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7F992" w14:textId="1148B37F" w:rsidR="00B55B17" w:rsidRPr="00873263" w:rsidRDefault="00B55B17" w:rsidP="00B55B17">
      <w:pPr>
        <w:spacing w:after="0"/>
        <w:jc w:val="center"/>
        <w:rPr>
          <w:rFonts w:ascii="Times" w:hAnsi="Times" w:cs="Times"/>
          <w:color w:val="000000"/>
          <w:sz w:val="28"/>
          <w:szCs w:val="28"/>
          <w:u w:val="single"/>
        </w:rPr>
      </w:pPr>
      <w:r>
        <w:rPr>
          <w:rFonts w:ascii="Times" w:hAnsi="Times" w:cs="Times"/>
          <w:color w:val="000000"/>
          <w:sz w:val="28"/>
          <w:szCs w:val="28"/>
          <w:u w:val="single"/>
        </w:rPr>
        <w:t>Sous-dossier 1</w:t>
      </w:r>
    </w:p>
    <w:p w14:paraId="141E1AAD" w14:textId="654B0919" w:rsidR="00B55B17" w:rsidRPr="00B55B17" w:rsidRDefault="00B55B17" w:rsidP="00B55B17">
      <w:pPr>
        <w:spacing w:after="0"/>
        <w:jc w:val="center"/>
        <w:rPr>
          <w:rFonts w:ascii="Times" w:hAnsi="Times" w:cs="Times"/>
          <w:b/>
          <w:color w:val="000000"/>
          <w:sz w:val="28"/>
          <w:szCs w:val="28"/>
        </w:rPr>
      </w:pPr>
      <w:r w:rsidRPr="00B55B17">
        <w:rPr>
          <w:rFonts w:ascii="Times" w:hAnsi="Times" w:cs="Times"/>
          <w:b/>
          <w:color w:val="000000"/>
          <w:sz w:val="28"/>
          <w:szCs w:val="28"/>
        </w:rPr>
        <w:t xml:space="preserve"> </w:t>
      </w:r>
      <w:r w:rsidRPr="00B55B17">
        <w:rPr>
          <w:rFonts w:ascii="Times" w:hAnsi="Times" w:cs="Arial"/>
          <w:b/>
          <w:bCs/>
          <w:color w:val="000000"/>
          <w:sz w:val="28"/>
          <w:szCs w:val="28"/>
        </w:rPr>
        <w:t>Environnement numérique professionnel, collaboration et interaction</w:t>
      </w:r>
    </w:p>
    <w:p w14:paraId="61F22102" w14:textId="77777777" w:rsidR="00B55B17" w:rsidRDefault="00B55B17" w:rsidP="00B55B17"/>
    <w:tbl>
      <w:tblPr>
        <w:tblStyle w:val="Grilledutableau"/>
        <w:tblW w:w="0" w:type="auto"/>
        <w:tblLayout w:type="fixed"/>
        <w:tblCellMar>
          <w:top w:w="85" w:type="dxa"/>
          <w:bottom w:w="85" w:type="dxa"/>
        </w:tblCellMar>
        <w:tblLook w:val="04A0" w:firstRow="1" w:lastRow="0" w:firstColumn="1" w:lastColumn="0" w:noHBand="0" w:noVBand="1"/>
      </w:tblPr>
      <w:tblGrid>
        <w:gridCol w:w="5240"/>
        <w:gridCol w:w="5210"/>
      </w:tblGrid>
      <w:tr w:rsidR="00B55B17" w:rsidRPr="00654014" w14:paraId="630ED6F6" w14:textId="77777777" w:rsidTr="002E6B27">
        <w:tc>
          <w:tcPr>
            <w:tcW w:w="5240" w:type="dxa"/>
            <w:vAlign w:val="center"/>
          </w:tcPr>
          <w:p w14:paraId="20E9327B" w14:textId="362D4378" w:rsidR="00B55B17" w:rsidRPr="00654014" w:rsidRDefault="00B90FEF" w:rsidP="002E6B27">
            <w:pPr>
              <w:autoSpaceDE w:val="0"/>
              <w:autoSpaceDN w:val="0"/>
              <w:adjustRightInd w:val="0"/>
              <w:spacing w:after="0" w:line="120" w:lineRule="atLeast"/>
              <w:jc w:val="center"/>
              <w:rPr>
                <w:rFonts w:ascii="Times" w:hAnsi="Times" w:cs="Times"/>
                <w:color w:val="000000"/>
              </w:rPr>
            </w:pPr>
            <w:r>
              <w:rPr>
                <w:rFonts w:ascii="Times" w:hAnsi="Times" w:cs="Times"/>
                <w:color w:val="000000"/>
              </w:rPr>
              <w:t>METZDORFF</w:t>
            </w:r>
            <w:r w:rsidR="00B55B17" w:rsidRPr="00654014">
              <w:rPr>
                <w:rFonts w:ascii="Times" w:hAnsi="Times" w:cs="Times"/>
                <w:color w:val="000000"/>
              </w:rPr>
              <w:t xml:space="preserve"> – </w:t>
            </w:r>
            <w:r>
              <w:rPr>
                <w:rFonts w:ascii="Times" w:hAnsi="Times" w:cs="Times"/>
                <w:color w:val="000000"/>
              </w:rPr>
              <w:t>Rémi</w:t>
            </w:r>
            <w:r w:rsidR="00B55B17" w:rsidRPr="00654014">
              <w:rPr>
                <w:rFonts w:ascii="Times" w:hAnsi="Times" w:cs="Times"/>
                <w:color w:val="000000"/>
              </w:rPr>
              <w:t xml:space="preserve"> – MEEF</w:t>
            </w:r>
            <w:r>
              <w:rPr>
                <w:rFonts w:ascii="Times" w:hAnsi="Times" w:cs="Times"/>
                <w:color w:val="000000"/>
              </w:rPr>
              <w:t xml:space="preserve"> Second degré : Professeur de physique-chimie</w:t>
            </w:r>
          </w:p>
        </w:tc>
        <w:tc>
          <w:tcPr>
            <w:tcW w:w="5210" w:type="dxa"/>
            <w:vAlign w:val="center"/>
          </w:tcPr>
          <w:p w14:paraId="2D42499D" w14:textId="7D67B0C5" w:rsidR="00B55B17" w:rsidRPr="00654014" w:rsidRDefault="00B90FEF" w:rsidP="002E6B27">
            <w:pPr>
              <w:autoSpaceDE w:val="0"/>
              <w:autoSpaceDN w:val="0"/>
              <w:adjustRightInd w:val="0"/>
              <w:spacing w:after="0" w:line="120" w:lineRule="atLeast"/>
              <w:jc w:val="center"/>
              <w:rPr>
                <w:rFonts w:ascii="Times" w:hAnsi="Times" w:cs="Times"/>
                <w:color w:val="000000"/>
              </w:rPr>
            </w:pPr>
            <w:r>
              <w:rPr>
                <w:rFonts w:ascii="Times" w:hAnsi="Times" w:cs="Times"/>
                <w:color w:val="000000"/>
              </w:rPr>
              <w:t>15-04-2021</w:t>
            </w:r>
          </w:p>
        </w:tc>
      </w:tr>
    </w:tbl>
    <w:p w14:paraId="4B598DC8" w14:textId="77777777" w:rsidR="00B55B17" w:rsidRDefault="00B55B17" w:rsidP="00B55B17">
      <w:pPr>
        <w:tabs>
          <w:tab w:val="left" w:pos="4082"/>
        </w:tabs>
        <w:autoSpaceDE w:val="0"/>
        <w:autoSpaceDN w:val="0"/>
        <w:adjustRightInd w:val="0"/>
        <w:spacing w:line="120" w:lineRule="atLeast"/>
        <w:rPr>
          <w:rFonts w:ascii="Times" w:hAnsi="Times" w:cs="Times"/>
          <w:color w:val="000000"/>
        </w:rPr>
      </w:pPr>
    </w:p>
    <w:tbl>
      <w:tblPr>
        <w:tblStyle w:val="Grilledutableau"/>
        <w:tblW w:w="0" w:type="auto"/>
        <w:tblLayout w:type="fixed"/>
        <w:tblCellMar>
          <w:top w:w="57" w:type="dxa"/>
          <w:bottom w:w="57" w:type="dxa"/>
        </w:tblCellMar>
        <w:tblLook w:val="04A0" w:firstRow="1" w:lastRow="0" w:firstColumn="1" w:lastColumn="0" w:noHBand="0" w:noVBand="1"/>
      </w:tblPr>
      <w:tblGrid>
        <w:gridCol w:w="10450"/>
      </w:tblGrid>
      <w:tr w:rsidR="00B55B17" w:rsidRPr="00F2535C" w14:paraId="02F3B026" w14:textId="77777777" w:rsidTr="002E6B27">
        <w:tc>
          <w:tcPr>
            <w:tcW w:w="10450" w:type="dxa"/>
            <w:shd w:val="clear" w:color="auto" w:fill="E0E0E0"/>
            <w:vAlign w:val="center"/>
          </w:tcPr>
          <w:p w14:paraId="45A11982" w14:textId="77777777" w:rsidR="00B55B17" w:rsidRDefault="00B55B17" w:rsidP="002E6B27">
            <w:pPr>
              <w:autoSpaceDE w:val="0"/>
              <w:autoSpaceDN w:val="0"/>
              <w:adjustRightInd w:val="0"/>
              <w:spacing w:after="0"/>
              <w:outlineLvl w:val="0"/>
              <w:rPr>
                <w:rFonts w:ascii="Times" w:hAnsi="Times" w:cs="Times"/>
                <w:b/>
                <w:color w:val="000000" w:themeColor="text1"/>
              </w:rPr>
            </w:pPr>
            <w:r w:rsidRPr="0037178C">
              <w:rPr>
                <w:rFonts w:ascii="Times" w:hAnsi="Times" w:cs="Times"/>
                <w:b/>
                <w:color w:val="000000" w:themeColor="text1"/>
              </w:rPr>
              <w:t xml:space="preserve">Description synthétique des situations décrites dans le corps du sous-dossier (objectifs, contexte) </w:t>
            </w:r>
          </w:p>
          <w:p w14:paraId="505C60A0" w14:textId="77777777" w:rsidR="00B55B17" w:rsidRPr="0037178C" w:rsidRDefault="00B55B17" w:rsidP="002E6B27">
            <w:pPr>
              <w:autoSpaceDE w:val="0"/>
              <w:autoSpaceDN w:val="0"/>
              <w:adjustRightInd w:val="0"/>
              <w:spacing w:after="0"/>
              <w:outlineLvl w:val="0"/>
              <w:rPr>
                <w:rFonts w:ascii="Times" w:hAnsi="Times" w:cs="Times"/>
                <w:b/>
                <w:color w:val="000000" w:themeColor="text1"/>
              </w:rPr>
            </w:pPr>
            <w:r w:rsidRPr="0037178C">
              <w:rPr>
                <w:rFonts w:ascii="Times" w:hAnsi="Times" w:cs="Times"/>
                <w:b/>
                <w:color w:val="000000" w:themeColor="text1"/>
              </w:rPr>
              <w:t>et des enjeux associés</w:t>
            </w:r>
          </w:p>
        </w:tc>
      </w:tr>
      <w:tr w:rsidR="00B55B17" w:rsidRPr="00F2535C" w14:paraId="5B29AF39" w14:textId="77777777" w:rsidTr="002E6B27">
        <w:tc>
          <w:tcPr>
            <w:tcW w:w="10450" w:type="dxa"/>
          </w:tcPr>
          <w:p w14:paraId="6A7A2CD3" w14:textId="5A366447" w:rsidR="00B55B17" w:rsidRDefault="00B90FEF" w:rsidP="002E6B27">
            <w:pPr>
              <w:autoSpaceDE w:val="0"/>
              <w:autoSpaceDN w:val="0"/>
              <w:adjustRightInd w:val="0"/>
              <w:outlineLvl w:val="0"/>
              <w:rPr>
                <w:rFonts w:ascii="Times" w:hAnsi="Times" w:cs="Times"/>
                <w:color w:val="000000" w:themeColor="text1"/>
              </w:rPr>
            </w:pPr>
            <w:r>
              <w:rPr>
                <w:rFonts w:ascii="Times" w:hAnsi="Times" w:cs="Times"/>
                <w:color w:val="000000" w:themeColor="text1"/>
              </w:rPr>
              <w:t>Le présent sous-dossier présente l’environnement numérique de travail dans lequel j’effectue mon stage au lycée Suzanne Valadon. L’enquête sur l’environnement numérique (Annexe 1) détaille cet aspect et la charte informatique de l’établissement le complète.</w:t>
            </w:r>
          </w:p>
          <w:p w14:paraId="6C169CE0" w14:textId="6DE28BA5" w:rsidR="00B55B17" w:rsidRDefault="00B90FEF" w:rsidP="002E6B27">
            <w:pPr>
              <w:autoSpaceDE w:val="0"/>
              <w:autoSpaceDN w:val="0"/>
              <w:adjustRightInd w:val="0"/>
              <w:outlineLvl w:val="0"/>
              <w:rPr>
                <w:rFonts w:ascii="Times" w:hAnsi="Times" w:cs="Times"/>
                <w:color w:val="000000" w:themeColor="text1"/>
              </w:rPr>
            </w:pPr>
            <w:r>
              <w:rPr>
                <w:rFonts w:ascii="Times" w:hAnsi="Times" w:cs="Times"/>
                <w:color w:val="000000" w:themeColor="text1"/>
              </w:rPr>
              <w:t>L’annexe 3 présente un projet numérique collaboratif sous la forme d’une capsule vidéo réalisée dans le cadre du tronc commun avec cinq autres étudiants.</w:t>
            </w:r>
          </w:p>
          <w:p w14:paraId="55B9FCF2" w14:textId="207A42C6" w:rsidR="00B55B17" w:rsidRPr="00F2535C" w:rsidRDefault="00B90FEF" w:rsidP="00B90FEF">
            <w:pPr>
              <w:autoSpaceDE w:val="0"/>
              <w:autoSpaceDN w:val="0"/>
              <w:adjustRightInd w:val="0"/>
              <w:outlineLvl w:val="0"/>
              <w:rPr>
                <w:rFonts w:ascii="Times" w:hAnsi="Times" w:cs="Times"/>
                <w:color w:val="000000" w:themeColor="text1"/>
              </w:rPr>
            </w:pPr>
            <w:r>
              <w:rPr>
                <w:rFonts w:ascii="Times" w:hAnsi="Times" w:cs="Times"/>
                <w:color w:val="000000" w:themeColor="text1"/>
              </w:rPr>
              <w:t xml:space="preserve">Finalement, l’annexe 4 présente des échanges qui ont eu lieu durant cette année de stage avec madame l’Inspectrice académique Claudine </w:t>
            </w:r>
            <w:proofErr w:type="spellStart"/>
            <w:r>
              <w:rPr>
                <w:rFonts w:ascii="Times" w:hAnsi="Times" w:cs="Times"/>
                <w:color w:val="000000" w:themeColor="text1"/>
              </w:rPr>
              <w:t>Ageorges</w:t>
            </w:r>
            <w:proofErr w:type="spellEnd"/>
            <w:r>
              <w:rPr>
                <w:rFonts w:ascii="Times" w:hAnsi="Times" w:cs="Times"/>
                <w:color w:val="000000" w:themeColor="text1"/>
              </w:rPr>
              <w:t xml:space="preserve"> d’une part, et un élève d’une de mes classes de seconde d’autre part.</w:t>
            </w:r>
          </w:p>
        </w:tc>
      </w:tr>
    </w:tbl>
    <w:p w14:paraId="6933F958" w14:textId="77777777" w:rsidR="00B55B17" w:rsidRPr="00F2535C" w:rsidRDefault="00B55B17" w:rsidP="00B55B17">
      <w:pPr>
        <w:autoSpaceDE w:val="0"/>
        <w:autoSpaceDN w:val="0"/>
        <w:adjustRightInd w:val="0"/>
        <w:outlineLvl w:val="0"/>
        <w:rPr>
          <w:rFonts w:ascii="Times" w:hAnsi="Times" w:cs="Times"/>
          <w:color w:val="000000" w:themeColor="text1"/>
        </w:rPr>
      </w:pPr>
    </w:p>
    <w:tbl>
      <w:tblPr>
        <w:tblStyle w:val="Grilledutableau"/>
        <w:tblW w:w="0" w:type="auto"/>
        <w:tblLayout w:type="fixed"/>
        <w:tblCellMar>
          <w:top w:w="57" w:type="dxa"/>
          <w:bottom w:w="57" w:type="dxa"/>
        </w:tblCellMar>
        <w:tblLook w:val="04A0" w:firstRow="1" w:lastRow="0" w:firstColumn="1" w:lastColumn="0" w:noHBand="0" w:noVBand="1"/>
      </w:tblPr>
      <w:tblGrid>
        <w:gridCol w:w="10450"/>
      </w:tblGrid>
      <w:tr w:rsidR="00B55B17" w:rsidRPr="00F2535C" w14:paraId="1172332D" w14:textId="77777777" w:rsidTr="002E6B27">
        <w:tc>
          <w:tcPr>
            <w:tcW w:w="10450" w:type="dxa"/>
            <w:shd w:val="clear" w:color="auto" w:fill="E0E0E0"/>
          </w:tcPr>
          <w:p w14:paraId="09F1846E" w14:textId="77777777" w:rsidR="00B55B17" w:rsidRPr="00AD0D9C" w:rsidRDefault="00B55B17" w:rsidP="002E6B27">
            <w:pPr>
              <w:autoSpaceDE w:val="0"/>
              <w:autoSpaceDN w:val="0"/>
              <w:adjustRightInd w:val="0"/>
              <w:spacing w:after="0"/>
              <w:outlineLvl w:val="0"/>
              <w:rPr>
                <w:rFonts w:ascii="Times" w:hAnsi="Times" w:cs="Times"/>
                <w:b/>
                <w:color w:val="000000" w:themeColor="text1"/>
              </w:rPr>
            </w:pPr>
            <w:r w:rsidRPr="00AD0D9C">
              <w:rPr>
                <w:rFonts w:ascii="Times" w:hAnsi="Times" w:cs="Times"/>
                <w:b/>
                <w:color w:val="000000" w:themeColor="text1"/>
              </w:rPr>
              <w:t>Liste des documents exigés pour le sous-dossier</w:t>
            </w:r>
            <w:r>
              <w:rPr>
                <w:rFonts w:ascii="Times" w:hAnsi="Times" w:cs="Times"/>
                <w:b/>
                <w:color w:val="000000" w:themeColor="text1"/>
              </w:rPr>
              <w:t xml:space="preserve"> </w:t>
            </w:r>
            <w:r w:rsidRPr="00EF7A56">
              <w:rPr>
                <w:rFonts w:ascii="Times" w:hAnsi="Times" w:cs="Times"/>
                <w:i/>
                <w:color w:val="000000" w:themeColor="text1"/>
              </w:rPr>
              <w:t>(complétez l'intitulé des fichiers)</w:t>
            </w:r>
          </w:p>
        </w:tc>
      </w:tr>
      <w:tr w:rsidR="00B55B17" w:rsidRPr="00F2535C" w14:paraId="11986D59" w14:textId="77777777" w:rsidTr="002E6B27">
        <w:tc>
          <w:tcPr>
            <w:tcW w:w="10450" w:type="dxa"/>
          </w:tcPr>
          <w:p w14:paraId="6521F633" w14:textId="201C7A23" w:rsidR="00B55B17" w:rsidRPr="00B55B17" w:rsidRDefault="00B55B17" w:rsidP="002E6B27">
            <w:pPr>
              <w:spacing w:after="0"/>
              <w:rPr>
                <w:rFonts w:ascii="Times New Roman" w:hAnsi="Times New Roman" w:cs="Times New Roman"/>
                <w:color w:val="000000"/>
              </w:rPr>
            </w:pPr>
            <w:r w:rsidRPr="00B55B17">
              <w:rPr>
                <w:rFonts w:ascii="Times New Roman" w:hAnsi="Times New Roman" w:cs="Times New Roman"/>
              </w:rPr>
              <w:sym w:font="Wingdings" w:char="F06F"/>
            </w:r>
            <w:r w:rsidRPr="00B55B17">
              <w:rPr>
                <w:rFonts w:ascii="Times New Roman" w:hAnsi="Times New Roman" w:cs="Times New Roman"/>
                <w:color w:val="000000"/>
              </w:rPr>
              <w:t xml:space="preserve">    </w:t>
            </w:r>
            <w:r w:rsidR="00B90FEF" w:rsidRPr="00B90FEF">
              <w:rPr>
                <w:rFonts w:ascii="Times New Roman" w:hAnsi="Times New Roman" w:cs="Times New Roman"/>
                <w:b/>
                <w:bCs/>
                <w:color w:val="000000"/>
              </w:rPr>
              <w:t xml:space="preserve">Annexe1 : </w:t>
            </w:r>
            <w:r w:rsidRPr="00B90FEF">
              <w:rPr>
                <w:rFonts w:ascii="Times New Roman" w:hAnsi="Times New Roman" w:cs="Times New Roman"/>
                <w:b/>
                <w:bCs/>
                <w:color w:val="000000"/>
              </w:rPr>
              <w:t>Fiche</w:t>
            </w:r>
            <w:r w:rsidRPr="00B55B17">
              <w:rPr>
                <w:rFonts w:ascii="Times New Roman" w:hAnsi="Times New Roman" w:cs="Times New Roman"/>
                <w:b/>
                <w:color w:val="000000"/>
              </w:rPr>
              <w:t xml:space="preserve"> d’introduction du sous-dossier 1</w:t>
            </w:r>
          </w:p>
          <w:p w14:paraId="62EEECD9" w14:textId="63A1540A" w:rsidR="00B55B17" w:rsidRPr="00B55B17" w:rsidRDefault="00B55B17" w:rsidP="002E6B27">
            <w:pPr>
              <w:rPr>
                <w:rFonts w:ascii="Times New Roman" w:hAnsi="Times New Roman" w:cs="Times New Roman"/>
                <w:i/>
                <w:color w:val="000000"/>
              </w:rPr>
            </w:pPr>
            <w:r w:rsidRPr="00B55B17">
              <w:rPr>
                <w:rFonts w:ascii="Times New Roman" w:hAnsi="Times New Roman" w:cs="Times New Roman"/>
                <w:color w:val="000000"/>
              </w:rPr>
              <w:t xml:space="preserve">            </w:t>
            </w:r>
            <w:r w:rsidR="006475F9">
              <w:rPr>
                <w:rFonts w:ascii="Times New Roman" w:hAnsi="Times New Roman" w:cs="Times New Roman"/>
                <w:i/>
                <w:color w:val="000000"/>
              </w:rPr>
              <w:t>m</w:t>
            </w:r>
            <w:r w:rsidR="00B90FEF">
              <w:rPr>
                <w:rFonts w:ascii="Times New Roman" w:hAnsi="Times New Roman" w:cs="Times New Roman"/>
                <w:i/>
                <w:color w:val="000000"/>
              </w:rPr>
              <w:t>etzdorff</w:t>
            </w:r>
            <w:r w:rsidRPr="00B55B17">
              <w:rPr>
                <w:rFonts w:ascii="Times New Roman" w:hAnsi="Times New Roman" w:cs="Times New Roman"/>
                <w:i/>
                <w:color w:val="000000"/>
              </w:rPr>
              <w:t>-</w:t>
            </w:r>
            <w:r w:rsidR="006475F9">
              <w:rPr>
                <w:rFonts w:ascii="Times New Roman" w:hAnsi="Times New Roman" w:cs="Times New Roman"/>
                <w:i/>
                <w:color w:val="000000"/>
              </w:rPr>
              <w:t>a</w:t>
            </w:r>
            <w:r w:rsidR="00B90FEF">
              <w:rPr>
                <w:rFonts w:ascii="Times New Roman" w:hAnsi="Times New Roman" w:cs="Times New Roman"/>
                <w:i/>
                <w:color w:val="000000"/>
              </w:rPr>
              <w:t>nnexe1</w:t>
            </w:r>
            <w:r w:rsidRPr="00B55B17">
              <w:rPr>
                <w:rFonts w:ascii="Times New Roman" w:hAnsi="Times New Roman" w:cs="Times New Roman"/>
                <w:i/>
                <w:color w:val="000000"/>
              </w:rPr>
              <w:t xml:space="preserve">.pdf </w:t>
            </w:r>
          </w:p>
          <w:p w14:paraId="62B0D8C6" w14:textId="46C08DD8" w:rsidR="00B55B17" w:rsidRDefault="00B55B17" w:rsidP="00B55B17">
            <w:pPr>
              <w:autoSpaceDE w:val="0"/>
              <w:autoSpaceDN w:val="0"/>
              <w:adjustRightInd w:val="0"/>
              <w:spacing w:after="0" w:line="120" w:lineRule="atLeast"/>
              <w:rPr>
                <w:rFonts w:ascii="Times New Roman" w:hAnsi="Times New Roman" w:cs="Times New Roman"/>
                <w:b/>
                <w:color w:val="000000" w:themeColor="text1"/>
              </w:rPr>
            </w:pPr>
            <w:r w:rsidRPr="00B55B17">
              <w:rPr>
                <w:rFonts w:ascii="Times New Roman" w:hAnsi="Times New Roman" w:cs="Times New Roman"/>
              </w:rPr>
              <w:sym w:font="Wingdings" w:char="F06F"/>
            </w:r>
            <w:r w:rsidRPr="00B55B17">
              <w:rPr>
                <w:rFonts w:ascii="Times New Roman" w:hAnsi="Times New Roman" w:cs="Times New Roman"/>
                <w:color w:val="000000"/>
              </w:rPr>
              <w:t xml:space="preserve">    </w:t>
            </w:r>
            <w:r w:rsidRPr="00B55B17">
              <w:rPr>
                <w:rFonts w:ascii="Times New Roman" w:hAnsi="Times New Roman" w:cs="Times New Roman"/>
                <w:b/>
                <w:color w:val="000000"/>
              </w:rPr>
              <w:t>Annexe 2 : e</w:t>
            </w:r>
            <w:r w:rsidRPr="00B55B17">
              <w:rPr>
                <w:rFonts w:ascii="Times New Roman" w:hAnsi="Times New Roman" w:cs="Times New Roman"/>
                <w:b/>
                <w:color w:val="000000" w:themeColor="text1"/>
              </w:rPr>
              <w:t>nquête environnement numérique complétée</w:t>
            </w:r>
          </w:p>
          <w:p w14:paraId="60297D3F" w14:textId="3D8FC1DE" w:rsidR="00B55B17" w:rsidRPr="00B55B17" w:rsidRDefault="002D1003" w:rsidP="00B55B17">
            <w:pPr>
              <w:rPr>
                <w:rFonts w:ascii="Times New Roman" w:hAnsi="Times New Roman" w:cs="Times New Roman"/>
                <w:i/>
                <w:color w:val="000000"/>
              </w:rPr>
            </w:pPr>
            <w:r w:rsidRPr="00B55B17">
              <w:rPr>
                <w:rFonts w:ascii="Times New Roman" w:hAnsi="Times New Roman" w:cs="Times New Roman"/>
                <w:color w:val="000000"/>
              </w:rPr>
              <w:t xml:space="preserve">            </w:t>
            </w:r>
            <w:r w:rsidR="006475F9">
              <w:rPr>
                <w:rFonts w:ascii="Times New Roman" w:hAnsi="Times New Roman" w:cs="Times New Roman"/>
                <w:i/>
                <w:color w:val="000000"/>
              </w:rPr>
              <w:t>metzdorff</w:t>
            </w:r>
            <w:r w:rsidR="006475F9" w:rsidRPr="00B55B17">
              <w:rPr>
                <w:rFonts w:ascii="Times New Roman" w:hAnsi="Times New Roman" w:cs="Times New Roman"/>
                <w:i/>
                <w:color w:val="000000"/>
              </w:rPr>
              <w:t>-</w:t>
            </w:r>
            <w:r w:rsidR="006475F9">
              <w:rPr>
                <w:rFonts w:ascii="Times New Roman" w:hAnsi="Times New Roman" w:cs="Times New Roman"/>
                <w:i/>
                <w:color w:val="000000"/>
              </w:rPr>
              <w:t>annexe2</w:t>
            </w:r>
            <w:r w:rsidR="00B55B17" w:rsidRPr="00B55B17">
              <w:rPr>
                <w:rFonts w:ascii="Times New Roman" w:hAnsi="Times New Roman" w:cs="Times New Roman"/>
                <w:i/>
                <w:color w:val="000000"/>
              </w:rPr>
              <w:t xml:space="preserve">.pdf </w:t>
            </w:r>
          </w:p>
          <w:p w14:paraId="20CD7170" w14:textId="77C5F8AB" w:rsidR="00B55B17" w:rsidRDefault="00B55B17" w:rsidP="00B55B17">
            <w:pPr>
              <w:autoSpaceDE w:val="0"/>
              <w:autoSpaceDN w:val="0"/>
              <w:adjustRightInd w:val="0"/>
              <w:spacing w:after="0" w:line="120" w:lineRule="atLeast"/>
              <w:rPr>
                <w:rFonts w:ascii="Times New Roman" w:hAnsi="Times New Roman" w:cs="Times New Roman"/>
                <w:color w:val="000000" w:themeColor="text1"/>
              </w:rPr>
            </w:pPr>
            <w:r w:rsidRPr="00B55B17">
              <w:rPr>
                <w:rFonts w:ascii="Times New Roman" w:hAnsi="Times New Roman" w:cs="Times New Roman"/>
              </w:rPr>
              <w:sym w:font="Wingdings" w:char="F06F"/>
            </w:r>
            <w:r w:rsidRPr="00B55B17">
              <w:rPr>
                <w:rFonts w:ascii="Times New Roman" w:hAnsi="Times New Roman" w:cs="Times New Roman"/>
                <w:color w:val="000000"/>
              </w:rPr>
              <w:t xml:space="preserve">    </w:t>
            </w:r>
            <w:r w:rsidRPr="00B55B17">
              <w:rPr>
                <w:rFonts w:ascii="Times New Roman" w:hAnsi="Times New Roman" w:cs="Times New Roman"/>
                <w:color w:val="000000" w:themeColor="text1"/>
              </w:rPr>
              <w:t xml:space="preserve">Copie de la charte des usages du numérique en place dans l’établissement </w:t>
            </w:r>
          </w:p>
          <w:p w14:paraId="4F767B06" w14:textId="6E31EF73" w:rsidR="00B55B17" w:rsidRDefault="002D1003" w:rsidP="00B55B17">
            <w:pPr>
              <w:rPr>
                <w:rFonts w:ascii="Times New Roman" w:hAnsi="Times New Roman" w:cs="Times New Roman"/>
                <w:i/>
                <w:color w:val="000000"/>
              </w:rPr>
            </w:pPr>
            <w:r w:rsidRPr="00B55B17">
              <w:rPr>
                <w:rFonts w:ascii="Times New Roman" w:hAnsi="Times New Roman" w:cs="Times New Roman"/>
                <w:color w:val="000000"/>
              </w:rPr>
              <w:t xml:space="preserve">            </w:t>
            </w:r>
            <w:r w:rsidR="006475F9">
              <w:rPr>
                <w:rFonts w:ascii="Times New Roman" w:hAnsi="Times New Roman" w:cs="Times New Roman"/>
                <w:i/>
                <w:color w:val="000000"/>
              </w:rPr>
              <w:t>metzdorff</w:t>
            </w:r>
            <w:r w:rsidR="00B55B17" w:rsidRPr="00B55B17">
              <w:rPr>
                <w:rFonts w:ascii="Times New Roman" w:hAnsi="Times New Roman" w:cs="Times New Roman"/>
                <w:i/>
                <w:color w:val="000000"/>
              </w:rPr>
              <w:t>-</w:t>
            </w:r>
            <w:r w:rsidR="00B55B17">
              <w:rPr>
                <w:rFonts w:ascii="Times New Roman" w:hAnsi="Times New Roman" w:cs="Times New Roman"/>
                <w:i/>
                <w:color w:val="000000"/>
              </w:rPr>
              <w:t>charte</w:t>
            </w:r>
            <w:r w:rsidR="006475F9">
              <w:rPr>
                <w:rFonts w:ascii="Times New Roman" w:hAnsi="Times New Roman" w:cs="Times New Roman"/>
                <w:i/>
                <w:color w:val="000000"/>
              </w:rPr>
              <w:t>_informatique</w:t>
            </w:r>
            <w:r w:rsidR="00B55B17" w:rsidRPr="00B55B17">
              <w:rPr>
                <w:rFonts w:ascii="Times New Roman" w:hAnsi="Times New Roman" w:cs="Times New Roman"/>
                <w:i/>
                <w:color w:val="000000"/>
              </w:rPr>
              <w:t xml:space="preserve">.pdf </w:t>
            </w:r>
          </w:p>
          <w:p w14:paraId="2136775F" w14:textId="77777777" w:rsidR="001516E2" w:rsidRDefault="001516E2" w:rsidP="001516E2">
            <w:pPr>
              <w:spacing w:after="0"/>
              <w:rPr>
                <w:rFonts w:ascii="Times New Roman" w:hAnsi="Times New Roman" w:cs="Times New Roman"/>
                <w:color w:val="000000"/>
              </w:rPr>
            </w:pPr>
            <w:r w:rsidRPr="00AD0D9C">
              <w:rPr>
                <w:rFonts w:ascii="Times New Roman" w:hAnsi="Times New Roman" w:cs="Times New Roman"/>
              </w:rPr>
              <w:sym w:font="Wingdings" w:char="F06F"/>
            </w:r>
            <w:r w:rsidRPr="00AD0D9C">
              <w:rPr>
                <w:rFonts w:ascii="Times New Roman" w:hAnsi="Times New Roman" w:cs="Times New Roman"/>
                <w:color w:val="000000"/>
              </w:rPr>
              <w:t xml:space="preserve">    </w:t>
            </w:r>
            <w:r>
              <w:rPr>
                <w:rFonts w:ascii="Times New Roman" w:hAnsi="Times New Roman" w:cs="Times New Roman"/>
                <w:color w:val="000000"/>
              </w:rPr>
              <w:t>Copie de l’autorisation d’enregistrement de l’image/de la voix</w:t>
            </w:r>
          </w:p>
          <w:p w14:paraId="0CBBF1C3" w14:textId="0672D951" w:rsidR="001516E2" w:rsidRPr="00B55B17" w:rsidRDefault="001516E2" w:rsidP="00B55B17">
            <w:pPr>
              <w:rPr>
                <w:rFonts w:ascii="Times New Roman" w:hAnsi="Times New Roman" w:cs="Times New Roman"/>
                <w:i/>
                <w:color w:val="000000"/>
              </w:rPr>
            </w:pPr>
            <w:r>
              <w:rPr>
                <w:rFonts w:ascii="Times New Roman" w:hAnsi="Times New Roman" w:cs="Times New Roman"/>
                <w:color w:val="000000"/>
              </w:rPr>
              <w:t xml:space="preserve">            </w:t>
            </w:r>
            <w:r w:rsidRPr="001516E2">
              <w:rPr>
                <w:rFonts w:ascii="Times New Roman" w:eastAsia="MS Gothic" w:hAnsi="Times New Roman" w:cs="Times New Roman"/>
                <w:i/>
                <w:color w:val="000000" w:themeColor="text1"/>
              </w:rPr>
              <w:t>metzdorff-autorisation_d_enregistrement_de_l_image.pdf</w:t>
            </w:r>
          </w:p>
          <w:p w14:paraId="552172A9" w14:textId="77777777" w:rsidR="00B55B17" w:rsidRDefault="00B55B17" w:rsidP="00B55B17">
            <w:pPr>
              <w:autoSpaceDE w:val="0"/>
              <w:autoSpaceDN w:val="0"/>
              <w:adjustRightInd w:val="0"/>
              <w:spacing w:after="0" w:line="120" w:lineRule="atLeast"/>
              <w:rPr>
                <w:rFonts w:ascii="Times New Roman" w:hAnsi="Times New Roman" w:cs="Times New Roman"/>
                <w:color w:val="000000" w:themeColor="text1"/>
              </w:rPr>
            </w:pPr>
            <w:r w:rsidRPr="00B55B17">
              <w:rPr>
                <w:rFonts w:ascii="Times New Roman" w:hAnsi="Times New Roman" w:cs="Times New Roman"/>
              </w:rPr>
              <w:sym w:font="Wingdings" w:char="F06F"/>
            </w:r>
            <w:r w:rsidRPr="00B55B17">
              <w:rPr>
                <w:rFonts w:ascii="Times New Roman" w:hAnsi="Times New Roman" w:cs="Times New Roman"/>
                <w:color w:val="000000"/>
              </w:rPr>
              <w:t xml:space="preserve">    </w:t>
            </w:r>
            <w:r w:rsidRPr="00B55B17">
              <w:rPr>
                <w:rFonts w:ascii="Times New Roman" w:hAnsi="Times New Roman" w:cs="Times New Roman"/>
                <w:b/>
                <w:color w:val="000000"/>
              </w:rPr>
              <w:t xml:space="preserve">Annexe 3 : </w:t>
            </w:r>
            <w:r w:rsidRPr="00B55B17">
              <w:rPr>
                <w:rFonts w:ascii="Times New Roman" w:hAnsi="Times New Roman" w:cs="Times New Roman"/>
                <w:b/>
                <w:color w:val="000000" w:themeColor="text1"/>
              </w:rPr>
              <w:t>lien vers un document collaboratif réalisé à l’aide d’un outil numérique</w:t>
            </w:r>
            <w:r w:rsidRPr="00B55B17">
              <w:rPr>
                <w:rFonts w:ascii="Times New Roman" w:hAnsi="Times New Roman" w:cs="Times New Roman"/>
                <w:color w:val="000000" w:themeColor="text1"/>
              </w:rPr>
              <w:t xml:space="preserve">. </w:t>
            </w:r>
          </w:p>
          <w:p w14:paraId="22F73D08" w14:textId="2007CDD1" w:rsidR="00B55B17" w:rsidRPr="00B55B17" w:rsidRDefault="002D1003" w:rsidP="002D1003">
            <w:pPr>
              <w:autoSpaceDE w:val="0"/>
              <w:autoSpaceDN w:val="0"/>
              <w:adjustRightInd w:val="0"/>
              <w:spacing w:line="120" w:lineRule="atLeast"/>
              <w:rPr>
                <w:rFonts w:ascii="Times New Roman" w:hAnsi="Times New Roman" w:cs="Times New Roman"/>
                <w:i/>
                <w:color w:val="000000"/>
              </w:rPr>
            </w:pPr>
            <w:r w:rsidRPr="00B55B17">
              <w:rPr>
                <w:rFonts w:ascii="Times New Roman" w:hAnsi="Times New Roman" w:cs="Times New Roman"/>
                <w:color w:val="000000"/>
              </w:rPr>
              <w:t xml:space="preserve">            </w:t>
            </w:r>
            <w:r w:rsidR="006475F9">
              <w:rPr>
                <w:rFonts w:ascii="Times New Roman" w:hAnsi="Times New Roman" w:cs="Times New Roman"/>
                <w:i/>
                <w:color w:val="000000"/>
              </w:rPr>
              <w:t>metzdorff</w:t>
            </w:r>
            <w:r w:rsidR="006475F9" w:rsidRPr="00B55B17">
              <w:rPr>
                <w:rFonts w:ascii="Times New Roman" w:hAnsi="Times New Roman" w:cs="Times New Roman"/>
                <w:i/>
                <w:color w:val="000000"/>
              </w:rPr>
              <w:t>-</w:t>
            </w:r>
            <w:r w:rsidR="006475F9">
              <w:rPr>
                <w:rFonts w:ascii="Times New Roman" w:hAnsi="Times New Roman" w:cs="Times New Roman"/>
                <w:i/>
                <w:color w:val="000000"/>
              </w:rPr>
              <w:t>annexe3</w:t>
            </w:r>
            <w:r w:rsidR="00B55B17" w:rsidRPr="00B55B17">
              <w:rPr>
                <w:rFonts w:ascii="Times New Roman" w:hAnsi="Times New Roman" w:cs="Times New Roman"/>
                <w:i/>
                <w:color w:val="000000"/>
              </w:rPr>
              <w:t xml:space="preserve">.pdf </w:t>
            </w:r>
          </w:p>
          <w:p w14:paraId="69264232" w14:textId="77777777" w:rsidR="00B55B17" w:rsidRDefault="00B55B17" w:rsidP="00B55B17">
            <w:pPr>
              <w:spacing w:after="0"/>
              <w:rPr>
                <w:rFonts w:ascii="Times New Roman" w:hAnsi="Times New Roman" w:cs="Times New Roman"/>
                <w:color w:val="000000" w:themeColor="text1"/>
              </w:rPr>
            </w:pPr>
            <w:r w:rsidRPr="00B55B17">
              <w:rPr>
                <w:rFonts w:ascii="Times New Roman" w:hAnsi="Times New Roman" w:cs="Times New Roman"/>
              </w:rPr>
              <w:sym w:font="Wingdings" w:char="F06F"/>
            </w:r>
            <w:r w:rsidRPr="00B55B17">
              <w:rPr>
                <w:rFonts w:ascii="Times New Roman" w:hAnsi="Times New Roman" w:cs="Times New Roman"/>
                <w:color w:val="000000"/>
              </w:rPr>
              <w:t xml:space="preserve">    </w:t>
            </w:r>
            <w:r w:rsidRPr="00B55B17">
              <w:rPr>
                <w:rFonts w:ascii="Times New Roman" w:hAnsi="Times New Roman" w:cs="Times New Roman"/>
                <w:b/>
                <w:color w:val="000000" w:themeColor="text1"/>
              </w:rPr>
              <w:t>Annexe 4 : copie d’au moins 2 échanges avec des interlocuteurs de qualité différente</w:t>
            </w:r>
          </w:p>
          <w:p w14:paraId="60860C72" w14:textId="07739B81" w:rsidR="00B55B17" w:rsidRPr="00B55B17" w:rsidRDefault="00B55B17" w:rsidP="002D1003">
            <w:pPr>
              <w:spacing w:after="0"/>
              <w:rPr>
                <w:rFonts w:ascii="Times New Roman" w:hAnsi="Times New Roman" w:cs="Times New Roman"/>
                <w:i/>
                <w:color w:val="000000" w:themeColor="text1"/>
              </w:rPr>
            </w:pPr>
            <w:r>
              <w:rPr>
                <w:rFonts w:ascii="Times New Roman" w:hAnsi="Times New Roman" w:cs="Times New Roman"/>
                <w:color w:val="000000" w:themeColor="text1"/>
              </w:rPr>
              <w:t xml:space="preserve">       </w:t>
            </w:r>
            <w:r w:rsidRPr="00B55B17">
              <w:rPr>
                <w:rFonts w:ascii="Times New Roman" w:hAnsi="Times New Roman" w:cs="Times New Roman"/>
                <w:color w:val="000000" w:themeColor="text1"/>
              </w:rPr>
              <w:t xml:space="preserve"> </w:t>
            </w:r>
            <w:r w:rsidR="002D1003" w:rsidRPr="00B55B17">
              <w:rPr>
                <w:rFonts w:ascii="Times New Roman" w:hAnsi="Times New Roman" w:cs="Times New Roman"/>
                <w:color w:val="000000"/>
              </w:rPr>
              <w:t xml:space="preserve">    </w:t>
            </w:r>
            <w:r w:rsidR="006475F9">
              <w:rPr>
                <w:rFonts w:ascii="Times New Roman" w:hAnsi="Times New Roman" w:cs="Times New Roman"/>
                <w:i/>
                <w:color w:val="000000"/>
              </w:rPr>
              <w:t>metzdorff</w:t>
            </w:r>
            <w:r w:rsidR="006475F9" w:rsidRPr="00B55B17">
              <w:rPr>
                <w:rFonts w:ascii="Times New Roman" w:hAnsi="Times New Roman" w:cs="Times New Roman"/>
                <w:i/>
                <w:color w:val="000000"/>
              </w:rPr>
              <w:t>-</w:t>
            </w:r>
            <w:r w:rsidR="006475F9">
              <w:rPr>
                <w:rFonts w:ascii="Times New Roman" w:hAnsi="Times New Roman" w:cs="Times New Roman"/>
                <w:i/>
                <w:color w:val="000000"/>
              </w:rPr>
              <w:t>annexe4</w:t>
            </w:r>
            <w:r w:rsidRPr="00B55B17">
              <w:rPr>
                <w:rFonts w:ascii="Times New Roman" w:hAnsi="Times New Roman" w:cs="Times New Roman"/>
                <w:i/>
                <w:color w:val="000000" w:themeColor="text1"/>
              </w:rPr>
              <w:t>.pdf</w:t>
            </w:r>
          </w:p>
        </w:tc>
      </w:tr>
    </w:tbl>
    <w:p w14:paraId="1FA7B372" w14:textId="77777777" w:rsidR="00B55B17" w:rsidRDefault="00B55B17" w:rsidP="00B55B17">
      <w:pPr>
        <w:tabs>
          <w:tab w:val="left" w:pos="4082"/>
        </w:tabs>
        <w:autoSpaceDE w:val="0"/>
        <w:autoSpaceDN w:val="0"/>
        <w:adjustRightInd w:val="0"/>
        <w:spacing w:line="120" w:lineRule="atLeast"/>
        <w:rPr>
          <w:rFonts w:ascii="Times" w:hAnsi="Times" w:cs="Times"/>
          <w:color w:val="000000"/>
          <w:sz w:val="20"/>
          <w:szCs w:val="20"/>
        </w:rPr>
      </w:pPr>
    </w:p>
    <w:tbl>
      <w:tblPr>
        <w:tblStyle w:val="Grilledutableau"/>
        <w:tblW w:w="0" w:type="auto"/>
        <w:tblLayout w:type="fixed"/>
        <w:tblCellMar>
          <w:top w:w="57" w:type="dxa"/>
          <w:bottom w:w="57" w:type="dxa"/>
        </w:tblCellMar>
        <w:tblLook w:val="04A0" w:firstRow="1" w:lastRow="0" w:firstColumn="1" w:lastColumn="0" w:noHBand="0" w:noVBand="1"/>
      </w:tblPr>
      <w:tblGrid>
        <w:gridCol w:w="10450"/>
      </w:tblGrid>
      <w:tr w:rsidR="00B55B17" w:rsidRPr="00F2535C" w14:paraId="2C6FAEBC" w14:textId="77777777" w:rsidTr="002E6B27">
        <w:tc>
          <w:tcPr>
            <w:tcW w:w="10450" w:type="dxa"/>
            <w:shd w:val="clear" w:color="auto" w:fill="E0E0E0"/>
            <w:vAlign w:val="center"/>
          </w:tcPr>
          <w:p w14:paraId="7F9BD428" w14:textId="77777777" w:rsidR="00B55B17" w:rsidRPr="00FC2A05" w:rsidRDefault="00B55B17" w:rsidP="002E6B27">
            <w:pPr>
              <w:autoSpaceDE w:val="0"/>
              <w:autoSpaceDN w:val="0"/>
              <w:adjustRightInd w:val="0"/>
              <w:spacing w:after="0" w:line="216" w:lineRule="auto"/>
              <w:outlineLvl w:val="0"/>
              <w:rPr>
                <w:rFonts w:ascii="Times New Roman" w:eastAsia="MS Gothic" w:hAnsi="Times New Roman" w:cs="Times New Roman"/>
                <w:color w:val="000000" w:themeColor="text1"/>
              </w:rPr>
            </w:pPr>
            <w:r w:rsidRPr="00F2535C">
              <w:rPr>
                <w:rFonts w:ascii="Times" w:hAnsi="Times" w:cs="Times"/>
                <w:b/>
                <w:color w:val="000000" w:themeColor="text1"/>
              </w:rPr>
              <w:t xml:space="preserve">Liste des </w:t>
            </w:r>
            <w:r>
              <w:rPr>
                <w:rFonts w:ascii="Times" w:hAnsi="Times" w:cs="Times"/>
                <w:b/>
                <w:color w:val="000000" w:themeColor="text1"/>
              </w:rPr>
              <w:t xml:space="preserve">documents complémentaires </w:t>
            </w:r>
          </w:p>
          <w:p w14:paraId="18270822" w14:textId="77777777" w:rsidR="00B55B17" w:rsidRPr="00F2535C" w:rsidRDefault="00B55B17" w:rsidP="002E6B27">
            <w:pPr>
              <w:autoSpaceDE w:val="0"/>
              <w:autoSpaceDN w:val="0"/>
              <w:adjustRightInd w:val="0"/>
              <w:spacing w:after="0" w:line="216" w:lineRule="auto"/>
              <w:outlineLvl w:val="0"/>
              <w:rPr>
                <w:rFonts w:ascii="Times" w:hAnsi="Times" w:cs="Times"/>
                <w:b/>
                <w:color w:val="000000" w:themeColor="text1"/>
              </w:rPr>
            </w:pPr>
            <w:r>
              <w:rPr>
                <w:rFonts w:ascii="Times" w:hAnsi="Times" w:cs="Times"/>
                <w:b/>
                <w:color w:val="000000" w:themeColor="text1"/>
              </w:rPr>
              <w:t xml:space="preserve">(pièces montrant les supports numériques / </w:t>
            </w:r>
            <w:r w:rsidRPr="00F2535C">
              <w:rPr>
                <w:rFonts w:ascii="Times" w:hAnsi="Times" w:cs="Times"/>
                <w:b/>
                <w:color w:val="000000" w:themeColor="text1"/>
              </w:rPr>
              <w:t xml:space="preserve">ressources utilisés, </w:t>
            </w:r>
            <w:r>
              <w:rPr>
                <w:rFonts w:ascii="Times" w:hAnsi="Times" w:cs="Times"/>
                <w:b/>
                <w:color w:val="000000" w:themeColor="text1"/>
              </w:rPr>
              <w:t xml:space="preserve">les </w:t>
            </w:r>
            <w:r w:rsidRPr="00F2535C">
              <w:rPr>
                <w:rFonts w:ascii="Times" w:hAnsi="Times" w:cs="Times"/>
                <w:b/>
                <w:color w:val="000000" w:themeColor="text1"/>
              </w:rPr>
              <w:t xml:space="preserve">traces </w:t>
            </w:r>
            <w:r>
              <w:rPr>
                <w:rFonts w:ascii="Times" w:hAnsi="Times" w:cs="Times"/>
                <w:b/>
                <w:color w:val="000000" w:themeColor="text1"/>
              </w:rPr>
              <w:t xml:space="preserve">d'activités, </w:t>
            </w:r>
            <w:r w:rsidRPr="00F2535C">
              <w:rPr>
                <w:rFonts w:ascii="Times" w:hAnsi="Times" w:cs="Times"/>
                <w:b/>
                <w:color w:val="000000" w:themeColor="text1"/>
              </w:rPr>
              <w:t>etc.</w:t>
            </w:r>
            <w:r>
              <w:rPr>
                <w:rFonts w:ascii="Times" w:hAnsi="Times" w:cs="Times"/>
                <w:color w:val="000000" w:themeColor="text1"/>
              </w:rPr>
              <w:t>)</w:t>
            </w:r>
            <w:r w:rsidRPr="00F2535C">
              <w:rPr>
                <w:rFonts w:ascii="MS Gothic" w:eastAsia="MS Gothic" w:hAnsi="MS Gothic" w:cs="MS Gothic" w:hint="eastAsia"/>
                <w:color w:val="000000" w:themeColor="text1"/>
              </w:rPr>
              <w:t> </w:t>
            </w:r>
          </w:p>
        </w:tc>
      </w:tr>
      <w:tr w:rsidR="00B55B17" w:rsidRPr="00F2535C" w14:paraId="7A28B2DC" w14:textId="77777777" w:rsidTr="002E6B27">
        <w:tc>
          <w:tcPr>
            <w:tcW w:w="10450" w:type="dxa"/>
          </w:tcPr>
          <w:p w14:paraId="405010F4" w14:textId="69FCDD8D" w:rsidR="00B55B17" w:rsidRDefault="00B55B17" w:rsidP="002E6B27">
            <w:pPr>
              <w:spacing w:after="0"/>
              <w:rPr>
                <w:rFonts w:ascii="Times New Roman" w:hAnsi="Times New Roman" w:cs="Times New Roman"/>
                <w:color w:val="000000"/>
              </w:rPr>
            </w:pPr>
            <w:r w:rsidRPr="00AD0D9C">
              <w:rPr>
                <w:rFonts w:ascii="Times New Roman" w:hAnsi="Times New Roman" w:cs="Times New Roman"/>
              </w:rPr>
              <w:sym w:font="Wingdings" w:char="F06F"/>
            </w:r>
            <w:r w:rsidRPr="00AD0D9C">
              <w:rPr>
                <w:rFonts w:ascii="Times New Roman" w:hAnsi="Times New Roman" w:cs="Times New Roman"/>
                <w:color w:val="000000"/>
              </w:rPr>
              <w:t xml:space="preserve">    </w:t>
            </w:r>
            <w:r>
              <w:rPr>
                <w:rFonts w:ascii="Times New Roman" w:hAnsi="Times New Roman" w:cs="Times New Roman"/>
                <w:color w:val="000000"/>
              </w:rPr>
              <w:t xml:space="preserve">Titre de la pièce </w:t>
            </w:r>
            <w:r w:rsidR="00CC4175">
              <w:rPr>
                <w:rFonts w:ascii="Times New Roman" w:hAnsi="Times New Roman" w:cs="Times New Roman"/>
                <w:color w:val="000000"/>
              </w:rPr>
              <w:t>1</w:t>
            </w:r>
          </w:p>
          <w:p w14:paraId="5AA735AF" w14:textId="77777777" w:rsidR="00B55B17" w:rsidRPr="00FC2A05" w:rsidRDefault="00B55B17" w:rsidP="002E6B27">
            <w:pPr>
              <w:rPr>
                <w:rFonts w:ascii="Times New Roman" w:hAnsi="Times New Roman" w:cs="Times New Roman"/>
                <w:i/>
                <w:color w:val="000000"/>
              </w:rPr>
            </w:pPr>
            <w:r>
              <w:rPr>
                <w:rFonts w:ascii="Times New Roman" w:hAnsi="Times New Roman" w:cs="Times New Roman"/>
                <w:color w:val="000000"/>
              </w:rPr>
              <w:t xml:space="preserve">            </w:t>
            </w:r>
            <w:r>
              <w:rPr>
                <w:rFonts w:ascii="Times New Roman" w:eastAsia="MS Gothic" w:hAnsi="Times New Roman" w:cs="Times New Roman"/>
                <w:i/>
                <w:color w:val="000000" w:themeColor="text1"/>
              </w:rPr>
              <w:t>I</w:t>
            </w:r>
            <w:r w:rsidRPr="00FC2A05">
              <w:rPr>
                <w:rFonts w:ascii="Times New Roman" w:eastAsia="MS Gothic" w:hAnsi="Times New Roman" w:cs="Times New Roman"/>
                <w:i/>
                <w:color w:val="000000" w:themeColor="text1"/>
              </w:rPr>
              <w:t>ntitulé du fichier</w:t>
            </w:r>
          </w:p>
          <w:p w14:paraId="5BC35AA2" w14:textId="77777777" w:rsidR="00B55B17" w:rsidRPr="00FC2A05" w:rsidRDefault="00B55B17" w:rsidP="002E6B27">
            <w:pPr>
              <w:autoSpaceDE w:val="0"/>
              <w:autoSpaceDN w:val="0"/>
              <w:adjustRightInd w:val="0"/>
              <w:outlineLvl w:val="0"/>
              <w:rPr>
                <w:rFonts w:ascii="Times New Roman" w:eastAsia="MS Gothic" w:hAnsi="Times New Roman" w:cs="Times New Roman"/>
                <w:color w:val="000000" w:themeColor="text1"/>
              </w:rPr>
            </w:pPr>
            <w:r>
              <w:rPr>
                <w:rFonts w:ascii="Times New Roman" w:eastAsia="MS Gothic" w:hAnsi="Times New Roman" w:cs="Times New Roman"/>
                <w:color w:val="000000" w:themeColor="text1"/>
              </w:rPr>
              <w:t>(etc.)</w:t>
            </w:r>
          </w:p>
          <w:p w14:paraId="656E6B06" w14:textId="77777777" w:rsidR="00B55B17" w:rsidRPr="00FC2A05" w:rsidRDefault="00B55B17" w:rsidP="002E6B27">
            <w:pPr>
              <w:autoSpaceDE w:val="0"/>
              <w:autoSpaceDN w:val="0"/>
              <w:adjustRightInd w:val="0"/>
              <w:outlineLvl w:val="0"/>
              <w:rPr>
                <w:rFonts w:ascii="Times New Roman" w:eastAsia="MS Gothic" w:hAnsi="Times New Roman" w:cs="Times New Roman"/>
                <w:color w:val="000000" w:themeColor="text1"/>
              </w:rPr>
            </w:pPr>
          </w:p>
          <w:p w14:paraId="580CB280" w14:textId="77777777" w:rsidR="00B55B17" w:rsidRPr="00FC2A05" w:rsidRDefault="00B55B17" w:rsidP="002E6B27">
            <w:pPr>
              <w:autoSpaceDE w:val="0"/>
              <w:autoSpaceDN w:val="0"/>
              <w:adjustRightInd w:val="0"/>
              <w:outlineLvl w:val="0"/>
              <w:rPr>
                <w:rFonts w:ascii="Times New Roman" w:hAnsi="Times New Roman" w:cs="Times New Roman"/>
                <w:color w:val="000000" w:themeColor="text1"/>
              </w:rPr>
            </w:pPr>
          </w:p>
        </w:tc>
      </w:tr>
    </w:tbl>
    <w:p w14:paraId="36C33B78" w14:textId="77777777" w:rsidR="002C6659" w:rsidRPr="00B55B17" w:rsidRDefault="002C6659" w:rsidP="00B55B17"/>
    <w:sectPr w:rsidR="002C6659" w:rsidRPr="00B55B17" w:rsidSect="00B45D16">
      <w:headerReference w:type="default" r:id="rId8"/>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F4D89" w14:textId="77777777" w:rsidR="006C413A" w:rsidRDefault="006C413A" w:rsidP="00B45D16">
      <w:pPr>
        <w:spacing w:after="0" w:line="240" w:lineRule="auto"/>
      </w:pPr>
      <w:r>
        <w:separator/>
      </w:r>
    </w:p>
  </w:endnote>
  <w:endnote w:type="continuationSeparator" w:id="0">
    <w:p w14:paraId="5D4D5220" w14:textId="77777777" w:rsidR="006C413A" w:rsidRDefault="006C413A" w:rsidP="00B45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ḳƐ"/>
    <w:panose1 w:val="00000500000000020000"/>
    <w:charset w:val="00"/>
    <w:family w:val="auto"/>
    <w:pitch w:val="variable"/>
    <w:sig w:usb0="E00002FF" w:usb1="5000205A" w:usb2="00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48122" w14:textId="77777777" w:rsidR="006C413A" w:rsidRDefault="006C413A" w:rsidP="00B45D16">
      <w:pPr>
        <w:spacing w:after="0" w:line="240" w:lineRule="auto"/>
      </w:pPr>
      <w:r>
        <w:separator/>
      </w:r>
    </w:p>
  </w:footnote>
  <w:footnote w:type="continuationSeparator" w:id="0">
    <w:p w14:paraId="21845782" w14:textId="77777777" w:rsidR="006C413A" w:rsidRDefault="006C413A" w:rsidP="00B45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6C2F6" w14:textId="7091A370" w:rsidR="00721DD1" w:rsidRPr="00721DD1" w:rsidRDefault="00721DD1" w:rsidP="00721DD1">
    <w:pPr>
      <w:pStyle w:val="En-tte"/>
    </w:pPr>
    <w:r>
      <w:rPr>
        <w:noProof/>
        <w:lang w:eastAsia="fr-FR"/>
      </w:rPr>
      <w:drawing>
        <wp:inline distT="0" distB="0" distL="0" distR="0" wp14:anchorId="450A74DB" wp14:editId="3D31D8C4">
          <wp:extent cx="1958400" cy="540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SPE.png"/>
                  <pic:cNvPicPr/>
                </pic:nvPicPr>
                <pic:blipFill>
                  <a:blip r:embed="rId1">
                    <a:extLst>
                      <a:ext uri="{28A0092B-C50C-407E-A947-70E740481C1C}">
                        <a14:useLocalDpi xmlns:a14="http://schemas.microsoft.com/office/drawing/2010/main" val="0"/>
                      </a:ext>
                    </a:extLst>
                  </a:blip>
                  <a:stretch>
                    <a:fillRect/>
                  </a:stretch>
                </pic:blipFill>
                <pic:spPr>
                  <a:xfrm>
                    <a:off x="0" y="0"/>
                    <a:ext cx="1958400" cy="540000"/>
                  </a:xfrm>
                  <a:prstGeom prst="rect">
                    <a:avLst/>
                  </a:prstGeom>
                </pic:spPr>
              </pic:pic>
            </a:graphicData>
          </a:graphic>
        </wp:inline>
      </w:drawing>
    </w:r>
    <w:r>
      <w:tab/>
    </w:r>
    <w:r>
      <w:tab/>
    </w:r>
    <w:r>
      <w:rPr>
        <w:noProof/>
        <w:lang w:eastAsia="fr-FR"/>
      </w:rPr>
      <w:drawing>
        <wp:inline distT="0" distB="0" distL="0" distR="0" wp14:anchorId="3C559D90" wp14:editId="3B8A664B">
          <wp:extent cx="1285200" cy="5400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2i2E.png"/>
                  <pic:cNvPicPr/>
                </pic:nvPicPr>
                <pic:blipFill>
                  <a:blip r:embed="rId2">
                    <a:extLst>
                      <a:ext uri="{28A0092B-C50C-407E-A947-70E740481C1C}">
                        <a14:useLocalDpi xmlns:a14="http://schemas.microsoft.com/office/drawing/2010/main" val="0"/>
                      </a:ext>
                    </a:extLst>
                  </a:blip>
                  <a:stretch>
                    <a:fillRect/>
                  </a:stretch>
                </pic:blipFill>
                <pic:spPr>
                  <a:xfrm>
                    <a:off x="0" y="0"/>
                    <a:ext cx="1285200" cy="540000"/>
                  </a:xfrm>
                  <a:prstGeom prst="rect">
                    <a:avLst/>
                  </a:prstGeom>
                </pic:spPr>
              </pic:pic>
            </a:graphicData>
          </a:graphic>
        </wp:inline>
      </w:drawing>
    </w:r>
  </w:p>
  <w:p w14:paraId="37F3CAFE" w14:textId="23E39F49" w:rsidR="00B45D16" w:rsidRPr="00721DD1" w:rsidRDefault="00CD5B3B" w:rsidP="00B55B17">
    <w:pPr>
      <w:autoSpaceDE w:val="0"/>
      <w:autoSpaceDN w:val="0"/>
      <w:adjustRightInd w:val="0"/>
      <w:spacing w:line="120" w:lineRule="atLeast"/>
      <w:jc w:val="center"/>
      <w:rPr>
        <w:rFonts w:ascii="Times" w:hAnsi="Times" w:cs="Times"/>
        <w:color w:val="000000"/>
        <w:sz w:val="20"/>
        <w:szCs w:val="20"/>
      </w:rPr>
    </w:pPr>
    <w:r>
      <w:rPr>
        <w:rFonts w:ascii="Times" w:hAnsi="Times" w:cs="Times"/>
        <w:color w:val="000000"/>
        <w:sz w:val="20"/>
        <w:szCs w:val="20"/>
      </w:rPr>
      <w:t>FICHE D’INTRODUCTION DE SOUS-DOSSIER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C549A4"/>
    <w:multiLevelType w:val="hybridMultilevel"/>
    <w:tmpl w:val="DEFCE3C2"/>
    <w:lvl w:ilvl="0" w:tplc="040C000F">
      <w:start w:val="1"/>
      <w:numFmt w:val="decimal"/>
      <w:lvlText w:val="%1."/>
      <w:lvlJc w:val="left"/>
      <w:pPr>
        <w:ind w:left="4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ECA6C26"/>
    <w:multiLevelType w:val="hybridMultilevel"/>
    <w:tmpl w:val="2A4E49E8"/>
    <w:lvl w:ilvl="0" w:tplc="2E06F79E">
      <w:start w:val="1"/>
      <w:numFmt w:val="bullet"/>
      <w:lvlText w:val="-"/>
      <w:lvlJc w:val="left"/>
      <w:pPr>
        <w:ind w:left="420" w:hanging="360"/>
      </w:pPr>
      <w:rPr>
        <w:rFonts w:ascii="Times" w:eastAsiaTheme="minorHAnsi" w:hAnsi="Times" w:cs="Wingdings"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5D16"/>
    <w:rsid w:val="00001DF3"/>
    <w:rsid w:val="00067119"/>
    <w:rsid w:val="001069FF"/>
    <w:rsid w:val="00132860"/>
    <w:rsid w:val="001516E2"/>
    <w:rsid w:val="002C3CC8"/>
    <w:rsid w:val="002C6659"/>
    <w:rsid w:val="002D1003"/>
    <w:rsid w:val="00303E1A"/>
    <w:rsid w:val="0031435D"/>
    <w:rsid w:val="003415C5"/>
    <w:rsid w:val="00353E7D"/>
    <w:rsid w:val="00383D4B"/>
    <w:rsid w:val="003C745A"/>
    <w:rsid w:val="003D75D4"/>
    <w:rsid w:val="003F232F"/>
    <w:rsid w:val="00453988"/>
    <w:rsid w:val="004A23A7"/>
    <w:rsid w:val="004B28DB"/>
    <w:rsid w:val="004C14D8"/>
    <w:rsid w:val="00541F12"/>
    <w:rsid w:val="005861F6"/>
    <w:rsid w:val="00596993"/>
    <w:rsid w:val="005B7424"/>
    <w:rsid w:val="006475F9"/>
    <w:rsid w:val="00654014"/>
    <w:rsid w:val="00673750"/>
    <w:rsid w:val="006C413A"/>
    <w:rsid w:val="006E380D"/>
    <w:rsid w:val="0070260F"/>
    <w:rsid w:val="00721DD1"/>
    <w:rsid w:val="007301F1"/>
    <w:rsid w:val="007500AA"/>
    <w:rsid w:val="0075587B"/>
    <w:rsid w:val="00785E43"/>
    <w:rsid w:val="007D0353"/>
    <w:rsid w:val="00800F9E"/>
    <w:rsid w:val="008227C8"/>
    <w:rsid w:val="00826761"/>
    <w:rsid w:val="008A7742"/>
    <w:rsid w:val="008C042A"/>
    <w:rsid w:val="009779BA"/>
    <w:rsid w:val="009D4D66"/>
    <w:rsid w:val="009E5203"/>
    <w:rsid w:val="00A27BEC"/>
    <w:rsid w:val="00A349BD"/>
    <w:rsid w:val="00A42F5E"/>
    <w:rsid w:val="00A61205"/>
    <w:rsid w:val="00AE4FFE"/>
    <w:rsid w:val="00B45D16"/>
    <w:rsid w:val="00B55B17"/>
    <w:rsid w:val="00B60E06"/>
    <w:rsid w:val="00B90FEF"/>
    <w:rsid w:val="00BA03F7"/>
    <w:rsid w:val="00C56D9E"/>
    <w:rsid w:val="00C62C93"/>
    <w:rsid w:val="00C8041F"/>
    <w:rsid w:val="00CA7513"/>
    <w:rsid w:val="00CC4175"/>
    <w:rsid w:val="00CD5B3B"/>
    <w:rsid w:val="00CF1E08"/>
    <w:rsid w:val="00CF2713"/>
    <w:rsid w:val="00D566F1"/>
    <w:rsid w:val="00E301E9"/>
    <w:rsid w:val="00EE5C60"/>
    <w:rsid w:val="00F0249F"/>
    <w:rsid w:val="00F2535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BE739A"/>
  <w14:defaultImageDpi w14:val="32767"/>
  <w15:docId w15:val="{B991707F-8866-FD43-AFC0-F9E2DA12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pPr>
        <w:spacing w:after="120"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D16"/>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B45D16"/>
    <w:rPr>
      <w:sz w:val="16"/>
      <w:szCs w:val="16"/>
    </w:rPr>
  </w:style>
  <w:style w:type="paragraph" w:styleId="Commentaire">
    <w:name w:val="annotation text"/>
    <w:basedOn w:val="Normal"/>
    <w:link w:val="CommentaireCar"/>
    <w:uiPriority w:val="99"/>
    <w:semiHidden/>
    <w:unhideWhenUsed/>
    <w:rsid w:val="00B45D16"/>
    <w:rPr>
      <w:sz w:val="20"/>
      <w:szCs w:val="20"/>
    </w:rPr>
  </w:style>
  <w:style w:type="character" w:customStyle="1" w:styleId="CommentaireCar">
    <w:name w:val="Commentaire Car"/>
    <w:basedOn w:val="Policepardfaut"/>
    <w:link w:val="Commentaire"/>
    <w:uiPriority w:val="99"/>
    <w:semiHidden/>
    <w:rsid w:val="00B45D16"/>
    <w:rPr>
      <w:rFonts w:eastAsiaTheme="minorEastAsia"/>
      <w:sz w:val="20"/>
      <w:szCs w:val="20"/>
    </w:rPr>
  </w:style>
  <w:style w:type="table" w:styleId="Grilledutableau">
    <w:name w:val="Table Grid"/>
    <w:basedOn w:val="TableauNormal"/>
    <w:uiPriority w:val="39"/>
    <w:rsid w:val="00B45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45D16"/>
    <w:rPr>
      <w:rFonts w:ascii="Helvetica" w:hAnsi="Helvetica"/>
      <w:sz w:val="18"/>
      <w:szCs w:val="18"/>
    </w:rPr>
  </w:style>
  <w:style w:type="character" w:customStyle="1" w:styleId="TextedebullesCar">
    <w:name w:val="Texte de bulles Car"/>
    <w:basedOn w:val="Policepardfaut"/>
    <w:link w:val="Textedebulles"/>
    <w:uiPriority w:val="99"/>
    <w:semiHidden/>
    <w:rsid w:val="00B45D16"/>
    <w:rPr>
      <w:rFonts w:ascii="Helvetica" w:eastAsiaTheme="minorEastAsia" w:hAnsi="Helvetica"/>
      <w:sz w:val="18"/>
      <w:szCs w:val="18"/>
    </w:rPr>
  </w:style>
  <w:style w:type="paragraph" w:styleId="En-tte">
    <w:name w:val="header"/>
    <w:basedOn w:val="Normal"/>
    <w:link w:val="En-tteCar"/>
    <w:uiPriority w:val="99"/>
    <w:unhideWhenUsed/>
    <w:rsid w:val="00B45D16"/>
    <w:pPr>
      <w:tabs>
        <w:tab w:val="center" w:pos="4536"/>
        <w:tab w:val="right" w:pos="9072"/>
      </w:tabs>
    </w:pPr>
  </w:style>
  <w:style w:type="character" w:customStyle="1" w:styleId="En-tteCar">
    <w:name w:val="En-tête Car"/>
    <w:basedOn w:val="Policepardfaut"/>
    <w:link w:val="En-tte"/>
    <w:uiPriority w:val="99"/>
    <w:rsid w:val="00B45D16"/>
    <w:rPr>
      <w:rFonts w:eastAsiaTheme="minorEastAsia"/>
    </w:rPr>
  </w:style>
  <w:style w:type="paragraph" w:styleId="Pieddepage">
    <w:name w:val="footer"/>
    <w:basedOn w:val="Normal"/>
    <w:link w:val="PieddepageCar"/>
    <w:uiPriority w:val="99"/>
    <w:unhideWhenUsed/>
    <w:rsid w:val="00B45D16"/>
    <w:pPr>
      <w:tabs>
        <w:tab w:val="center" w:pos="4536"/>
        <w:tab w:val="right" w:pos="9072"/>
      </w:tabs>
    </w:pPr>
  </w:style>
  <w:style w:type="character" w:customStyle="1" w:styleId="PieddepageCar">
    <w:name w:val="Pied de page Car"/>
    <w:basedOn w:val="Policepardfaut"/>
    <w:link w:val="Pieddepage"/>
    <w:uiPriority w:val="99"/>
    <w:rsid w:val="00B45D16"/>
    <w:rPr>
      <w:rFonts w:eastAsiaTheme="minorEastAsia"/>
    </w:rPr>
  </w:style>
  <w:style w:type="paragraph" w:styleId="Paragraphedeliste">
    <w:name w:val="List Paragraph"/>
    <w:basedOn w:val="Normal"/>
    <w:uiPriority w:val="34"/>
    <w:qFormat/>
    <w:rsid w:val="002C3CC8"/>
    <w:pPr>
      <w:spacing w:after="0" w:line="240" w:lineRule="auto"/>
      <w:ind w:left="720"/>
      <w:contextualSpacing/>
    </w:pPr>
  </w:style>
  <w:style w:type="paragraph" w:styleId="Objetducommentaire">
    <w:name w:val="annotation subject"/>
    <w:basedOn w:val="Commentaire"/>
    <w:next w:val="Commentaire"/>
    <w:link w:val="ObjetducommentaireCar"/>
    <w:uiPriority w:val="99"/>
    <w:semiHidden/>
    <w:unhideWhenUsed/>
    <w:rsid w:val="00F0249F"/>
    <w:pPr>
      <w:spacing w:line="240" w:lineRule="auto"/>
    </w:pPr>
    <w:rPr>
      <w:b/>
      <w:bCs/>
    </w:rPr>
  </w:style>
  <w:style w:type="character" w:customStyle="1" w:styleId="ObjetducommentaireCar">
    <w:name w:val="Objet du commentaire Car"/>
    <w:basedOn w:val="CommentaireCar"/>
    <w:link w:val="Objetducommentaire"/>
    <w:uiPriority w:val="99"/>
    <w:semiHidden/>
    <w:rsid w:val="00F0249F"/>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693312">
      <w:bodyDiv w:val="1"/>
      <w:marLeft w:val="0"/>
      <w:marRight w:val="0"/>
      <w:marTop w:val="0"/>
      <w:marBottom w:val="0"/>
      <w:divBdr>
        <w:top w:val="none" w:sz="0" w:space="0" w:color="auto"/>
        <w:left w:val="none" w:sz="0" w:space="0" w:color="auto"/>
        <w:bottom w:val="none" w:sz="0" w:space="0" w:color="auto"/>
        <w:right w:val="none" w:sz="0" w:space="0" w:color="auto"/>
      </w:divBdr>
      <w:divsChild>
        <w:div w:id="1321619209">
          <w:marLeft w:val="0"/>
          <w:marRight w:val="0"/>
          <w:marTop w:val="0"/>
          <w:marBottom w:val="0"/>
          <w:divBdr>
            <w:top w:val="none" w:sz="0" w:space="0" w:color="auto"/>
            <w:left w:val="none" w:sz="0" w:space="0" w:color="auto"/>
            <w:bottom w:val="none" w:sz="0" w:space="0" w:color="auto"/>
            <w:right w:val="none" w:sz="0" w:space="0" w:color="auto"/>
          </w:divBdr>
          <w:divsChild>
            <w:div w:id="719597263">
              <w:marLeft w:val="0"/>
              <w:marRight w:val="0"/>
              <w:marTop w:val="0"/>
              <w:marBottom w:val="0"/>
              <w:divBdr>
                <w:top w:val="none" w:sz="0" w:space="0" w:color="auto"/>
                <w:left w:val="none" w:sz="0" w:space="0" w:color="auto"/>
                <w:bottom w:val="none" w:sz="0" w:space="0" w:color="auto"/>
                <w:right w:val="none" w:sz="0" w:space="0" w:color="auto"/>
              </w:divBdr>
              <w:divsChild>
                <w:div w:id="1279990774">
                  <w:marLeft w:val="0"/>
                  <w:marRight w:val="0"/>
                  <w:marTop w:val="0"/>
                  <w:marBottom w:val="0"/>
                  <w:divBdr>
                    <w:top w:val="none" w:sz="0" w:space="0" w:color="auto"/>
                    <w:left w:val="none" w:sz="0" w:space="0" w:color="auto"/>
                    <w:bottom w:val="none" w:sz="0" w:space="0" w:color="auto"/>
                    <w:right w:val="none" w:sz="0" w:space="0" w:color="auto"/>
                  </w:divBdr>
                  <w:divsChild>
                    <w:div w:id="9542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8F1B5-0CD2-B94B-B2E9-CAE9F8DC7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292</Words>
  <Characters>1609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Remi Metzdorff</cp:lastModifiedBy>
  <cp:revision>7</cp:revision>
  <dcterms:created xsi:type="dcterms:W3CDTF">2018-03-30T12:16:00Z</dcterms:created>
  <dcterms:modified xsi:type="dcterms:W3CDTF">2021-04-15T14:22:00Z</dcterms:modified>
</cp:coreProperties>
</file>