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E3EA7" w14:textId="77777777" w:rsidR="00C6085F" w:rsidRPr="006C18E5" w:rsidRDefault="00C6085F" w:rsidP="00BE089E">
      <w:pPr>
        <w:autoSpaceDE w:val="0"/>
        <w:autoSpaceDN w:val="0"/>
        <w:adjustRightInd w:val="0"/>
        <w:rPr>
          <w:rFonts w:ascii="Times" w:hAnsi="Times" w:cs="Arial"/>
          <w:color w:val="000000" w:themeColor="text1"/>
          <w:sz w:val="20"/>
          <w:szCs w:val="20"/>
        </w:rPr>
      </w:pPr>
    </w:p>
    <w:tbl>
      <w:tblPr>
        <w:tblStyle w:val="Grilledutableau"/>
        <w:tblW w:w="0" w:type="auto"/>
        <w:tblLook w:val="04A0" w:firstRow="1" w:lastRow="0" w:firstColumn="1" w:lastColumn="0" w:noHBand="0" w:noVBand="1"/>
      </w:tblPr>
      <w:tblGrid>
        <w:gridCol w:w="4836"/>
        <w:gridCol w:w="4786"/>
      </w:tblGrid>
      <w:tr w:rsidR="006C18E5" w:rsidRPr="0009018C" w14:paraId="62F1E796" w14:textId="77777777" w:rsidTr="009058C4">
        <w:tc>
          <w:tcPr>
            <w:tcW w:w="4836" w:type="dxa"/>
          </w:tcPr>
          <w:p w14:paraId="5BC25574" w14:textId="77777777" w:rsidR="00C6085F" w:rsidRPr="0009018C" w:rsidRDefault="00C6085F" w:rsidP="00BE089E">
            <w:pPr>
              <w:autoSpaceDE w:val="0"/>
              <w:autoSpaceDN w:val="0"/>
              <w:adjustRightInd w:val="0"/>
              <w:jc w:val="center"/>
              <w:rPr>
                <w:rFonts w:ascii="Times" w:hAnsi="Times" w:cs="Times"/>
                <w:b/>
                <w:color w:val="000000" w:themeColor="text1"/>
                <w:sz w:val="20"/>
                <w:szCs w:val="20"/>
              </w:rPr>
            </w:pPr>
            <w:r w:rsidRPr="0009018C">
              <w:rPr>
                <w:rFonts w:ascii="Times" w:hAnsi="Times" w:cs="Times"/>
                <w:b/>
                <w:color w:val="000000" w:themeColor="text1"/>
                <w:sz w:val="20"/>
                <w:szCs w:val="20"/>
              </w:rPr>
              <w:t>NOM – Prénom – MEEF</w:t>
            </w:r>
          </w:p>
        </w:tc>
        <w:tc>
          <w:tcPr>
            <w:tcW w:w="4786" w:type="dxa"/>
          </w:tcPr>
          <w:p w14:paraId="49552825" w14:textId="77777777" w:rsidR="00C6085F" w:rsidRPr="0009018C" w:rsidRDefault="00C6085F" w:rsidP="00BE089E">
            <w:pPr>
              <w:autoSpaceDE w:val="0"/>
              <w:autoSpaceDN w:val="0"/>
              <w:adjustRightInd w:val="0"/>
              <w:jc w:val="center"/>
              <w:rPr>
                <w:rFonts w:ascii="Times" w:hAnsi="Times" w:cs="Times"/>
                <w:b/>
                <w:color w:val="000000" w:themeColor="text1"/>
                <w:sz w:val="20"/>
                <w:szCs w:val="20"/>
              </w:rPr>
            </w:pPr>
            <w:r w:rsidRPr="0009018C">
              <w:rPr>
                <w:rFonts w:ascii="Times" w:hAnsi="Times" w:cs="Times"/>
                <w:b/>
                <w:color w:val="000000" w:themeColor="text1"/>
                <w:sz w:val="20"/>
                <w:szCs w:val="20"/>
              </w:rPr>
              <w:t>Date</w:t>
            </w:r>
          </w:p>
        </w:tc>
      </w:tr>
    </w:tbl>
    <w:p w14:paraId="5D7BB7C7" w14:textId="77777777" w:rsidR="00202E22" w:rsidRDefault="00202E22" w:rsidP="00BE089E">
      <w:pPr>
        <w:rPr>
          <w:color w:val="000000" w:themeColor="text1"/>
        </w:rPr>
      </w:pPr>
    </w:p>
    <w:p w14:paraId="5EA3E9ED" w14:textId="77777777" w:rsidR="00202E22" w:rsidRDefault="00202E22" w:rsidP="00BE089E">
      <w:pPr>
        <w:rPr>
          <w:color w:val="000000" w:themeColor="text1"/>
        </w:rPr>
      </w:pPr>
      <w:bookmarkStart w:id="0" w:name="_GoBack"/>
      <w:bookmarkEnd w:id="0"/>
    </w:p>
    <w:tbl>
      <w:tblPr>
        <w:tblStyle w:val="Grilledutableau"/>
        <w:tblW w:w="0" w:type="auto"/>
        <w:tblLook w:val="04A0" w:firstRow="1" w:lastRow="0" w:firstColumn="1" w:lastColumn="0" w:noHBand="0" w:noVBand="1"/>
      </w:tblPr>
      <w:tblGrid>
        <w:gridCol w:w="9622"/>
      </w:tblGrid>
      <w:tr w:rsidR="00202E22" w:rsidRPr="00D20ECA" w14:paraId="4A470B2C" w14:textId="77777777" w:rsidTr="00202E22">
        <w:tc>
          <w:tcPr>
            <w:tcW w:w="9622" w:type="dxa"/>
          </w:tcPr>
          <w:p w14:paraId="5EBF913D"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r w:rsidRPr="00D20ECA">
              <w:rPr>
                <w:rFonts w:ascii="Times" w:hAnsi="Times" w:cs="Times"/>
                <w:color w:val="000000" w:themeColor="text1"/>
                <w:sz w:val="20"/>
                <w:szCs w:val="20"/>
              </w:rPr>
              <w:t>Lien actif vers la page publique de l’outil de veille :</w:t>
            </w:r>
          </w:p>
          <w:p w14:paraId="7633B590"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p w14:paraId="74786852" w14:textId="2BF7DBFF" w:rsidR="00202E22" w:rsidRPr="00D20ECA" w:rsidRDefault="00202E22" w:rsidP="00D20ECA">
            <w:pPr>
              <w:autoSpaceDE w:val="0"/>
              <w:autoSpaceDN w:val="0"/>
              <w:adjustRightInd w:val="0"/>
              <w:outlineLvl w:val="0"/>
              <w:rPr>
                <w:rFonts w:ascii="Times" w:hAnsi="Times" w:cs="Times"/>
                <w:color w:val="000000" w:themeColor="text1"/>
                <w:sz w:val="20"/>
                <w:szCs w:val="20"/>
              </w:rPr>
            </w:pPr>
          </w:p>
        </w:tc>
      </w:tr>
    </w:tbl>
    <w:p w14:paraId="38C93E70" w14:textId="7CB41136" w:rsidR="00202E22" w:rsidRPr="0069538D" w:rsidRDefault="0069538D" w:rsidP="0069538D">
      <w:pPr>
        <w:autoSpaceDE w:val="0"/>
        <w:autoSpaceDN w:val="0"/>
        <w:adjustRightInd w:val="0"/>
        <w:jc w:val="center"/>
        <w:outlineLvl w:val="0"/>
        <w:rPr>
          <w:rFonts w:ascii="Times" w:hAnsi="Times" w:cs="Times"/>
          <w:b/>
          <w:color w:val="000000" w:themeColor="text1"/>
          <w:sz w:val="20"/>
          <w:szCs w:val="20"/>
        </w:rPr>
      </w:pPr>
      <w:r>
        <w:rPr>
          <w:rFonts w:ascii="Times" w:hAnsi="Times" w:cs="Times"/>
          <w:b/>
          <w:color w:val="000000" w:themeColor="text1"/>
          <w:sz w:val="20"/>
          <w:szCs w:val="20"/>
        </w:rPr>
        <w:t>ET/</w:t>
      </w:r>
      <w:r w:rsidRPr="0069538D">
        <w:rPr>
          <w:rFonts w:ascii="Times" w:hAnsi="Times" w:cs="Times"/>
          <w:b/>
          <w:color w:val="000000" w:themeColor="text1"/>
          <w:sz w:val="20"/>
          <w:szCs w:val="20"/>
        </w:rPr>
        <w:t>OU</w:t>
      </w:r>
    </w:p>
    <w:tbl>
      <w:tblPr>
        <w:tblStyle w:val="Grilledutableau"/>
        <w:tblW w:w="0" w:type="auto"/>
        <w:tblLook w:val="04A0" w:firstRow="1" w:lastRow="0" w:firstColumn="1" w:lastColumn="0" w:noHBand="0" w:noVBand="1"/>
      </w:tblPr>
      <w:tblGrid>
        <w:gridCol w:w="9622"/>
      </w:tblGrid>
      <w:tr w:rsidR="00202E22" w:rsidRPr="00D20ECA" w14:paraId="5A646E04" w14:textId="77777777" w:rsidTr="00202E22">
        <w:tc>
          <w:tcPr>
            <w:tcW w:w="9622" w:type="dxa"/>
          </w:tcPr>
          <w:p w14:paraId="08EAB098" w14:textId="111CB423" w:rsidR="00202E22" w:rsidRPr="00D20ECA" w:rsidRDefault="00202E22" w:rsidP="00D20ECA">
            <w:pPr>
              <w:autoSpaceDE w:val="0"/>
              <w:autoSpaceDN w:val="0"/>
              <w:adjustRightInd w:val="0"/>
              <w:outlineLvl w:val="0"/>
              <w:rPr>
                <w:rFonts w:ascii="Times" w:hAnsi="Times" w:cs="Times"/>
                <w:color w:val="000000" w:themeColor="text1"/>
                <w:sz w:val="20"/>
                <w:szCs w:val="20"/>
              </w:rPr>
            </w:pPr>
            <w:r w:rsidRPr="00D20ECA">
              <w:rPr>
                <w:rFonts w:ascii="Times" w:hAnsi="Times" w:cs="Times"/>
                <w:color w:val="000000" w:themeColor="text1"/>
                <w:sz w:val="20"/>
                <w:szCs w:val="20"/>
              </w:rPr>
              <w:t>Insérez une copie d’écran de l’outil de veille indiquant clairement votre nom (Si l’identifiant est rendu anonyme par l’utilisation d’un pseudo,  copie d’écran de la page du compte montrant le lien entre nom réel et pseudo)  :</w:t>
            </w:r>
          </w:p>
          <w:p w14:paraId="2E857F87"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p w14:paraId="4AF5DB70"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p w14:paraId="54F02AEF" w14:textId="77777777" w:rsidR="00D86548" w:rsidRPr="00D20ECA" w:rsidRDefault="00D86548" w:rsidP="00D20ECA">
            <w:pPr>
              <w:autoSpaceDE w:val="0"/>
              <w:autoSpaceDN w:val="0"/>
              <w:adjustRightInd w:val="0"/>
              <w:outlineLvl w:val="0"/>
              <w:rPr>
                <w:rFonts w:ascii="Times" w:hAnsi="Times" w:cs="Times"/>
                <w:color w:val="000000" w:themeColor="text1"/>
                <w:sz w:val="20"/>
                <w:szCs w:val="20"/>
              </w:rPr>
            </w:pPr>
          </w:p>
          <w:p w14:paraId="5F2CF29E" w14:textId="4ED97F05" w:rsidR="00D86548" w:rsidRPr="00D20ECA" w:rsidRDefault="00D86548" w:rsidP="00D20ECA">
            <w:pPr>
              <w:autoSpaceDE w:val="0"/>
              <w:autoSpaceDN w:val="0"/>
              <w:adjustRightInd w:val="0"/>
              <w:outlineLvl w:val="0"/>
              <w:rPr>
                <w:rFonts w:ascii="Times" w:hAnsi="Times" w:cs="Times"/>
                <w:color w:val="000000" w:themeColor="text1"/>
                <w:sz w:val="20"/>
                <w:szCs w:val="20"/>
              </w:rPr>
            </w:pPr>
          </w:p>
        </w:tc>
      </w:tr>
    </w:tbl>
    <w:p w14:paraId="1B6D2289"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tbl>
      <w:tblPr>
        <w:tblStyle w:val="Grilledutableau"/>
        <w:tblW w:w="0" w:type="auto"/>
        <w:tblLook w:val="04A0" w:firstRow="1" w:lastRow="0" w:firstColumn="1" w:lastColumn="0" w:noHBand="0" w:noVBand="1"/>
      </w:tblPr>
      <w:tblGrid>
        <w:gridCol w:w="9622"/>
      </w:tblGrid>
      <w:tr w:rsidR="00202E22" w:rsidRPr="00D20ECA" w14:paraId="4653C6DA" w14:textId="77777777" w:rsidTr="00202E22">
        <w:tc>
          <w:tcPr>
            <w:tcW w:w="9622" w:type="dxa"/>
          </w:tcPr>
          <w:p w14:paraId="22E41BF4" w14:textId="096CD481" w:rsidR="00202E22" w:rsidRPr="00D20ECA" w:rsidRDefault="00202E22" w:rsidP="00D20ECA">
            <w:pPr>
              <w:autoSpaceDE w:val="0"/>
              <w:autoSpaceDN w:val="0"/>
              <w:adjustRightInd w:val="0"/>
              <w:outlineLvl w:val="0"/>
              <w:rPr>
                <w:rFonts w:ascii="Times" w:hAnsi="Times" w:cs="Times"/>
                <w:color w:val="000000" w:themeColor="text1"/>
                <w:sz w:val="20"/>
                <w:szCs w:val="20"/>
              </w:rPr>
            </w:pPr>
            <w:r w:rsidRPr="00D20ECA">
              <w:rPr>
                <w:rFonts w:ascii="Times" w:hAnsi="Times" w:cs="Times"/>
                <w:color w:val="000000" w:themeColor="text1"/>
                <w:sz w:val="20"/>
                <w:szCs w:val="20"/>
              </w:rPr>
              <w:t>Description de l’outil de veille et/ou de l’outil d’organisation des ressources :</w:t>
            </w:r>
          </w:p>
          <w:p w14:paraId="2F210752"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p w14:paraId="1CABE519" w14:textId="77777777" w:rsidR="00D86548" w:rsidRPr="00D20ECA" w:rsidRDefault="00D86548" w:rsidP="00D20ECA">
            <w:pPr>
              <w:autoSpaceDE w:val="0"/>
              <w:autoSpaceDN w:val="0"/>
              <w:adjustRightInd w:val="0"/>
              <w:outlineLvl w:val="0"/>
              <w:rPr>
                <w:rFonts w:ascii="Times" w:hAnsi="Times" w:cs="Times"/>
                <w:color w:val="000000" w:themeColor="text1"/>
                <w:sz w:val="20"/>
                <w:szCs w:val="20"/>
              </w:rPr>
            </w:pPr>
          </w:p>
          <w:p w14:paraId="70A6B3FC" w14:textId="77777777" w:rsidR="00202E22" w:rsidRPr="00D20ECA" w:rsidRDefault="00202E22" w:rsidP="00D20ECA">
            <w:pPr>
              <w:autoSpaceDE w:val="0"/>
              <w:autoSpaceDN w:val="0"/>
              <w:adjustRightInd w:val="0"/>
              <w:outlineLvl w:val="0"/>
              <w:rPr>
                <w:rFonts w:ascii="Times" w:hAnsi="Times" w:cs="Times"/>
                <w:color w:val="000000" w:themeColor="text1"/>
                <w:sz w:val="20"/>
                <w:szCs w:val="20"/>
              </w:rPr>
            </w:pPr>
          </w:p>
        </w:tc>
      </w:tr>
    </w:tbl>
    <w:p w14:paraId="4A7329C1" w14:textId="77777777" w:rsidR="00202E22" w:rsidRDefault="00202E22" w:rsidP="00BE089E">
      <w:pPr>
        <w:rPr>
          <w:color w:val="000000" w:themeColor="text1"/>
        </w:rPr>
      </w:pPr>
    </w:p>
    <w:p w14:paraId="062061C9" w14:textId="2354005D" w:rsidR="0031159A" w:rsidRDefault="0031159A" w:rsidP="00BE089E">
      <w:pPr>
        <w:rPr>
          <w:b/>
          <w:color w:val="000000" w:themeColor="text1"/>
        </w:rPr>
      </w:pPr>
      <w:r w:rsidRPr="003B04D0">
        <w:rPr>
          <w:b/>
          <w:color w:val="000000" w:themeColor="text1"/>
        </w:rPr>
        <w:t>Analyse des sources référencées :</w:t>
      </w:r>
    </w:p>
    <w:p w14:paraId="689EA6EE" w14:textId="77777777" w:rsidR="0031159A" w:rsidRDefault="0031159A" w:rsidP="00BE089E">
      <w:pPr>
        <w:rPr>
          <w:color w:val="000000" w:themeColor="text1"/>
        </w:rPr>
      </w:pPr>
    </w:p>
    <w:tbl>
      <w:tblPr>
        <w:tblStyle w:val="Grilledutableau"/>
        <w:tblW w:w="0" w:type="auto"/>
        <w:tblLook w:val="04A0" w:firstRow="1" w:lastRow="0" w:firstColumn="1" w:lastColumn="0" w:noHBand="0" w:noVBand="1"/>
      </w:tblPr>
      <w:tblGrid>
        <w:gridCol w:w="9622"/>
      </w:tblGrid>
      <w:tr w:rsidR="003B04D0" w14:paraId="314701B5" w14:textId="77777777" w:rsidTr="00AF54F5">
        <w:tc>
          <w:tcPr>
            <w:tcW w:w="9622" w:type="dxa"/>
            <w:vAlign w:val="center"/>
          </w:tcPr>
          <w:p w14:paraId="02FA418C" w14:textId="71700670" w:rsidR="003B04D0" w:rsidRPr="003B161E" w:rsidRDefault="003B04D0" w:rsidP="003B04D0">
            <w:pPr>
              <w:autoSpaceDE w:val="0"/>
              <w:autoSpaceDN w:val="0"/>
              <w:adjustRightInd w:val="0"/>
              <w:outlineLvl w:val="0"/>
              <w:rPr>
                <w:rFonts w:ascii="Times" w:hAnsi="Times" w:cs="Times"/>
                <w:color w:val="000000" w:themeColor="text1"/>
                <w:sz w:val="20"/>
                <w:szCs w:val="20"/>
              </w:rPr>
            </w:pPr>
            <w:r w:rsidRPr="003B161E">
              <w:rPr>
                <w:rFonts w:ascii="Times" w:hAnsi="Times" w:cs="Times"/>
                <w:color w:val="000000" w:themeColor="text1"/>
                <w:sz w:val="20"/>
                <w:szCs w:val="20"/>
              </w:rPr>
              <w:t>Nom et lien</w:t>
            </w:r>
            <w:r w:rsidR="00D86548">
              <w:rPr>
                <w:rFonts w:ascii="Times" w:hAnsi="Times" w:cs="Times"/>
                <w:color w:val="000000" w:themeColor="text1"/>
                <w:sz w:val="20"/>
                <w:szCs w:val="20"/>
              </w:rPr>
              <w:t> :</w:t>
            </w:r>
          </w:p>
          <w:p w14:paraId="4455F93A" w14:textId="77777777" w:rsidR="003B04D0" w:rsidRDefault="003B04D0" w:rsidP="003B04D0">
            <w:pPr>
              <w:rPr>
                <w:color w:val="000000" w:themeColor="text1"/>
              </w:rPr>
            </w:pPr>
          </w:p>
        </w:tc>
      </w:tr>
      <w:tr w:rsidR="003B04D0" w14:paraId="4EA14050" w14:textId="77777777" w:rsidTr="00AF54F5">
        <w:tc>
          <w:tcPr>
            <w:tcW w:w="9622" w:type="dxa"/>
            <w:vAlign w:val="center"/>
          </w:tcPr>
          <w:p w14:paraId="1B2D1C86" w14:textId="060F3511" w:rsidR="003B04D0" w:rsidRDefault="003B04D0" w:rsidP="003B04D0">
            <w:pPr>
              <w:autoSpaceDE w:val="0"/>
              <w:autoSpaceDN w:val="0"/>
              <w:adjustRightInd w:val="0"/>
              <w:outlineLvl w:val="0"/>
              <w:rPr>
                <w:rFonts w:ascii="Times" w:hAnsi="Times" w:cs="Times"/>
                <w:color w:val="000000" w:themeColor="text1"/>
                <w:sz w:val="20"/>
                <w:szCs w:val="20"/>
              </w:rPr>
            </w:pPr>
            <w:r>
              <w:rPr>
                <w:rFonts w:ascii="Times" w:hAnsi="Times" w:cs="Times"/>
                <w:color w:val="000000" w:themeColor="text1"/>
                <w:sz w:val="20"/>
                <w:szCs w:val="20"/>
              </w:rPr>
              <w:t>Format de la source ou de la ressource</w:t>
            </w:r>
            <w:r w:rsidR="00D86548">
              <w:rPr>
                <w:rFonts w:ascii="Times" w:hAnsi="Times" w:cs="Times"/>
                <w:color w:val="000000" w:themeColor="text1"/>
                <w:sz w:val="20"/>
                <w:szCs w:val="20"/>
              </w:rPr>
              <w:t> :</w:t>
            </w:r>
          </w:p>
          <w:p w14:paraId="0AFAB292" w14:textId="77777777" w:rsidR="003B04D0" w:rsidRPr="003B161E" w:rsidRDefault="003B04D0" w:rsidP="003B04D0">
            <w:pPr>
              <w:autoSpaceDE w:val="0"/>
              <w:autoSpaceDN w:val="0"/>
              <w:adjustRightInd w:val="0"/>
              <w:outlineLvl w:val="0"/>
              <w:rPr>
                <w:rFonts w:ascii="Times" w:hAnsi="Times" w:cs="Times"/>
                <w:color w:val="000000" w:themeColor="text1"/>
                <w:sz w:val="20"/>
                <w:szCs w:val="20"/>
              </w:rPr>
            </w:pPr>
          </w:p>
        </w:tc>
      </w:tr>
      <w:tr w:rsidR="003B04D0" w14:paraId="43B3A552" w14:textId="77777777" w:rsidTr="00AF54F5">
        <w:tc>
          <w:tcPr>
            <w:tcW w:w="9622" w:type="dxa"/>
            <w:vAlign w:val="center"/>
          </w:tcPr>
          <w:p w14:paraId="5DDA0AF6" w14:textId="323A269C" w:rsidR="003B04D0" w:rsidRPr="003B161E" w:rsidRDefault="003B04D0" w:rsidP="003B04D0">
            <w:pPr>
              <w:autoSpaceDE w:val="0"/>
              <w:autoSpaceDN w:val="0"/>
              <w:adjustRightInd w:val="0"/>
              <w:outlineLvl w:val="0"/>
              <w:rPr>
                <w:rFonts w:ascii="Times" w:hAnsi="Times" w:cs="Times"/>
                <w:color w:val="000000" w:themeColor="text1"/>
                <w:sz w:val="20"/>
                <w:szCs w:val="20"/>
              </w:rPr>
            </w:pPr>
            <w:r w:rsidRPr="003B161E">
              <w:rPr>
                <w:rFonts w:ascii="Times" w:hAnsi="Times" w:cs="Times"/>
                <w:color w:val="000000" w:themeColor="text1"/>
                <w:sz w:val="20"/>
                <w:szCs w:val="20"/>
              </w:rPr>
              <w:t>Auteur ou organisme à l’origine de la source</w:t>
            </w:r>
            <w:r w:rsidR="00D86548">
              <w:rPr>
                <w:rFonts w:ascii="Times" w:hAnsi="Times" w:cs="Times"/>
                <w:color w:val="000000" w:themeColor="text1"/>
                <w:sz w:val="20"/>
                <w:szCs w:val="20"/>
              </w:rPr>
              <w:t> :</w:t>
            </w:r>
          </w:p>
          <w:p w14:paraId="5E1E190B" w14:textId="77777777" w:rsidR="003B04D0" w:rsidRDefault="003B04D0" w:rsidP="003B04D0">
            <w:pPr>
              <w:autoSpaceDE w:val="0"/>
              <w:autoSpaceDN w:val="0"/>
              <w:adjustRightInd w:val="0"/>
              <w:outlineLvl w:val="0"/>
              <w:rPr>
                <w:rFonts w:ascii="Times" w:hAnsi="Times" w:cs="Times"/>
                <w:color w:val="000000" w:themeColor="text1"/>
                <w:sz w:val="20"/>
                <w:szCs w:val="20"/>
              </w:rPr>
            </w:pPr>
          </w:p>
        </w:tc>
      </w:tr>
      <w:tr w:rsidR="003B04D0" w14:paraId="6ECC0096" w14:textId="77777777" w:rsidTr="00AF54F5">
        <w:tc>
          <w:tcPr>
            <w:tcW w:w="9622" w:type="dxa"/>
            <w:vAlign w:val="center"/>
          </w:tcPr>
          <w:p w14:paraId="233F669E" w14:textId="213987E0"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r w:rsidRPr="003B161E">
              <w:rPr>
                <w:rFonts w:ascii="Times" w:hAnsi="Times" w:cs="Times"/>
                <w:color w:val="000000" w:themeColor="text1"/>
                <w:sz w:val="20"/>
                <w:szCs w:val="20"/>
              </w:rPr>
              <w:t>Objectif, finalité, vocation de la source</w:t>
            </w:r>
            <w:r w:rsidR="00D86548">
              <w:rPr>
                <w:rFonts w:ascii="Times" w:hAnsi="Times" w:cs="Times"/>
                <w:color w:val="000000" w:themeColor="text1"/>
                <w:sz w:val="20"/>
                <w:szCs w:val="20"/>
              </w:rPr>
              <w:t> :</w:t>
            </w:r>
          </w:p>
          <w:p w14:paraId="7EED4063" w14:textId="77777777" w:rsidR="003B04D0" w:rsidRPr="003B161E" w:rsidRDefault="003B04D0" w:rsidP="003B04D0">
            <w:pPr>
              <w:autoSpaceDE w:val="0"/>
              <w:autoSpaceDN w:val="0"/>
              <w:adjustRightInd w:val="0"/>
              <w:outlineLvl w:val="0"/>
              <w:rPr>
                <w:rFonts w:ascii="Times" w:hAnsi="Times" w:cs="Times"/>
                <w:color w:val="000000" w:themeColor="text1"/>
                <w:sz w:val="20"/>
                <w:szCs w:val="20"/>
              </w:rPr>
            </w:pPr>
          </w:p>
        </w:tc>
      </w:tr>
      <w:tr w:rsidR="003B04D0" w14:paraId="115E24A1" w14:textId="77777777" w:rsidTr="00AF54F5">
        <w:tc>
          <w:tcPr>
            <w:tcW w:w="9622" w:type="dxa"/>
            <w:vAlign w:val="center"/>
          </w:tcPr>
          <w:p w14:paraId="63AFF167" w14:textId="7E433BFA" w:rsidR="003B04D0" w:rsidRPr="003B161E" w:rsidRDefault="000030F7" w:rsidP="003B04D0">
            <w:pPr>
              <w:autoSpaceDE w:val="0"/>
              <w:autoSpaceDN w:val="0"/>
              <w:adjustRightInd w:val="0"/>
              <w:ind w:left="62"/>
              <w:outlineLvl w:val="0"/>
              <w:rPr>
                <w:rFonts w:ascii="Times" w:hAnsi="Times" w:cs="Times"/>
                <w:color w:val="000000" w:themeColor="text1"/>
                <w:sz w:val="20"/>
                <w:szCs w:val="20"/>
              </w:rPr>
            </w:pPr>
            <w:r>
              <w:rPr>
                <w:rFonts w:ascii="Times" w:hAnsi="Times" w:cs="Times"/>
                <w:color w:val="000000" w:themeColor="text1"/>
                <w:sz w:val="20"/>
                <w:szCs w:val="20"/>
              </w:rPr>
              <w:t>Fiabilité</w:t>
            </w:r>
            <w:r w:rsidR="003B04D0" w:rsidRPr="003B161E">
              <w:rPr>
                <w:rFonts w:ascii="Times" w:hAnsi="Times" w:cs="Times"/>
                <w:color w:val="000000" w:themeColor="text1"/>
                <w:sz w:val="20"/>
                <w:szCs w:val="20"/>
              </w:rPr>
              <w:t>, mise à jour des informations proposées</w:t>
            </w:r>
            <w:r w:rsidR="00D86548">
              <w:rPr>
                <w:rFonts w:ascii="Times" w:hAnsi="Times" w:cs="Times"/>
                <w:color w:val="000000" w:themeColor="text1"/>
                <w:sz w:val="20"/>
                <w:szCs w:val="20"/>
              </w:rPr>
              <w:t> :</w:t>
            </w:r>
          </w:p>
          <w:p w14:paraId="735B51CD" w14:textId="77777777"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p>
        </w:tc>
      </w:tr>
      <w:tr w:rsidR="003B04D0" w14:paraId="19FA350D" w14:textId="77777777" w:rsidTr="00AF54F5">
        <w:tc>
          <w:tcPr>
            <w:tcW w:w="9622" w:type="dxa"/>
            <w:vAlign w:val="center"/>
          </w:tcPr>
          <w:p w14:paraId="2ED1F0B7" w14:textId="252ECDF0"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r w:rsidRPr="003B161E">
              <w:rPr>
                <w:rFonts w:ascii="Times" w:hAnsi="Times" w:cs="Times"/>
                <w:color w:val="000000" w:themeColor="text1"/>
                <w:sz w:val="20"/>
                <w:szCs w:val="20"/>
              </w:rPr>
              <w:t>Intérêts et limites des informations proposées par la source</w:t>
            </w:r>
            <w:r w:rsidR="00D86548">
              <w:rPr>
                <w:rFonts w:ascii="Times" w:hAnsi="Times" w:cs="Times"/>
                <w:color w:val="000000" w:themeColor="text1"/>
                <w:sz w:val="20"/>
                <w:szCs w:val="20"/>
              </w:rPr>
              <w:t> :</w:t>
            </w:r>
          </w:p>
          <w:p w14:paraId="24242708" w14:textId="77777777"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p>
        </w:tc>
      </w:tr>
      <w:tr w:rsidR="003B04D0" w14:paraId="52CB6159" w14:textId="77777777" w:rsidTr="00AF54F5">
        <w:tc>
          <w:tcPr>
            <w:tcW w:w="9622" w:type="dxa"/>
            <w:vAlign w:val="center"/>
          </w:tcPr>
          <w:p w14:paraId="5F626C32" w14:textId="6BE22BFB"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r w:rsidRPr="003B161E">
              <w:rPr>
                <w:rFonts w:ascii="Times" w:hAnsi="Times" w:cs="Times"/>
                <w:color w:val="000000" w:themeColor="text1"/>
                <w:sz w:val="20"/>
                <w:szCs w:val="20"/>
              </w:rPr>
              <w:t xml:space="preserve">Utilisations possibles des ressources : </w:t>
            </w:r>
            <w:r w:rsidR="00D86548">
              <w:rPr>
                <w:rFonts w:ascii="Times" w:hAnsi="Times" w:cs="Times"/>
                <w:color w:val="000000" w:themeColor="text1"/>
                <w:sz w:val="20"/>
                <w:szCs w:val="20"/>
              </w:rPr>
              <w:t>(</w:t>
            </w:r>
            <w:r w:rsidRPr="003B161E">
              <w:rPr>
                <w:rFonts w:ascii="Times" w:hAnsi="Times" w:cs="Times"/>
                <w:color w:val="000000" w:themeColor="text1"/>
                <w:sz w:val="20"/>
                <w:szCs w:val="20"/>
              </w:rPr>
              <w:t>dans quel contexte, avec quel public (éventuellement pour soi)</w:t>
            </w:r>
            <w:r w:rsidR="00D86548">
              <w:rPr>
                <w:rFonts w:ascii="Times" w:hAnsi="Times" w:cs="Times"/>
                <w:color w:val="000000" w:themeColor="text1"/>
                <w:sz w:val="20"/>
                <w:szCs w:val="20"/>
              </w:rPr>
              <w:t>)</w:t>
            </w:r>
          </w:p>
          <w:p w14:paraId="434F4308" w14:textId="77777777" w:rsidR="003B04D0" w:rsidRPr="003B161E" w:rsidRDefault="003B04D0" w:rsidP="003B04D0">
            <w:pPr>
              <w:autoSpaceDE w:val="0"/>
              <w:autoSpaceDN w:val="0"/>
              <w:adjustRightInd w:val="0"/>
              <w:ind w:left="62"/>
              <w:outlineLvl w:val="0"/>
              <w:rPr>
                <w:rFonts w:ascii="Times" w:hAnsi="Times" w:cs="Times"/>
                <w:color w:val="000000" w:themeColor="text1"/>
                <w:sz w:val="20"/>
                <w:szCs w:val="20"/>
              </w:rPr>
            </w:pPr>
          </w:p>
        </w:tc>
      </w:tr>
    </w:tbl>
    <w:p w14:paraId="485EC182" w14:textId="77777777" w:rsidR="00202E22" w:rsidRDefault="00202E22" w:rsidP="00BE089E">
      <w:pPr>
        <w:rPr>
          <w:color w:val="000000" w:themeColor="text1"/>
        </w:rPr>
      </w:pPr>
    </w:p>
    <w:p w14:paraId="5DDDA456" w14:textId="22C98E19" w:rsidR="003B04D0" w:rsidRDefault="003B04D0" w:rsidP="00BE089E">
      <w:pPr>
        <w:rPr>
          <w:color w:val="000000" w:themeColor="text1"/>
        </w:rPr>
      </w:pPr>
      <w:r>
        <w:rPr>
          <w:color w:val="000000" w:themeColor="text1"/>
        </w:rPr>
        <w:t>(Recopiez par copier-coller ce tableau d’analyse des ressources autant de fois qu’il convient)</w:t>
      </w:r>
    </w:p>
    <w:p w14:paraId="11370FE3" w14:textId="3B2B457C" w:rsidR="00AF741B" w:rsidRDefault="00AF741B" w:rsidP="00AF741B">
      <w:pPr>
        <w:autoSpaceDE w:val="0"/>
        <w:autoSpaceDN w:val="0"/>
        <w:adjustRightInd w:val="0"/>
        <w:spacing w:line="120" w:lineRule="atLeast"/>
        <w:outlineLvl w:val="0"/>
        <w:rPr>
          <w:color w:val="000000" w:themeColor="text1"/>
        </w:rPr>
      </w:pPr>
      <w:r>
        <w:rPr>
          <w:color w:val="000000" w:themeColor="text1"/>
        </w:rPr>
        <w:t>Rappel : au minimum :</w:t>
      </w:r>
    </w:p>
    <w:p w14:paraId="1C7C2EAA" w14:textId="49107AAC" w:rsidR="00AF741B" w:rsidRDefault="00AF741B" w:rsidP="00AF741B">
      <w:pPr>
        <w:autoSpaceDE w:val="0"/>
        <w:autoSpaceDN w:val="0"/>
        <w:adjustRightInd w:val="0"/>
        <w:spacing w:line="120" w:lineRule="atLeast"/>
        <w:outlineLvl w:val="0"/>
        <w:rPr>
          <w:rFonts w:ascii="Times" w:hAnsi="Times" w:cs="Times"/>
          <w:color w:val="000000" w:themeColor="text1"/>
          <w:sz w:val="20"/>
          <w:szCs w:val="20"/>
        </w:rPr>
      </w:pPr>
      <w:r>
        <w:rPr>
          <w:color w:val="000000" w:themeColor="text1"/>
        </w:rPr>
        <w:t xml:space="preserve">- </w:t>
      </w:r>
      <w:r w:rsidR="00EC691C">
        <w:rPr>
          <w:rFonts w:ascii="Times" w:hAnsi="Times" w:cs="Times"/>
          <w:b/>
          <w:color w:val="000000" w:themeColor="text1"/>
          <w:sz w:val="20"/>
          <w:szCs w:val="20"/>
        </w:rPr>
        <w:t>minimum 2</w:t>
      </w:r>
      <w:r w:rsidRPr="000F3800">
        <w:rPr>
          <w:rFonts w:ascii="Times" w:hAnsi="Times" w:cs="Times"/>
          <w:b/>
          <w:color w:val="000000" w:themeColor="text1"/>
          <w:sz w:val="20"/>
          <w:szCs w:val="20"/>
        </w:rPr>
        <w:t xml:space="preserve"> ressources</w:t>
      </w:r>
      <w:r>
        <w:rPr>
          <w:rFonts w:ascii="Times" w:hAnsi="Times" w:cs="Times"/>
          <w:color w:val="000000" w:themeColor="text1"/>
          <w:sz w:val="20"/>
          <w:szCs w:val="20"/>
        </w:rPr>
        <w:t xml:space="preserve"> institutionnelles </w:t>
      </w:r>
    </w:p>
    <w:p w14:paraId="6316F67D" w14:textId="7E15A2AA" w:rsidR="00AF741B" w:rsidRDefault="00AF741B" w:rsidP="00AF741B">
      <w:pPr>
        <w:autoSpaceDE w:val="0"/>
        <w:autoSpaceDN w:val="0"/>
        <w:adjustRightInd w:val="0"/>
        <w:spacing w:line="120" w:lineRule="atLeast"/>
        <w:outlineLvl w:val="0"/>
        <w:rPr>
          <w:rFonts w:ascii="Times" w:hAnsi="Times" w:cs="Times"/>
          <w:color w:val="000000" w:themeColor="text1"/>
          <w:sz w:val="20"/>
          <w:szCs w:val="20"/>
        </w:rPr>
      </w:pPr>
      <w:r>
        <w:rPr>
          <w:rFonts w:ascii="Times" w:hAnsi="Times" w:cs="Times"/>
          <w:color w:val="000000" w:themeColor="text1"/>
          <w:sz w:val="20"/>
          <w:szCs w:val="20"/>
        </w:rPr>
        <w:t xml:space="preserve">- </w:t>
      </w:r>
      <w:r w:rsidR="00EC691C">
        <w:rPr>
          <w:rFonts w:ascii="Times" w:hAnsi="Times" w:cs="Times"/>
          <w:b/>
          <w:color w:val="000000" w:themeColor="text1"/>
          <w:sz w:val="20"/>
          <w:szCs w:val="20"/>
        </w:rPr>
        <w:t>minimum 2</w:t>
      </w:r>
      <w:r w:rsidRPr="000F3800">
        <w:rPr>
          <w:rFonts w:ascii="Times" w:hAnsi="Times" w:cs="Times"/>
          <w:b/>
          <w:color w:val="000000" w:themeColor="text1"/>
          <w:sz w:val="20"/>
          <w:szCs w:val="20"/>
        </w:rPr>
        <w:t xml:space="preserve"> ressources</w:t>
      </w:r>
      <w:r>
        <w:rPr>
          <w:rFonts w:ascii="Times" w:hAnsi="Times" w:cs="Times"/>
          <w:color w:val="000000" w:themeColor="text1"/>
          <w:sz w:val="20"/>
          <w:szCs w:val="20"/>
        </w:rPr>
        <w:t xml:space="preserve"> pédagogiques </w:t>
      </w:r>
    </w:p>
    <w:p w14:paraId="71F2F960" w14:textId="7BE1073E" w:rsidR="00AF741B" w:rsidRDefault="00AF741B" w:rsidP="00AF741B">
      <w:pPr>
        <w:autoSpaceDE w:val="0"/>
        <w:autoSpaceDN w:val="0"/>
        <w:adjustRightInd w:val="0"/>
        <w:spacing w:line="120" w:lineRule="atLeast"/>
        <w:outlineLvl w:val="0"/>
        <w:rPr>
          <w:rFonts w:ascii="Times" w:hAnsi="Times" w:cs="Times"/>
          <w:color w:val="000000" w:themeColor="text1"/>
          <w:sz w:val="20"/>
          <w:szCs w:val="20"/>
        </w:rPr>
      </w:pPr>
      <w:r>
        <w:rPr>
          <w:rFonts w:ascii="Times" w:hAnsi="Times" w:cs="Times"/>
          <w:color w:val="000000" w:themeColor="text1"/>
          <w:sz w:val="20"/>
          <w:szCs w:val="20"/>
        </w:rPr>
        <w:t xml:space="preserve">- </w:t>
      </w:r>
      <w:r w:rsidRPr="00AF741B">
        <w:rPr>
          <w:rFonts w:ascii="Times" w:hAnsi="Times" w:cs="Times"/>
          <w:b/>
          <w:color w:val="000000" w:themeColor="text1"/>
          <w:sz w:val="20"/>
          <w:szCs w:val="20"/>
        </w:rPr>
        <w:t>minimum 1 ressource</w:t>
      </w:r>
      <w:r>
        <w:rPr>
          <w:rFonts w:ascii="Times" w:hAnsi="Times" w:cs="Times"/>
          <w:color w:val="000000" w:themeColor="text1"/>
          <w:sz w:val="20"/>
          <w:szCs w:val="20"/>
        </w:rPr>
        <w:t xml:space="preserve"> en rapport avec la recherche concernant l’usage du numérique en éducation</w:t>
      </w:r>
    </w:p>
    <w:p w14:paraId="5E9D88C4" w14:textId="23B076FD" w:rsidR="00AF741B" w:rsidRPr="006C18E5" w:rsidRDefault="00AF741B" w:rsidP="00AF741B">
      <w:pPr>
        <w:rPr>
          <w:color w:val="000000" w:themeColor="text1"/>
        </w:rPr>
      </w:pPr>
      <w:r>
        <w:rPr>
          <w:rFonts w:ascii="Times" w:hAnsi="Times" w:cs="Times"/>
          <w:color w:val="000000" w:themeColor="text1"/>
          <w:sz w:val="20"/>
          <w:szCs w:val="20"/>
        </w:rPr>
        <w:t xml:space="preserve">- autres ressources </w:t>
      </w:r>
      <w:r w:rsidR="00E05FEF">
        <w:rPr>
          <w:rFonts w:ascii="Times" w:hAnsi="Times" w:cs="Times"/>
          <w:color w:val="000000" w:themeColor="text1"/>
          <w:sz w:val="20"/>
          <w:szCs w:val="20"/>
        </w:rPr>
        <w:t xml:space="preserve">(facultatives) </w:t>
      </w:r>
      <w:r>
        <w:rPr>
          <w:rFonts w:ascii="Times" w:hAnsi="Times" w:cs="Times"/>
          <w:color w:val="000000" w:themeColor="text1"/>
          <w:sz w:val="20"/>
          <w:szCs w:val="20"/>
        </w:rPr>
        <w:t>en lien avec la thématique « </w:t>
      </w:r>
      <w:proofErr w:type="spellStart"/>
      <w:r>
        <w:rPr>
          <w:rFonts w:ascii="Times" w:hAnsi="Times" w:cs="Times"/>
          <w:color w:val="000000" w:themeColor="text1"/>
          <w:sz w:val="20"/>
          <w:szCs w:val="20"/>
        </w:rPr>
        <w:t>Education</w:t>
      </w:r>
      <w:proofErr w:type="spellEnd"/>
      <w:r>
        <w:rPr>
          <w:rFonts w:ascii="Times" w:hAnsi="Times" w:cs="Times"/>
          <w:color w:val="000000" w:themeColor="text1"/>
          <w:sz w:val="20"/>
          <w:szCs w:val="20"/>
        </w:rPr>
        <w:t> »</w:t>
      </w:r>
    </w:p>
    <w:sectPr w:rsidR="00AF741B" w:rsidRPr="006C18E5" w:rsidSect="00C6085F">
      <w:headerReference w:type="default" r:id="rId7"/>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F05B" w14:textId="77777777" w:rsidR="00503D76" w:rsidRDefault="00503D76" w:rsidP="00C6085F">
      <w:r>
        <w:separator/>
      </w:r>
    </w:p>
  </w:endnote>
  <w:endnote w:type="continuationSeparator" w:id="0">
    <w:p w14:paraId="4E5E6E26" w14:textId="77777777" w:rsidR="00503D76" w:rsidRDefault="00503D76" w:rsidP="00C6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7B8AB" w14:textId="77777777" w:rsidR="00503D76" w:rsidRDefault="00503D76" w:rsidP="00C6085F">
      <w:r>
        <w:separator/>
      </w:r>
    </w:p>
  </w:footnote>
  <w:footnote w:type="continuationSeparator" w:id="0">
    <w:p w14:paraId="7DD7FDEB" w14:textId="77777777" w:rsidR="00503D76" w:rsidRDefault="00503D76" w:rsidP="00C60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9A69" w14:textId="3F5C03A5" w:rsidR="002D39D2" w:rsidRDefault="002D39D2" w:rsidP="002D39D2">
    <w:pPr>
      <w:pStyle w:val="En-tte"/>
      <w:rPr>
        <w:rFonts w:eastAsia="Arial Unicode MS"/>
      </w:rPr>
    </w:pPr>
    <w:r>
      <w:rPr>
        <w:noProof/>
      </w:rPr>
      <w:drawing>
        <wp:inline distT="0" distB="0" distL="0" distR="0" wp14:anchorId="78E9BDAC" wp14:editId="21CC8D78">
          <wp:extent cx="1951990" cy="5365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990" cy="536575"/>
                  </a:xfrm>
                  <a:prstGeom prst="rect">
                    <a:avLst/>
                  </a:prstGeom>
                  <a:noFill/>
                  <a:ln>
                    <a:noFill/>
                  </a:ln>
                </pic:spPr>
              </pic:pic>
            </a:graphicData>
          </a:graphic>
        </wp:inline>
      </w:drawing>
    </w:r>
    <w:r>
      <w:tab/>
    </w:r>
    <w:r>
      <w:tab/>
    </w:r>
    <w:r>
      <w:rPr>
        <w:noProof/>
      </w:rPr>
      <w:drawing>
        <wp:inline distT="0" distB="0" distL="0" distR="0" wp14:anchorId="3A1E6319" wp14:editId="22B38A08">
          <wp:extent cx="1283970" cy="53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3970" cy="536575"/>
                  </a:xfrm>
                  <a:prstGeom prst="rect">
                    <a:avLst/>
                  </a:prstGeom>
                  <a:noFill/>
                  <a:ln>
                    <a:noFill/>
                  </a:ln>
                </pic:spPr>
              </pic:pic>
            </a:graphicData>
          </a:graphic>
        </wp:inline>
      </w:drawing>
    </w:r>
  </w:p>
  <w:p w14:paraId="132F9088" w14:textId="77777777" w:rsidR="002D39D2" w:rsidRDefault="002D39D2" w:rsidP="00C6085F">
    <w:pPr>
      <w:autoSpaceDE w:val="0"/>
      <w:autoSpaceDN w:val="0"/>
      <w:adjustRightInd w:val="0"/>
      <w:spacing w:line="120" w:lineRule="atLeast"/>
      <w:jc w:val="center"/>
      <w:rPr>
        <w:rFonts w:ascii="Times" w:hAnsi="Times" w:cs="Times"/>
        <w:color w:val="000000"/>
        <w:sz w:val="20"/>
        <w:szCs w:val="20"/>
      </w:rPr>
    </w:pPr>
  </w:p>
  <w:p w14:paraId="2ED214E8" w14:textId="5AE1224D" w:rsidR="00C6085F" w:rsidRDefault="00C6085F" w:rsidP="00C6085F">
    <w:pPr>
      <w:autoSpaceDE w:val="0"/>
      <w:autoSpaceDN w:val="0"/>
      <w:adjustRightInd w:val="0"/>
      <w:spacing w:line="120" w:lineRule="atLeast"/>
      <w:jc w:val="center"/>
      <w:rPr>
        <w:rFonts w:ascii="Times" w:hAnsi="Times" w:cs="Times"/>
        <w:color w:val="000000"/>
        <w:sz w:val="20"/>
        <w:szCs w:val="20"/>
      </w:rPr>
    </w:pPr>
    <w:r>
      <w:rPr>
        <w:rFonts w:ascii="Times" w:hAnsi="Times" w:cs="Times"/>
        <w:color w:val="000000"/>
        <w:sz w:val="20"/>
        <w:szCs w:val="20"/>
      </w:rPr>
      <w:t>A</w:t>
    </w:r>
    <w:r w:rsidR="00B15C2F">
      <w:rPr>
        <w:rFonts w:ascii="Times" w:hAnsi="Times" w:cs="Times"/>
        <w:color w:val="000000"/>
        <w:sz w:val="20"/>
        <w:szCs w:val="20"/>
      </w:rPr>
      <w:t>NNEXE 5</w:t>
    </w:r>
    <w:r>
      <w:rPr>
        <w:rFonts w:ascii="Times" w:hAnsi="Times" w:cs="Times"/>
        <w:color w:val="000000"/>
        <w:sz w:val="20"/>
        <w:szCs w:val="20"/>
      </w:rPr>
      <w:t xml:space="preserve"> : FICHE </w:t>
    </w:r>
    <w:r w:rsidR="00202E22">
      <w:rPr>
        <w:rFonts w:ascii="Times" w:hAnsi="Times" w:cs="Times"/>
        <w:color w:val="000000"/>
        <w:sz w:val="20"/>
        <w:szCs w:val="20"/>
      </w:rPr>
      <w:t>VEILLE PEDAGOGIQUE, INSTITIONNELLE et SCIENTIFIQUE</w:t>
    </w:r>
  </w:p>
  <w:p w14:paraId="00C22D11" w14:textId="77777777" w:rsidR="00C6085F" w:rsidRPr="00C6085F" w:rsidRDefault="00C6085F" w:rsidP="00C608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7B8A"/>
    <w:multiLevelType w:val="hybridMultilevel"/>
    <w:tmpl w:val="0082E80E"/>
    <w:lvl w:ilvl="0" w:tplc="040C0019">
      <w:start w:val="1"/>
      <w:numFmt w:val="lowerLetter"/>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15:restartNumberingAfterBreak="0">
    <w:nsid w:val="0E1C6EA0"/>
    <w:multiLevelType w:val="hybridMultilevel"/>
    <w:tmpl w:val="68B8F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03E6C"/>
    <w:multiLevelType w:val="hybridMultilevel"/>
    <w:tmpl w:val="0082E80E"/>
    <w:lvl w:ilvl="0" w:tplc="040C0019">
      <w:start w:val="1"/>
      <w:numFmt w:val="lowerLetter"/>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 w15:restartNumberingAfterBreak="0">
    <w:nsid w:val="2817263E"/>
    <w:multiLevelType w:val="hybridMultilevel"/>
    <w:tmpl w:val="741E123C"/>
    <w:lvl w:ilvl="0" w:tplc="2E06F79E">
      <w:start w:val="1"/>
      <w:numFmt w:val="bullet"/>
      <w:lvlText w:val="-"/>
      <w:lvlJc w:val="left"/>
      <w:pPr>
        <w:ind w:left="420" w:hanging="360"/>
      </w:pPr>
      <w:rPr>
        <w:rFonts w:ascii="Times" w:eastAsiaTheme="minorHAnsi" w:hAnsi="Time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944B19"/>
    <w:multiLevelType w:val="hybridMultilevel"/>
    <w:tmpl w:val="0AC2FCD2"/>
    <w:lvl w:ilvl="0" w:tplc="C1DC9740">
      <w:start w:val="1"/>
      <w:numFmt w:val="decimal"/>
      <w:lvlText w:val="%1."/>
      <w:lvlJc w:val="left"/>
      <w:pPr>
        <w:ind w:left="420" w:hanging="360"/>
      </w:pPr>
      <w:rPr>
        <w:rFonts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5" w15:restartNumberingAfterBreak="0">
    <w:nsid w:val="32A6353C"/>
    <w:multiLevelType w:val="hybridMultilevel"/>
    <w:tmpl w:val="ACFE16CE"/>
    <w:lvl w:ilvl="0" w:tplc="9B98C338">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bookFoldPrintingSheets w:val="-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D0"/>
    <w:rsid w:val="000030F7"/>
    <w:rsid w:val="0009018C"/>
    <w:rsid w:val="000D5F33"/>
    <w:rsid w:val="000F206F"/>
    <w:rsid w:val="001431EB"/>
    <w:rsid w:val="00160801"/>
    <w:rsid w:val="00176E6D"/>
    <w:rsid w:val="001C40FD"/>
    <w:rsid w:val="00202E22"/>
    <w:rsid w:val="002D39D2"/>
    <w:rsid w:val="002E49FB"/>
    <w:rsid w:val="002E6B2B"/>
    <w:rsid w:val="0031159A"/>
    <w:rsid w:val="003415C5"/>
    <w:rsid w:val="003B04D0"/>
    <w:rsid w:val="003C745A"/>
    <w:rsid w:val="004A7504"/>
    <w:rsid w:val="00503D76"/>
    <w:rsid w:val="00614B08"/>
    <w:rsid w:val="0069538D"/>
    <w:rsid w:val="006C18E5"/>
    <w:rsid w:val="007A78D0"/>
    <w:rsid w:val="00883146"/>
    <w:rsid w:val="008A7742"/>
    <w:rsid w:val="009058C4"/>
    <w:rsid w:val="00957970"/>
    <w:rsid w:val="00AF741B"/>
    <w:rsid w:val="00B15C2F"/>
    <w:rsid w:val="00B97663"/>
    <w:rsid w:val="00BE089E"/>
    <w:rsid w:val="00C6085F"/>
    <w:rsid w:val="00D20ECA"/>
    <w:rsid w:val="00D36475"/>
    <w:rsid w:val="00D86548"/>
    <w:rsid w:val="00DC6BC4"/>
    <w:rsid w:val="00E05569"/>
    <w:rsid w:val="00E05FEF"/>
    <w:rsid w:val="00E301E9"/>
    <w:rsid w:val="00EC691C"/>
    <w:rsid w:val="00F07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32F203"/>
  <w14:defaultImageDpi w14:val="32767"/>
  <w15:chartTrackingRefBased/>
  <w15:docId w15:val="{C3A1BF3D-B6CA-6047-81F8-A36AB0B1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8D0"/>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78D0"/>
    <w:pPr>
      <w:ind w:left="720"/>
      <w:contextualSpacing/>
    </w:pPr>
  </w:style>
  <w:style w:type="character" w:styleId="Marquedecommentaire">
    <w:name w:val="annotation reference"/>
    <w:basedOn w:val="Policepardfaut"/>
    <w:uiPriority w:val="99"/>
    <w:semiHidden/>
    <w:unhideWhenUsed/>
    <w:rsid w:val="007A78D0"/>
    <w:rPr>
      <w:sz w:val="16"/>
      <w:szCs w:val="16"/>
    </w:rPr>
  </w:style>
  <w:style w:type="paragraph" w:styleId="Commentaire">
    <w:name w:val="annotation text"/>
    <w:basedOn w:val="Normal"/>
    <w:link w:val="CommentaireCar"/>
    <w:uiPriority w:val="99"/>
    <w:semiHidden/>
    <w:unhideWhenUsed/>
    <w:rsid w:val="007A78D0"/>
    <w:rPr>
      <w:sz w:val="20"/>
      <w:szCs w:val="20"/>
    </w:rPr>
  </w:style>
  <w:style w:type="character" w:customStyle="1" w:styleId="CommentaireCar">
    <w:name w:val="Commentaire Car"/>
    <w:basedOn w:val="Policepardfaut"/>
    <w:link w:val="Commentaire"/>
    <w:uiPriority w:val="99"/>
    <w:semiHidden/>
    <w:rsid w:val="007A78D0"/>
    <w:rPr>
      <w:rFonts w:eastAsiaTheme="minorEastAsia"/>
      <w:sz w:val="20"/>
      <w:szCs w:val="20"/>
    </w:rPr>
  </w:style>
  <w:style w:type="table" w:styleId="Grilledutableau">
    <w:name w:val="Table Grid"/>
    <w:basedOn w:val="TableauNormal"/>
    <w:uiPriority w:val="39"/>
    <w:rsid w:val="007A7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A78D0"/>
    <w:rPr>
      <w:rFonts w:ascii="Helvetica" w:hAnsi="Helvetica"/>
      <w:sz w:val="18"/>
      <w:szCs w:val="18"/>
    </w:rPr>
  </w:style>
  <w:style w:type="character" w:customStyle="1" w:styleId="TextedebullesCar">
    <w:name w:val="Texte de bulles Car"/>
    <w:basedOn w:val="Policepardfaut"/>
    <w:link w:val="Textedebulles"/>
    <w:uiPriority w:val="99"/>
    <w:semiHidden/>
    <w:rsid w:val="007A78D0"/>
    <w:rPr>
      <w:rFonts w:ascii="Helvetica" w:eastAsiaTheme="minorEastAsia" w:hAnsi="Helvetica"/>
      <w:sz w:val="18"/>
      <w:szCs w:val="18"/>
    </w:rPr>
  </w:style>
  <w:style w:type="paragraph" w:styleId="En-tte">
    <w:name w:val="header"/>
    <w:basedOn w:val="Normal"/>
    <w:link w:val="En-tteCar"/>
    <w:uiPriority w:val="99"/>
    <w:unhideWhenUsed/>
    <w:rsid w:val="00C6085F"/>
    <w:pPr>
      <w:tabs>
        <w:tab w:val="center" w:pos="4536"/>
        <w:tab w:val="right" w:pos="9072"/>
      </w:tabs>
    </w:pPr>
  </w:style>
  <w:style w:type="character" w:customStyle="1" w:styleId="En-tteCar">
    <w:name w:val="En-tête Car"/>
    <w:basedOn w:val="Policepardfaut"/>
    <w:link w:val="En-tte"/>
    <w:uiPriority w:val="99"/>
    <w:rsid w:val="00C6085F"/>
    <w:rPr>
      <w:rFonts w:eastAsiaTheme="minorEastAsia"/>
    </w:rPr>
  </w:style>
  <w:style w:type="paragraph" w:styleId="Pieddepage">
    <w:name w:val="footer"/>
    <w:basedOn w:val="Normal"/>
    <w:link w:val="PieddepageCar"/>
    <w:uiPriority w:val="99"/>
    <w:unhideWhenUsed/>
    <w:rsid w:val="00C6085F"/>
    <w:pPr>
      <w:tabs>
        <w:tab w:val="center" w:pos="4536"/>
        <w:tab w:val="right" w:pos="9072"/>
      </w:tabs>
    </w:pPr>
  </w:style>
  <w:style w:type="character" w:customStyle="1" w:styleId="PieddepageCar">
    <w:name w:val="Pied de page Car"/>
    <w:basedOn w:val="Policepardfaut"/>
    <w:link w:val="Pieddepage"/>
    <w:uiPriority w:val="99"/>
    <w:rsid w:val="00C6085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1014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17</cp:revision>
  <dcterms:created xsi:type="dcterms:W3CDTF">2018-01-16T15:01:00Z</dcterms:created>
  <dcterms:modified xsi:type="dcterms:W3CDTF">2018-05-07T14:19:00Z</dcterms:modified>
</cp:coreProperties>
</file>