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8C56D" w14:textId="2EB26C07" w:rsidR="00343560" w:rsidRDefault="003A12EF">
      <w:r>
        <w:t>Outils du prof en classe : tableau, TICE, l’espace, manuel, élèves, pointeur laser</w:t>
      </w:r>
    </w:p>
    <w:p w14:paraId="17996965" w14:textId="736D0E59" w:rsidR="003A12EF" w:rsidRDefault="003A12EF"/>
    <w:p w14:paraId="39CC5130" w14:textId="77B5D9D0" w:rsidR="003A12EF" w:rsidRDefault="003A12EF">
      <w:r>
        <w:t xml:space="preserve">Outils du prof en dehors de la classe : manuel, TICE, stylo rouge, </w:t>
      </w:r>
      <w:r w:rsidR="00CE2253">
        <w:t>personnel, photocopieuse, programme (</w:t>
      </w:r>
      <w:proofErr w:type="spellStart"/>
      <w:r w:rsidR="00CE2253">
        <w:t>eduscol</w:t>
      </w:r>
      <w:proofErr w:type="spellEnd"/>
      <w:r w:rsidR="00CE2253">
        <w:t xml:space="preserve">), </w:t>
      </w:r>
      <w:proofErr w:type="spellStart"/>
      <w:r w:rsidR="00CE2253">
        <w:t>pronote</w:t>
      </w:r>
      <w:proofErr w:type="spellEnd"/>
      <w:r w:rsidR="00CE2253">
        <w:t xml:space="preserve"> (cahier de texte), cahier de prof, </w:t>
      </w:r>
      <w:r w:rsidR="00A953C8">
        <w:t>CNED (classe à la maison), site académique.</w:t>
      </w:r>
    </w:p>
    <w:p w14:paraId="1671F395" w14:textId="2C9A47B6" w:rsidR="00A953C8" w:rsidRDefault="00A953C8"/>
    <w:p w14:paraId="35BDEDE1" w14:textId="34E792A2" w:rsidR="00A953C8" w:rsidRDefault="00A953C8">
      <w:r>
        <w:t>Sauvegarde en ligne !</w:t>
      </w:r>
    </w:p>
    <w:p w14:paraId="32F117CF" w14:textId="662B3A90" w:rsidR="004726D7" w:rsidRDefault="004726D7"/>
    <w:p w14:paraId="23728267" w14:textId="5CEFC0E9" w:rsidR="004726D7" w:rsidRDefault="004726D7">
      <w:r>
        <w:t>Courbe d’Ebbinghaus : il faut un temps de digestion, on perd tout rapidement.</w:t>
      </w:r>
    </w:p>
    <w:p w14:paraId="74C89C15" w14:textId="0EDFD4F3" w:rsidR="004726D7" w:rsidRDefault="004726D7">
      <w:r>
        <w:t>Réactivation : 10 min, 24h, 1 semaine, 1 mois</w:t>
      </w:r>
    </w:p>
    <w:sectPr w:rsidR="00472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EF"/>
    <w:rsid w:val="000140C4"/>
    <w:rsid w:val="000A5FB3"/>
    <w:rsid w:val="003A12EF"/>
    <w:rsid w:val="004726D7"/>
    <w:rsid w:val="00A953C8"/>
    <w:rsid w:val="00C54BD6"/>
    <w:rsid w:val="00CE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00B8BC"/>
  <w15:chartTrackingRefBased/>
  <w15:docId w15:val="{03A63302-6099-9C48-A435-2C03FB96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Metzdorff</dc:creator>
  <cp:keywords/>
  <dc:description/>
  <cp:lastModifiedBy>Remi Metzdorff</cp:lastModifiedBy>
  <cp:revision>2</cp:revision>
  <dcterms:created xsi:type="dcterms:W3CDTF">2020-10-14T12:09:00Z</dcterms:created>
  <dcterms:modified xsi:type="dcterms:W3CDTF">2020-10-14T14:43:00Z</dcterms:modified>
</cp:coreProperties>
</file>