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9130" w14:textId="328E5CF2" w:rsidR="00842EA0" w:rsidRDefault="00AD0B76" w:rsidP="00842EA0">
      <w:pPr>
        <w:jc w:val="both"/>
        <w:rPr>
          <w:sz w:val="28"/>
          <w:szCs w:val="28"/>
          <w:u w:val="single"/>
        </w:rPr>
      </w:pPr>
      <w:r w:rsidRPr="00842EA0">
        <w:rPr>
          <w:sz w:val="28"/>
          <w:szCs w:val="28"/>
          <w:u w:val="single"/>
        </w:rPr>
        <w:t>Cas de Marianne :</w:t>
      </w:r>
    </w:p>
    <w:p w14:paraId="53BDB581" w14:textId="77777777" w:rsidR="00925364" w:rsidRPr="00925364" w:rsidRDefault="00925364" w:rsidP="00925364">
      <w:pPr>
        <w:jc w:val="both"/>
        <w:rPr>
          <w:sz w:val="28"/>
          <w:szCs w:val="28"/>
        </w:rPr>
      </w:pPr>
      <w:r w:rsidRPr="00925364">
        <w:rPr>
          <w:sz w:val="28"/>
          <w:szCs w:val="28"/>
        </w:rPr>
        <w:t>I Cas de l'élève en situation de décrochage</w:t>
      </w:r>
    </w:p>
    <w:p w14:paraId="47B7EC25" w14:textId="6360BD7C" w:rsidR="00D115D3" w:rsidRDefault="00925364" w:rsidP="00D115D3">
      <w:pPr>
        <w:jc w:val="both"/>
        <w:rPr>
          <w:sz w:val="28"/>
          <w:szCs w:val="28"/>
        </w:rPr>
      </w:pPr>
      <w:r w:rsidRPr="00925364">
        <w:rPr>
          <w:sz w:val="28"/>
          <w:szCs w:val="28"/>
        </w:rPr>
        <w:t xml:space="preserve"> I.a. Présentation de Marianne</w:t>
      </w:r>
      <w:r w:rsidR="00F77C39">
        <w:rPr>
          <w:sz w:val="28"/>
          <w:szCs w:val="28"/>
        </w:rPr>
        <w:t xml:space="preserve"> (ALEXANDRE + INTRO)</w:t>
      </w:r>
    </w:p>
    <w:p w14:paraId="6487EE4A" w14:textId="235324CF" w:rsidR="00D115D3" w:rsidRPr="00F56C61" w:rsidRDefault="00D115D3" w:rsidP="00D115D3">
      <w:pPr>
        <w:jc w:val="both"/>
        <w:rPr>
          <w:sz w:val="28"/>
          <w:szCs w:val="28"/>
          <w:highlight w:val="yellow"/>
        </w:rPr>
      </w:pPr>
      <w:r w:rsidRPr="00D115D3">
        <w:rPr>
          <w:sz w:val="28"/>
          <w:szCs w:val="28"/>
          <w:highlight w:val="yellow"/>
        </w:rPr>
        <w:t xml:space="preserve"> </w:t>
      </w:r>
      <w:r w:rsidRPr="00F56C61">
        <w:rPr>
          <w:sz w:val="28"/>
          <w:szCs w:val="28"/>
          <w:highlight w:val="yellow"/>
        </w:rPr>
        <w:t xml:space="preserve">Difficulté dans l’apprentissage de la lecture : car venant d’un contexte social défavorisé, travail à la maison impossible </w:t>
      </w:r>
    </w:p>
    <w:p w14:paraId="6683B81D" w14:textId="77777777" w:rsidR="00D115D3" w:rsidRDefault="00D115D3" w:rsidP="00D115D3">
      <w:pPr>
        <w:jc w:val="both"/>
        <w:rPr>
          <w:sz w:val="28"/>
          <w:szCs w:val="28"/>
          <w:highlight w:val="yellow"/>
        </w:rPr>
      </w:pPr>
      <w:r w:rsidRPr="00F56C61">
        <w:rPr>
          <w:sz w:val="28"/>
          <w:szCs w:val="28"/>
          <w:highlight w:val="yellow"/>
        </w:rPr>
        <w:t>Renvoyée d’un établissement en 5</w:t>
      </w:r>
      <w:r w:rsidRPr="00F56C61">
        <w:rPr>
          <w:sz w:val="28"/>
          <w:szCs w:val="28"/>
          <w:highlight w:val="yellow"/>
          <w:vertAlign w:val="superscript"/>
        </w:rPr>
        <w:t>e</w:t>
      </w:r>
      <w:r w:rsidRPr="00F56C61">
        <w:rPr>
          <w:sz w:val="28"/>
          <w:szCs w:val="28"/>
          <w:highlight w:val="yellow"/>
        </w:rPr>
        <w:t xml:space="preserve"> pour des raisons que nous ignorons (il semblerait qu’elle ait des problèmes de comportements de longues dates) : premiers signes du décrochage ou de la démotivation =&gt; Collège Maurois : pas de DNB</w:t>
      </w:r>
      <w:r w:rsidRPr="00D115D3">
        <w:rPr>
          <w:sz w:val="28"/>
          <w:szCs w:val="28"/>
          <w:highlight w:val="yellow"/>
        </w:rPr>
        <w:t xml:space="preserve"> </w:t>
      </w:r>
    </w:p>
    <w:p w14:paraId="2FE8EDC1" w14:textId="0B7F1F0D" w:rsidR="00925364" w:rsidRPr="00925364" w:rsidRDefault="00D115D3" w:rsidP="00925364">
      <w:pPr>
        <w:jc w:val="both"/>
        <w:rPr>
          <w:sz w:val="28"/>
          <w:szCs w:val="28"/>
        </w:rPr>
      </w:pPr>
      <w:r w:rsidRPr="00F56C61">
        <w:rPr>
          <w:sz w:val="28"/>
          <w:szCs w:val="28"/>
          <w:highlight w:val="yellow"/>
        </w:rPr>
        <w:t>Arrivée à Valadon : volonté de faire un bac ST2S mais trop de difficultés =&gt; réorientation proposée en bac pro ASSP (Accompagnements, Soins et services à la personne) (une semaine d’immersion) mais ça ne lui plaisait pas et ne convenait pas à l’avis de la famille (déni de son niveau scolaire de la part de sa famille et volonté de poursuivre dans la voie générale ou techno)</w:t>
      </w:r>
    </w:p>
    <w:p w14:paraId="15F5E16E" w14:textId="0D244DC0" w:rsidR="00925364" w:rsidRPr="00925364" w:rsidRDefault="00925364" w:rsidP="00925364">
      <w:pPr>
        <w:jc w:val="both"/>
        <w:rPr>
          <w:sz w:val="28"/>
          <w:szCs w:val="28"/>
        </w:rPr>
      </w:pPr>
      <w:r w:rsidRPr="00925364">
        <w:rPr>
          <w:sz w:val="28"/>
          <w:szCs w:val="28"/>
        </w:rPr>
        <w:t xml:space="preserve"> I.b. </w:t>
      </w:r>
      <w:r w:rsidR="00D115D3">
        <w:rPr>
          <w:sz w:val="28"/>
          <w:szCs w:val="28"/>
        </w:rPr>
        <w:t>Dé</w:t>
      </w:r>
      <w:r w:rsidRPr="00925364">
        <w:rPr>
          <w:sz w:val="28"/>
          <w:szCs w:val="28"/>
        </w:rPr>
        <w:t>crochage au niveau national (générale)</w:t>
      </w:r>
      <w:r w:rsidR="00A417AE">
        <w:rPr>
          <w:sz w:val="28"/>
          <w:szCs w:val="28"/>
        </w:rPr>
        <w:t xml:space="preserve"> QUENTIN</w:t>
      </w:r>
    </w:p>
    <w:p w14:paraId="14D5E40C" w14:textId="0354722E" w:rsidR="00925364" w:rsidRDefault="00925364" w:rsidP="00925364">
      <w:pPr>
        <w:jc w:val="both"/>
        <w:rPr>
          <w:sz w:val="28"/>
          <w:szCs w:val="28"/>
        </w:rPr>
      </w:pPr>
      <w:r w:rsidRPr="00925364">
        <w:rPr>
          <w:sz w:val="28"/>
          <w:szCs w:val="28"/>
        </w:rPr>
        <w:t xml:space="preserve"> I.c. Difficulté pour maintenant et la suite</w:t>
      </w:r>
      <w:r w:rsidR="00354182">
        <w:rPr>
          <w:sz w:val="28"/>
          <w:szCs w:val="28"/>
        </w:rPr>
        <w:t xml:space="preserve"> </w:t>
      </w:r>
      <w:r w:rsidR="003D5FF4">
        <w:rPr>
          <w:sz w:val="28"/>
          <w:szCs w:val="28"/>
        </w:rPr>
        <w:t>(ANAELLE)</w:t>
      </w:r>
    </w:p>
    <w:p w14:paraId="6C9A64D7" w14:textId="273B9C4C" w:rsidR="00925364" w:rsidRPr="00925364" w:rsidRDefault="00B97E70" w:rsidP="00925364">
      <w:pPr>
        <w:jc w:val="both"/>
        <w:rPr>
          <w:sz w:val="28"/>
          <w:szCs w:val="28"/>
        </w:rPr>
      </w:pPr>
      <w:r w:rsidRPr="00F56C61">
        <w:rPr>
          <w:sz w:val="28"/>
          <w:szCs w:val="28"/>
          <w:highlight w:val="yellow"/>
        </w:rPr>
        <w:t>Donc 2</w:t>
      </w:r>
      <w:r w:rsidRPr="00F56C61">
        <w:rPr>
          <w:sz w:val="28"/>
          <w:szCs w:val="28"/>
          <w:highlight w:val="yellow"/>
          <w:vertAlign w:val="superscript"/>
        </w:rPr>
        <w:t>nde</w:t>
      </w:r>
      <w:r w:rsidRPr="00F56C61">
        <w:rPr>
          <w:sz w:val="28"/>
          <w:szCs w:val="28"/>
          <w:highlight w:val="yellow"/>
        </w:rPr>
        <w:t xml:space="preserve"> générale : la 1</w:t>
      </w:r>
      <w:r w:rsidRPr="00F56C61">
        <w:rPr>
          <w:sz w:val="28"/>
          <w:szCs w:val="28"/>
          <w:highlight w:val="yellow"/>
          <w:vertAlign w:val="superscript"/>
        </w:rPr>
        <w:t>ère</w:t>
      </w:r>
      <w:r w:rsidRPr="00F56C61">
        <w:rPr>
          <w:sz w:val="28"/>
          <w:szCs w:val="28"/>
          <w:highlight w:val="yellow"/>
        </w:rPr>
        <w:t xml:space="preserve"> année est un échec (résultats faibles et début d’absentéisme + désintéressement + confinement qui a accentué son décrochage (pas de matériel et découragement)) donc redoublement en 2</w:t>
      </w:r>
      <w:r w:rsidRPr="00F56C61">
        <w:rPr>
          <w:sz w:val="28"/>
          <w:szCs w:val="28"/>
          <w:highlight w:val="yellow"/>
          <w:vertAlign w:val="superscript"/>
        </w:rPr>
        <w:t>nde</w:t>
      </w:r>
      <w:r w:rsidRPr="00F56C61">
        <w:rPr>
          <w:sz w:val="28"/>
          <w:szCs w:val="28"/>
          <w:highlight w:val="yellow"/>
        </w:rPr>
        <w:t xml:space="preserve"> générale.</w:t>
      </w:r>
    </w:p>
    <w:p w14:paraId="5012C55D" w14:textId="77777777" w:rsidR="00C56C4D" w:rsidRDefault="00C56C4D" w:rsidP="00925364">
      <w:pPr>
        <w:jc w:val="both"/>
        <w:rPr>
          <w:sz w:val="28"/>
          <w:szCs w:val="28"/>
        </w:rPr>
      </w:pPr>
    </w:p>
    <w:p w14:paraId="7A1B8D0E" w14:textId="113241CB" w:rsidR="00925364" w:rsidRDefault="00925364" w:rsidP="00925364">
      <w:pPr>
        <w:jc w:val="both"/>
        <w:rPr>
          <w:sz w:val="28"/>
          <w:szCs w:val="28"/>
        </w:rPr>
      </w:pPr>
      <w:r w:rsidRPr="00925364">
        <w:rPr>
          <w:sz w:val="28"/>
          <w:szCs w:val="28"/>
        </w:rPr>
        <w:t xml:space="preserve"> II Comment raccrocher </w:t>
      </w:r>
      <w:r w:rsidR="00D115D3">
        <w:rPr>
          <w:sz w:val="28"/>
          <w:szCs w:val="28"/>
        </w:rPr>
        <w:t>M</w:t>
      </w:r>
      <w:r w:rsidRPr="00925364">
        <w:rPr>
          <w:sz w:val="28"/>
          <w:szCs w:val="28"/>
        </w:rPr>
        <w:t>arianne ?</w:t>
      </w:r>
    </w:p>
    <w:p w14:paraId="0DFF4328" w14:textId="55A8C236" w:rsidR="00925364" w:rsidRDefault="00925364" w:rsidP="00925364">
      <w:pPr>
        <w:jc w:val="both"/>
        <w:rPr>
          <w:sz w:val="28"/>
          <w:szCs w:val="28"/>
        </w:rPr>
      </w:pPr>
      <w:r w:rsidRPr="00925364">
        <w:rPr>
          <w:sz w:val="28"/>
          <w:szCs w:val="28"/>
        </w:rPr>
        <w:t xml:space="preserve"> II.a. Solutions mises en place (spoiler ça n'a pas marché)</w:t>
      </w:r>
      <w:r w:rsidR="003D5FF4">
        <w:rPr>
          <w:sz w:val="28"/>
          <w:szCs w:val="28"/>
        </w:rPr>
        <w:t xml:space="preserve"> </w:t>
      </w:r>
      <w:r w:rsidR="00DA01F0">
        <w:rPr>
          <w:sz w:val="28"/>
          <w:szCs w:val="28"/>
        </w:rPr>
        <w:t>(REMI)</w:t>
      </w:r>
    </w:p>
    <w:p w14:paraId="466C1AC2" w14:textId="27553339" w:rsidR="008A3450" w:rsidRDefault="008A3450" w:rsidP="008A3450">
      <w:pPr>
        <w:jc w:val="both"/>
        <w:rPr>
          <w:sz w:val="28"/>
          <w:szCs w:val="28"/>
        </w:rPr>
      </w:pPr>
      <w:r w:rsidRPr="00FF6415">
        <w:rPr>
          <w:sz w:val="28"/>
          <w:szCs w:val="28"/>
          <w:highlight w:val="cyan"/>
        </w:rPr>
        <w:t>Rentrée 2020 : absente mois de septembre, retours ponctuels et irréguliers. Plusieurs rdv pris avec la COP du lycée Valadon (entre octobre et novembre) pour tenter de trouver une réorientation qui lui conviendrait (mais difficile car peu de rdv et pas de contacts avec la famille, le lycée n’a pas réussi à établir de lien malgré la mise en place de « documents de liaison » entre l’équipe éduc et la famille, peu d’implication de sa part et difficultés à se projeter)</w:t>
      </w:r>
      <w:r w:rsidR="00BB336C">
        <w:rPr>
          <w:sz w:val="28"/>
          <w:szCs w:val="28"/>
        </w:rPr>
        <w:t xml:space="preserve"> </w:t>
      </w:r>
    </w:p>
    <w:p w14:paraId="0A9AE6AE" w14:textId="26CB34FB" w:rsidR="00BB336C" w:rsidRDefault="00BB336C" w:rsidP="008A3450">
      <w:pPr>
        <w:jc w:val="both"/>
        <w:rPr>
          <w:sz w:val="28"/>
          <w:szCs w:val="28"/>
        </w:rPr>
      </w:pPr>
      <w:r w:rsidRPr="00F97E17">
        <w:rPr>
          <w:sz w:val="28"/>
          <w:szCs w:val="28"/>
          <w:highlight w:val="cyan"/>
        </w:rPr>
        <w:t xml:space="preserve">Immersion dans la filière ASSP </w:t>
      </w:r>
      <w:r w:rsidR="0063611F" w:rsidRPr="00F97E17">
        <w:rPr>
          <w:sz w:val="28"/>
          <w:szCs w:val="28"/>
          <w:highlight w:val="cyan"/>
        </w:rPr>
        <w:t>qui n’a pas fonctionné</w:t>
      </w:r>
    </w:p>
    <w:p w14:paraId="5CBC41EC" w14:textId="3D39D22D" w:rsidR="0063611F" w:rsidRDefault="0063611F" w:rsidP="008A3450">
      <w:pPr>
        <w:jc w:val="both"/>
        <w:rPr>
          <w:sz w:val="28"/>
          <w:szCs w:val="28"/>
        </w:rPr>
      </w:pPr>
    </w:p>
    <w:p w14:paraId="6E40E136" w14:textId="77777777" w:rsidR="0063611F" w:rsidRDefault="0063611F" w:rsidP="008A3450">
      <w:pPr>
        <w:jc w:val="both"/>
        <w:rPr>
          <w:sz w:val="28"/>
          <w:szCs w:val="28"/>
        </w:rPr>
      </w:pPr>
    </w:p>
    <w:p w14:paraId="14C00CC2" w14:textId="68B82666" w:rsidR="00925364" w:rsidRPr="00925364" w:rsidRDefault="00925364" w:rsidP="00925364">
      <w:pPr>
        <w:jc w:val="both"/>
        <w:rPr>
          <w:sz w:val="28"/>
          <w:szCs w:val="28"/>
        </w:rPr>
      </w:pPr>
      <w:r w:rsidRPr="00925364">
        <w:rPr>
          <w:sz w:val="28"/>
          <w:szCs w:val="28"/>
        </w:rPr>
        <w:t>II.b. Remédiations possibles (général)</w:t>
      </w:r>
      <w:r w:rsidR="00C56C4D">
        <w:rPr>
          <w:sz w:val="28"/>
          <w:szCs w:val="28"/>
        </w:rPr>
        <w:t xml:space="preserve"> </w:t>
      </w:r>
      <w:r w:rsidR="00A417AE">
        <w:rPr>
          <w:sz w:val="28"/>
          <w:szCs w:val="28"/>
        </w:rPr>
        <w:t>ERIC</w:t>
      </w:r>
    </w:p>
    <w:p w14:paraId="10FC455F" w14:textId="77777777" w:rsidR="00F97E17" w:rsidRPr="00842EA0" w:rsidRDefault="00F97E17" w:rsidP="00F97E17">
      <w:pPr>
        <w:jc w:val="both"/>
        <w:rPr>
          <w:sz w:val="28"/>
          <w:szCs w:val="28"/>
        </w:rPr>
      </w:pPr>
      <w:r w:rsidRPr="00F97E17">
        <w:rPr>
          <w:sz w:val="28"/>
          <w:szCs w:val="28"/>
          <w:highlight w:val="green"/>
        </w:rPr>
        <w:t>Propositions : elle aurait pu être orientée dès la 3</w:t>
      </w:r>
      <w:r w:rsidRPr="00F97E17">
        <w:rPr>
          <w:sz w:val="28"/>
          <w:szCs w:val="28"/>
          <w:highlight w:val="green"/>
          <w:vertAlign w:val="superscript"/>
        </w:rPr>
        <w:t>e</w:t>
      </w:r>
      <w:r w:rsidRPr="00F97E17">
        <w:rPr>
          <w:sz w:val="28"/>
          <w:szCs w:val="28"/>
          <w:highlight w:val="green"/>
        </w:rPr>
        <w:t xml:space="preserve"> vers une 3</w:t>
      </w:r>
      <w:r w:rsidRPr="00F97E17">
        <w:rPr>
          <w:sz w:val="28"/>
          <w:szCs w:val="28"/>
          <w:highlight w:val="green"/>
          <w:vertAlign w:val="superscript"/>
        </w:rPr>
        <w:t>e</w:t>
      </w:r>
      <w:r w:rsidRPr="00F97E17">
        <w:rPr>
          <w:sz w:val="28"/>
          <w:szCs w:val="28"/>
          <w:highlight w:val="green"/>
        </w:rPr>
        <w:t xml:space="preserve"> « prépa-métiers » pour commencer à réfléchir à son parcours pro mais on imagine que la famille aurait refusé au vu du refus du bac pro ASSP.</w:t>
      </w:r>
      <w:r>
        <w:rPr>
          <w:sz w:val="28"/>
          <w:szCs w:val="28"/>
        </w:rPr>
        <w:t xml:space="preserve"> </w:t>
      </w:r>
    </w:p>
    <w:p w14:paraId="7FDE85C3" w14:textId="77777777" w:rsidR="00BB336C" w:rsidRDefault="00BB336C" w:rsidP="00095139">
      <w:pPr>
        <w:jc w:val="both"/>
        <w:rPr>
          <w:sz w:val="28"/>
          <w:szCs w:val="28"/>
        </w:rPr>
      </w:pPr>
    </w:p>
    <w:p w14:paraId="2DAACBB3" w14:textId="083E0041" w:rsidR="00095139" w:rsidRDefault="00925364" w:rsidP="00095139">
      <w:pPr>
        <w:jc w:val="both"/>
        <w:rPr>
          <w:sz w:val="28"/>
          <w:szCs w:val="28"/>
          <w:highlight w:val="magenta"/>
        </w:rPr>
      </w:pPr>
      <w:r w:rsidRPr="00925364">
        <w:rPr>
          <w:sz w:val="28"/>
          <w:szCs w:val="28"/>
        </w:rPr>
        <w:t xml:space="preserve"> II.c. Ce qu'on va faire</w:t>
      </w:r>
      <w:r w:rsidR="00DA01F0">
        <w:rPr>
          <w:sz w:val="28"/>
          <w:szCs w:val="28"/>
        </w:rPr>
        <w:t xml:space="preserve"> (SARAH)</w:t>
      </w:r>
      <w:r w:rsidR="00095139" w:rsidRPr="00095139">
        <w:rPr>
          <w:sz w:val="28"/>
          <w:szCs w:val="28"/>
          <w:highlight w:val="magenta"/>
        </w:rPr>
        <w:t xml:space="preserve"> </w:t>
      </w:r>
    </w:p>
    <w:p w14:paraId="40C85A0F" w14:textId="206A2EE6" w:rsidR="00F628EF" w:rsidRPr="00095139" w:rsidRDefault="00095139" w:rsidP="00095139">
      <w:pPr>
        <w:jc w:val="both"/>
        <w:rPr>
          <w:sz w:val="28"/>
          <w:szCs w:val="28"/>
          <w:highlight w:val="magenta"/>
        </w:rPr>
      </w:pPr>
      <w:r w:rsidRPr="00095139">
        <w:rPr>
          <w:sz w:val="28"/>
          <w:szCs w:val="28"/>
          <w:highlight w:val="magenta"/>
        </w:rPr>
        <w:t>Décembre : entretien avec la COP et le proviseur adjoint pour lui proposer la prise en charge par la MLDS et donc un PAFI (parcours adapté) =&gt; mise en place de période de stage d’observation et d’immersion avec obligation d’assiduité en cours (quelques heures par semaine)</w:t>
      </w:r>
    </w:p>
    <w:p w14:paraId="26B61CEF" w14:textId="1C2A4AF0" w:rsidR="00925364" w:rsidRDefault="00095139" w:rsidP="00925364">
      <w:pPr>
        <w:jc w:val="both"/>
        <w:rPr>
          <w:sz w:val="28"/>
          <w:szCs w:val="28"/>
        </w:rPr>
      </w:pPr>
      <w:r w:rsidRPr="00095139">
        <w:rPr>
          <w:sz w:val="28"/>
          <w:szCs w:val="28"/>
          <w:highlight w:val="magenta"/>
        </w:rPr>
        <w:t xml:space="preserve">Les stages lui ont permis de se rendre compte </w:t>
      </w:r>
      <w:r w:rsidR="00BE0F0F">
        <w:rPr>
          <w:sz w:val="28"/>
          <w:szCs w:val="28"/>
          <w:highlight w:val="magenta"/>
        </w:rPr>
        <w:t>de</w:t>
      </w:r>
      <w:r w:rsidRPr="00095139">
        <w:rPr>
          <w:sz w:val="28"/>
          <w:szCs w:val="28"/>
          <w:highlight w:val="magenta"/>
        </w:rPr>
        <w:t xml:space="preserve"> la voie professionnelle </w:t>
      </w:r>
      <w:r w:rsidR="00BE0F0F">
        <w:rPr>
          <w:sz w:val="28"/>
          <w:szCs w:val="28"/>
          <w:highlight w:val="magenta"/>
        </w:rPr>
        <w:t xml:space="preserve">qui </w:t>
      </w:r>
      <w:r w:rsidRPr="00095139">
        <w:rPr>
          <w:sz w:val="28"/>
          <w:szCs w:val="28"/>
          <w:highlight w:val="magenta"/>
        </w:rPr>
        <w:t>lui convenait davantage</w:t>
      </w:r>
      <w:r w:rsidR="00BE0F0F" w:rsidRPr="000A15EC">
        <w:rPr>
          <w:sz w:val="28"/>
          <w:szCs w:val="28"/>
          <w:highlight w:val="magenta"/>
        </w:rPr>
        <w:t xml:space="preserve">. </w:t>
      </w:r>
      <w:r w:rsidR="006C5B59" w:rsidRPr="000A15EC">
        <w:rPr>
          <w:sz w:val="28"/>
          <w:szCs w:val="28"/>
          <w:highlight w:val="magenta"/>
        </w:rPr>
        <w:t>Elle semble avoir trouvé un parcours qui lui plaise donc on constate des a</w:t>
      </w:r>
      <w:r w:rsidR="00391943" w:rsidRPr="000A15EC">
        <w:rPr>
          <w:sz w:val="28"/>
          <w:szCs w:val="28"/>
          <w:highlight w:val="magenta"/>
        </w:rPr>
        <w:t xml:space="preserve">méliorations </w:t>
      </w:r>
      <w:r w:rsidR="007B1A06" w:rsidRPr="000A15EC">
        <w:rPr>
          <w:sz w:val="28"/>
          <w:szCs w:val="28"/>
          <w:highlight w:val="magenta"/>
        </w:rPr>
        <w:t xml:space="preserve">au niveau de sa présence en cours, des résultats en hausse dans certaines matières </w:t>
      </w:r>
      <w:r w:rsidR="008E3196" w:rsidRPr="000A15EC">
        <w:rPr>
          <w:sz w:val="28"/>
          <w:szCs w:val="28"/>
          <w:highlight w:val="magenta"/>
        </w:rPr>
        <w:t xml:space="preserve">et un regain de motivation pour </w:t>
      </w:r>
      <w:r w:rsidR="000A15EC" w:rsidRPr="000A15EC">
        <w:rPr>
          <w:sz w:val="28"/>
          <w:szCs w:val="28"/>
          <w:highlight w:val="magenta"/>
        </w:rPr>
        <w:t>finir cette année scolaire.</w:t>
      </w:r>
      <w:r w:rsidR="000A15EC">
        <w:rPr>
          <w:sz w:val="28"/>
          <w:szCs w:val="28"/>
        </w:rPr>
        <w:t xml:space="preserve"> </w:t>
      </w:r>
    </w:p>
    <w:p w14:paraId="1D89A910" w14:textId="76F75811" w:rsidR="00EB31D9" w:rsidRPr="00925364" w:rsidRDefault="00EB31D9" w:rsidP="00925364">
      <w:pPr>
        <w:jc w:val="both"/>
        <w:rPr>
          <w:sz w:val="28"/>
          <w:szCs w:val="28"/>
        </w:rPr>
      </w:pPr>
      <w:r>
        <w:rPr>
          <w:sz w:val="28"/>
          <w:szCs w:val="28"/>
        </w:rPr>
        <w:t>Différenciation pédagogique </w:t>
      </w:r>
      <w:r w:rsidR="00C87117">
        <w:rPr>
          <w:sz w:val="28"/>
          <w:szCs w:val="28"/>
        </w:rPr>
        <w:t>dans certaines matières (lien avec son projet, éval adaptée)</w:t>
      </w:r>
    </w:p>
    <w:p w14:paraId="3380C7FA" w14:textId="39941853" w:rsidR="00925364" w:rsidRPr="00925364" w:rsidRDefault="00925364" w:rsidP="00925364">
      <w:pPr>
        <w:jc w:val="both"/>
        <w:rPr>
          <w:sz w:val="28"/>
          <w:szCs w:val="28"/>
        </w:rPr>
      </w:pPr>
    </w:p>
    <w:p w14:paraId="6E84A2C6" w14:textId="591896FB" w:rsidR="00925364" w:rsidRPr="00925364" w:rsidRDefault="00925364" w:rsidP="00925364">
      <w:pPr>
        <w:jc w:val="both"/>
        <w:rPr>
          <w:sz w:val="28"/>
          <w:szCs w:val="28"/>
        </w:rPr>
      </w:pPr>
      <w:r w:rsidRPr="00925364">
        <w:rPr>
          <w:sz w:val="28"/>
          <w:szCs w:val="28"/>
        </w:rPr>
        <w:t xml:space="preserve"> Conclusion</w:t>
      </w:r>
      <w:r w:rsidR="0024515A">
        <w:rPr>
          <w:sz w:val="28"/>
          <w:szCs w:val="28"/>
        </w:rPr>
        <w:t xml:space="preserve"> (REMI)</w:t>
      </w:r>
    </w:p>
    <w:p w14:paraId="1A907EAB" w14:textId="716587C7" w:rsidR="002F6D77" w:rsidRPr="00925364" w:rsidRDefault="00925364" w:rsidP="00925364">
      <w:pPr>
        <w:jc w:val="both"/>
        <w:rPr>
          <w:sz w:val="28"/>
          <w:szCs w:val="28"/>
        </w:rPr>
      </w:pPr>
      <w:r w:rsidRPr="00925364">
        <w:rPr>
          <w:sz w:val="28"/>
          <w:szCs w:val="28"/>
        </w:rPr>
        <w:t xml:space="preserve"> Solutions alternatives</w:t>
      </w:r>
    </w:p>
    <w:p w14:paraId="54266729" w14:textId="77777777" w:rsidR="00A91E41" w:rsidRPr="00842EA0" w:rsidRDefault="00A91E41">
      <w:pPr>
        <w:jc w:val="both"/>
        <w:rPr>
          <w:sz w:val="28"/>
          <w:szCs w:val="28"/>
        </w:rPr>
      </w:pPr>
    </w:p>
    <w:sectPr w:rsidR="00A91E41" w:rsidRPr="00842E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76"/>
    <w:rsid w:val="00021B96"/>
    <w:rsid w:val="0008225D"/>
    <w:rsid w:val="00095139"/>
    <w:rsid w:val="000A15EC"/>
    <w:rsid w:val="000A7800"/>
    <w:rsid w:val="000E440E"/>
    <w:rsid w:val="00114336"/>
    <w:rsid w:val="0013159F"/>
    <w:rsid w:val="00221FA8"/>
    <w:rsid w:val="0024515A"/>
    <w:rsid w:val="00251E22"/>
    <w:rsid w:val="00256B86"/>
    <w:rsid w:val="00273790"/>
    <w:rsid w:val="002A1093"/>
    <w:rsid w:val="002E64EF"/>
    <w:rsid w:val="002F6D77"/>
    <w:rsid w:val="00300D99"/>
    <w:rsid w:val="00351179"/>
    <w:rsid w:val="00354182"/>
    <w:rsid w:val="003564FF"/>
    <w:rsid w:val="003612D1"/>
    <w:rsid w:val="00391943"/>
    <w:rsid w:val="003C47F1"/>
    <w:rsid w:val="003D5FF4"/>
    <w:rsid w:val="005004EF"/>
    <w:rsid w:val="00505C90"/>
    <w:rsid w:val="00532823"/>
    <w:rsid w:val="005C696F"/>
    <w:rsid w:val="005F442E"/>
    <w:rsid w:val="0063611F"/>
    <w:rsid w:val="006C5B59"/>
    <w:rsid w:val="007B1A06"/>
    <w:rsid w:val="007C2126"/>
    <w:rsid w:val="007F4998"/>
    <w:rsid w:val="00806D38"/>
    <w:rsid w:val="00810B3C"/>
    <w:rsid w:val="00842EA0"/>
    <w:rsid w:val="00855697"/>
    <w:rsid w:val="00865F0D"/>
    <w:rsid w:val="00870F0D"/>
    <w:rsid w:val="008A3450"/>
    <w:rsid w:val="008C042A"/>
    <w:rsid w:val="008C3982"/>
    <w:rsid w:val="008E3196"/>
    <w:rsid w:val="00925364"/>
    <w:rsid w:val="0096313E"/>
    <w:rsid w:val="009702BD"/>
    <w:rsid w:val="009862FA"/>
    <w:rsid w:val="00995B26"/>
    <w:rsid w:val="00A417AE"/>
    <w:rsid w:val="00A91E41"/>
    <w:rsid w:val="00AD0B76"/>
    <w:rsid w:val="00AD510F"/>
    <w:rsid w:val="00B063C8"/>
    <w:rsid w:val="00B102C6"/>
    <w:rsid w:val="00B25E54"/>
    <w:rsid w:val="00B87D31"/>
    <w:rsid w:val="00B97E70"/>
    <w:rsid w:val="00BB336C"/>
    <w:rsid w:val="00BE0F0F"/>
    <w:rsid w:val="00BE70A3"/>
    <w:rsid w:val="00C03282"/>
    <w:rsid w:val="00C56C4D"/>
    <w:rsid w:val="00C87117"/>
    <w:rsid w:val="00CC4BCE"/>
    <w:rsid w:val="00CE5D9A"/>
    <w:rsid w:val="00CF4260"/>
    <w:rsid w:val="00D115D3"/>
    <w:rsid w:val="00D23028"/>
    <w:rsid w:val="00D74265"/>
    <w:rsid w:val="00D93469"/>
    <w:rsid w:val="00DA01F0"/>
    <w:rsid w:val="00E55EB9"/>
    <w:rsid w:val="00E650D3"/>
    <w:rsid w:val="00EB31D9"/>
    <w:rsid w:val="00F53E3D"/>
    <w:rsid w:val="00F56C61"/>
    <w:rsid w:val="00F628EF"/>
    <w:rsid w:val="00F64CE4"/>
    <w:rsid w:val="00F77C39"/>
    <w:rsid w:val="00F8345E"/>
    <w:rsid w:val="00F926FC"/>
    <w:rsid w:val="00F97E17"/>
    <w:rsid w:val="00FF64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65AB"/>
  <w15:chartTrackingRefBased/>
  <w15:docId w15:val="{D4AD6703-0FE3-427F-8CC0-049B40CD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436</Words>
  <Characters>2400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Anaëlle Boudy</dc:creator>
  <cp:keywords/>
  <dc:description/>
  <cp:lastModifiedBy>Anaëlle Boudy</cp:lastModifiedBy>
  <cp:revision>83</cp:revision>
  <dcterms:created xsi:type="dcterms:W3CDTF">2021-05-12T15:20:00Z</dcterms:created>
  <dcterms:modified xsi:type="dcterms:W3CDTF">2021-05-12T17:07:00Z</dcterms:modified>
</cp:coreProperties>
</file>