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44FF2" w14:textId="597DF163" w:rsidR="00343560" w:rsidRDefault="00261B06" w:rsidP="00261B06">
      <w:pPr>
        <w:pStyle w:val="Paragraphedeliste"/>
        <w:numPr>
          <w:ilvl w:val="0"/>
          <w:numId w:val="1"/>
        </w:numPr>
      </w:pPr>
      <w:r>
        <w:t xml:space="preserve">Camera </w:t>
      </w:r>
      <w:proofErr w:type="spellStart"/>
      <w:r>
        <w:t>obscura</w:t>
      </w:r>
      <w:proofErr w:type="spellEnd"/>
    </w:p>
    <w:p w14:paraId="20D5540D" w14:textId="77777777" w:rsidR="00020E48" w:rsidRDefault="00261B06" w:rsidP="00020E48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annecdote</w:t>
      </w:r>
      <w:proofErr w:type="spellEnd"/>
      <w:proofErr w:type="gramEnd"/>
      <w:r>
        <w:t xml:space="preserve"> Leonard de Vinci et Saint Suaire</w:t>
      </w:r>
    </w:p>
    <w:p w14:paraId="12C2F46F" w14:textId="77777777" w:rsidR="00020E48" w:rsidRDefault="00020E48" w:rsidP="00020E48">
      <w:pPr>
        <w:pStyle w:val="Paragraphedeliste"/>
        <w:numPr>
          <w:ilvl w:val="1"/>
          <w:numId w:val="1"/>
        </w:numPr>
      </w:pPr>
      <w:proofErr w:type="gramStart"/>
      <w:r>
        <w:t>lois</w:t>
      </w:r>
      <w:proofErr w:type="gramEnd"/>
      <w:r>
        <w:t xml:space="preserve"> de la perspective</w:t>
      </w:r>
    </w:p>
    <w:p w14:paraId="62A44127" w14:textId="77777777" w:rsidR="00020E48" w:rsidRDefault="00020E48" w:rsidP="00020E48">
      <w:pPr>
        <w:pStyle w:val="Paragraphedeliste"/>
        <w:numPr>
          <w:ilvl w:val="0"/>
          <w:numId w:val="1"/>
        </w:numPr>
      </w:pPr>
      <w:r>
        <w:t>19</w:t>
      </w:r>
      <w:r w:rsidRPr="00020E48">
        <w:rPr>
          <w:vertAlign w:val="superscript"/>
        </w:rPr>
        <w:t>e</w:t>
      </w:r>
      <w:r>
        <w:t xml:space="preserve"> siècle : Napoléon est en guerre</w:t>
      </w:r>
    </w:p>
    <w:p w14:paraId="28FE8F7B" w14:textId="5F003881" w:rsidR="00D8701C" w:rsidRDefault="00020E48" w:rsidP="00020E48">
      <w:pPr>
        <w:pStyle w:val="Paragraphedeliste"/>
        <w:numPr>
          <w:ilvl w:val="1"/>
          <w:numId w:val="1"/>
        </w:numPr>
      </w:pPr>
      <w:r>
        <w:t>Ni</w:t>
      </w:r>
      <w:r w:rsidR="00D8701C">
        <w:t xml:space="preserve">céphore </w:t>
      </w:r>
      <w:proofErr w:type="spellStart"/>
      <w:r w:rsidR="00D8701C">
        <w:t>Niépce</w:t>
      </w:r>
      <w:r>
        <w:t>s</w:t>
      </w:r>
      <w:proofErr w:type="spellEnd"/>
      <w:r>
        <w:t xml:space="preserve"> 1810 (</w:t>
      </w:r>
      <w:r w:rsidR="00D8701C">
        <w:t>Chalon sur Saône</w:t>
      </w:r>
      <w:r w:rsidR="002927AC">
        <w:t>, saint loup de varenne meurt en 1827</w:t>
      </w:r>
      <w:r w:rsidR="00D8701C">
        <w:t>) :</w:t>
      </w:r>
    </w:p>
    <w:p w14:paraId="338FDEEE" w14:textId="15423BD8" w:rsidR="00D8701C" w:rsidRDefault="00D8701C" w:rsidP="00D8701C">
      <w:pPr>
        <w:pStyle w:val="Paragraphedeliste"/>
        <w:numPr>
          <w:ilvl w:val="2"/>
          <w:numId w:val="1"/>
        </w:numPr>
      </w:pPr>
      <w:proofErr w:type="gramStart"/>
      <w:r>
        <w:t>inventeur</w:t>
      </w:r>
      <w:proofErr w:type="gramEnd"/>
      <w:r>
        <w:t xml:space="preserve"> de la draisienne, moteur à propulsion à eau (</w:t>
      </w:r>
      <w:proofErr w:type="spellStart"/>
      <w:r>
        <w:t>pyréolophore</w:t>
      </w:r>
      <w:proofErr w:type="spellEnd"/>
      <w:r>
        <w:t>)</w:t>
      </w:r>
    </w:p>
    <w:p w14:paraId="4FA24186" w14:textId="3FECB58B" w:rsidR="00261B06" w:rsidRDefault="00D8701C" w:rsidP="00D8701C">
      <w:pPr>
        <w:pStyle w:val="Paragraphedeliste"/>
        <w:numPr>
          <w:ilvl w:val="2"/>
          <w:numId w:val="1"/>
        </w:numPr>
      </w:pPr>
      <w:proofErr w:type="gramStart"/>
      <w:r>
        <w:t>pour</w:t>
      </w:r>
      <w:proofErr w:type="gramEnd"/>
      <w:r>
        <w:t xml:space="preserve"> obtenir les illustrations pour ses brevets, il doit trouver un moyen de fixer l’image de la caméra </w:t>
      </w:r>
      <w:proofErr w:type="spellStart"/>
      <w:r>
        <w:t>obscura</w:t>
      </w:r>
      <w:proofErr w:type="spellEnd"/>
      <w:r>
        <w:t xml:space="preserve"> : héliographie (plaque d’étain + fine couche d’argent + bitume de </w:t>
      </w:r>
      <w:proofErr w:type="spellStart"/>
      <w:r>
        <w:t>judée</w:t>
      </w:r>
      <w:proofErr w:type="spellEnd"/>
      <w:r>
        <w:t xml:space="preserve"> (tant qu’il n’est pas exposé au soleil, il est soluble dans l’essence de lavande, insoluble après)</w:t>
      </w:r>
    </w:p>
    <w:p w14:paraId="39432CFA" w14:textId="77777777" w:rsidR="002927AC" w:rsidRDefault="002927AC" w:rsidP="00D8701C">
      <w:pPr>
        <w:pStyle w:val="Paragraphedeliste"/>
        <w:numPr>
          <w:ilvl w:val="1"/>
          <w:numId w:val="1"/>
        </w:numPr>
      </w:pPr>
      <w:r>
        <w:t xml:space="preserve">Louis Jacques Mandé Daguerre (parisien, bourgeois, homme de spectacle, diorama) </w:t>
      </w:r>
    </w:p>
    <w:p w14:paraId="76FD74A7" w14:textId="612148C3" w:rsidR="00D8701C" w:rsidRDefault="002927AC" w:rsidP="002927AC">
      <w:pPr>
        <w:pStyle w:val="Paragraphedeliste"/>
        <w:numPr>
          <w:ilvl w:val="2"/>
          <w:numId w:val="1"/>
        </w:numPr>
      </w:pPr>
      <w:proofErr w:type="gramStart"/>
      <w:r>
        <w:t>signe</w:t>
      </w:r>
      <w:proofErr w:type="gramEnd"/>
      <w:r>
        <w:t xml:space="preserve"> un contrat avec </w:t>
      </w:r>
      <w:proofErr w:type="spellStart"/>
      <w:r>
        <w:t>Niépce</w:t>
      </w:r>
      <w:proofErr w:type="spellEnd"/>
      <w:r>
        <w:t xml:space="preserve"> en 1824 pour son procédé.</w:t>
      </w:r>
    </w:p>
    <w:p w14:paraId="54F147CA" w14:textId="32050966" w:rsidR="002927AC" w:rsidRDefault="002927AC" w:rsidP="002927AC">
      <w:pPr>
        <w:pStyle w:val="Paragraphedeliste"/>
        <w:numPr>
          <w:ilvl w:val="2"/>
          <w:numId w:val="1"/>
        </w:numPr>
      </w:pPr>
      <w:r>
        <w:t>1827 : monte un labo de chimie pour améliorer le processus</w:t>
      </w:r>
    </w:p>
    <w:p w14:paraId="06466D4B" w14:textId="01E2B5D9" w:rsidR="00D17C95" w:rsidRDefault="00D17C95" w:rsidP="00D17C95">
      <w:pPr>
        <w:pStyle w:val="Paragraphedeliste"/>
        <w:numPr>
          <w:ilvl w:val="1"/>
          <w:numId w:val="1"/>
        </w:numPr>
      </w:pPr>
      <w:r>
        <w:t xml:space="preserve">Henry Fox Talbot (artiste et chimiste anglais) </w:t>
      </w:r>
      <w:proofErr w:type="gramStart"/>
      <w:r>
        <w:t>au environ</w:t>
      </w:r>
      <w:proofErr w:type="gramEnd"/>
      <w:r>
        <w:t xml:space="preserve"> de 1820</w:t>
      </w:r>
    </w:p>
    <w:p w14:paraId="48BB11D8" w14:textId="77777777" w:rsidR="00D17C95" w:rsidRDefault="00D17C95" w:rsidP="00D17C95">
      <w:pPr>
        <w:pStyle w:val="Paragraphedeliste"/>
        <w:numPr>
          <w:ilvl w:val="2"/>
          <w:numId w:val="1"/>
        </w:numPr>
      </w:pPr>
      <w:proofErr w:type="gramStart"/>
      <w:r>
        <w:t>indépendamment</w:t>
      </w:r>
      <w:proofErr w:type="gramEnd"/>
      <w:r>
        <w:t xml:space="preserve">, il veut fixer l’image sur des feuilles de papier imbibées de </w:t>
      </w:r>
      <w:proofErr w:type="spellStart"/>
      <w:r>
        <w:t>AgCl</w:t>
      </w:r>
      <w:proofErr w:type="spellEnd"/>
    </w:p>
    <w:p w14:paraId="613F9162" w14:textId="77777777" w:rsidR="00D17C95" w:rsidRDefault="00D17C95" w:rsidP="00D17C95">
      <w:pPr>
        <w:pStyle w:val="Paragraphedeliste"/>
        <w:numPr>
          <w:ilvl w:val="2"/>
          <w:numId w:val="1"/>
        </w:numPr>
      </w:pPr>
      <w:proofErr w:type="gramStart"/>
      <w:r>
        <w:t>publie</w:t>
      </w:r>
      <w:proofErr w:type="gramEnd"/>
      <w:r>
        <w:t xml:space="preserve"> dans les </w:t>
      </w:r>
      <w:proofErr w:type="spellStart"/>
      <w:r>
        <w:t>philosophical</w:t>
      </w:r>
      <w:proofErr w:type="spellEnd"/>
      <w:r>
        <w:t xml:space="preserve"> transaction</w:t>
      </w:r>
    </w:p>
    <w:p w14:paraId="4C3B77D7" w14:textId="77777777" w:rsidR="000A7CDB" w:rsidRDefault="00D17C95" w:rsidP="00D17C95">
      <w:pPr>
        <w:pStyle w:val="Paragraphedeliste"/>
        <w:numPr>
          <w:ilvl w:val="1"/>
          <w:numId w:val="1"/>
        </w:numPr>
      </w:pPr>
      <w:r>
        <w:t xml:space="preserve">1838 : Daguerre montre </w:t>
      </w:r>
      <w:proofErr w:type="gramStart"/>
      <w:r>
        <w:t>des plaque</w:t>
      </w:r>
      <w:proofErr w:type="gramEnd"/>
      <w:r>
        <w:t xml:space="preserve"> d’Ag </w:t>
      </w:r>
      <w:r w:rsidR="000A7CDB">
        <w:t xml:space="preserve">d’une netteté extraordinaire. Il dépose une invention nommée le Daguerréotype et Talbot dépose le </w:t>
      </w:r>
      <w:proofErr w:type="spellStart"/>
      <w:r w:rsidR="000A7CDB">
        <w:t>Talbotype</w:t>
      </w:r>
      <w:proofErr w:type="spellEnd"/>
      <w:r w:rsidR="000A7CDB">
        <w:t>.</w:t>
      </w:r>
    </w:p>
    <w:p w14:paraId="13D9E367" w14:textId="77777777" w:rsidR="000A7CDB" w:rsidRDefault="000A7CDB" w:rsidP="000A7CDB">
      <w:pPr>
        <w:pStyle w:val="Paragraphedeliste"/>
        <w:numPr>
          <w:ilvl w:val="2"/>
          <w:numId w:val="1"/>
        </w:numPr>
      </w:pPr>
      <w:proofErr w:type="gramStart"/>
      <w:r>
        <w:t>daguerréotype</w:t>
      </w:r>
      <w:proofErr w:type="gramEnd"/>
      <w:r>
        <w:t> : plaque d’argent recouverte d’halogénure d’argent</w:t>
      </w:r>
    </w:p>
    <w:p w14:paraId="20B72729" w14:textId="5B41C3A2" w:rsidR="000A7CDB" w:rsidRDefault="000A7CDB" w:rsidP="000A7CDB">
      <w:pPr>
        <w:pStyle w:val="Paragraphedeliste"/>
        <w:numPr>
          <w:ilvl w:val="2"/>
          <w:numId w:val="1"/>
        </w:numPr>
      </w:pPr>
      <w:proofErr w:type="gramStart"/>
      <w:r>
        <w:t>les</w:t>
      </w:r>
      <w:proofErr w:type="gramEnd"/>
      <w:r>
        <w:t xml:space="preserve"> temps de pause diminuent : en 1</w:t>
      </w:r>
      <w:r w:rsidR="003019E9">
        <w:t>8</w:t>
      </w:r>
      <w:r>
        <w:t>39, en dessous d’une minute</w:t>
      </w:r>
    </w:p>
    <w:p w14:paraId="4B56D0A6" w14:textId="2BE6AC41" w:rsidR="00D17C95" w:rsidRDefault="003019E9" w:rsidP="000A7CDB">
      <w:pPr>
        <w:pStyle w:val="Paragraphedeliste"/>
        <w:numPr>
          <w:ilvl w:val="2"/>
          <w:numId w:val="1"/>
        </w:numPr>
      </w:pPr>
      <w:proofErr w:type="gramStart"/>
      <w:r>
        <w:t>l’état</w:t>
      </w:r>
      <w:proofErr w:type="gramEnd"/>
      <w:r>
        <w:t xml:space="preserve"> français, sous la responsabilité d’Arago va acheter le brevet de Daguerre (6000 francs or / an jusqu’à sa mort et le fils </w:t>
      </w:r>
      <w:proofErr w:type="spellStart"/>
      <w:r>
        <w:t>Niépce</w:t>
      </w:r>
      <w:proofErr w:type="spellEnd"/>
      <w:r>
        <w:t xml:space="preserve"> 4000) pour le rendre public en aout 1839</w:t>
      </w:r>
    </w:p>
    <w:p w14:paraId="45A5F005" w14:textId="38A3B29F" w:rsidR="003019E9" w:rsidRDefault="003019E9" w:rsidP="000A7CDB">
      <w:pPr>
        <w:pStyle w:val="Paragraphedeliste"/>
        <w:numPr>
          <w:ilvl w:val="2"/>
          <w:numId w:val="1"/>
        </w:numPr>
      </w:pPr>
      <w:r>
        <w:t>Daguerre vend aussi des kits pour réaliser ses propres daguerréotypes.</w:t>
      </w:r>
    </w:p>
    <w:p w14:paraId="7B084DDB" w14:textId="3BC8A7B1" w:rsidR="003019E9" w:rsidRDefault="003019E9" w:rsidP="003019E9">
      <w:pPr>
        <w:pStyle w:val="Paragraphedeliste"/>
        <w:numPr>
          <w:ilvl w:val="1"/>
          <w:numId w:val="1"/>
        </w:numPr>
      </w:pPr>
      <w:r>
        <w:t>Becquerel</w:t>
      </w:r>
    </w:p>
    <w:p w14:paraId="1BD60167" w14:textId="654FE907" w:rsidR="0029305B" w:rsidRDefault="0029305B" w:rsidP="0029305B">
      <w:pPr>
        <w:pStyle w:val="Paragraphedeliste"/>
        <w:numPr>
          <w:ilvl w:val="2"/>
          <w:numId w:val="1"/>
        </w:numPr>
      </w:pPr>
      <w:r>
        <w:t xml:space="preserve">Antoine César Becquerel, dit César (bourgeoisie agricole, polytechnique, officier dans la campagne </w:t>
      </w:r>
      <w:proofErr w:type="spellStart"/>
      <w:r>
        <w:t>d’espagne</w:t>
      </w:r>
      <w:proofErr w:type="spellEnd"/>
      <w:r>
        <w:t xml:space="preserve">) demande la création de la chaire de physique appliquée au muséum d’histoire naturelle, pile becquerel (=pile </w:t>
      </w:r>
      <w:proofErr w:type="spellStart"/>
      <w:r>
        <w:t>daniels</w:t>
      </w:r>
      <w:proofErr w:type="spellEnd"/>
      <w:r>
        <w:t>), il a deux fils</w:t>
      </w:r>
    </w:p>
    <w:p w14:paraId="364C1A62" w14:textId="5523112F" w:rsidR="0029305B" w:rsidRDefault="0029305B" w:rsidP="0029305B">
      <w:pPr>
        <w:pStyle w:val="Paragraphedeliste"/>
        <w:numPr>
          <w:ilvl w:val="2"/>
          <w:numId w:val="1"/>
        </w:numPr>
      </w:pPr>
      <w:proofErr w:type="gramStart"/>
      <w:r>
        <w:t>fils</w:t>
      </w:r>
      <w:proofErr w:type="gramEnd"/>
      <w:r>
        <w:t xml:space="preserve"> ainé : se dirige vers la médecine, bénéficie de la réputation de son père, tombe malade (syphilis ?), meurt</w:t>
      </w:r>
    </w:p>
    <w:p w14:paraId="0B4431A2" w14:textId="4FA46FD8" w:rsidR="00E353F8" w:rsidRDefault="0029305B" w:rsidP="0029305B">
      <w:pPr>
        <w:pStyle w:val="Paragraphedeliste"/>
        <w:numPr>
          <w:ilvl w:val="2"/>
          <w:numId w:val="1"/>
        </w:numPr>
      </w:pPr>
      <w:r>
        <w:t>fils cadet Alexandre Edmond Becquerel(1820- ), dit Edmond devient le premier fils en charge de développer l’affaire familiale, commence une thèse en 1838 sur la réactivité des composés photosensibles</w:t>
      </w:r>
      <w:r w:rsidR="00BA1E9C">
        <w:t>, actinomètre électrochimique,</w:t>
      </w:r>
      <w:r>
        <w:t xml:space="preserve"> </w:t>
      </w:r>
      <w:r w:rsidR="000F38A2">
        <w:t>premières photo couleur</w:t>
      </w:r>
    </w:p>
    <w:p w14:paraId="35BA6369" w14:textId="5EDFEA89" w:rsidR="00E353F8" w:rsidRDefault="00E353F8" w:rsidP="00E353F8">
      <w:pPr>
        <w:pStyle w:val="Paragraphedeliste"/>
        <w:numPr>
          <w:ilvl w:val="3"/>
          <w:numId w:val="1"/>
        </w:numPr>
      </w:pPr>
      <w:r>
        <w:t xml:space="preserve">1841 : pour certaines parties </w:t>
      </w:r>
      <w:proofErr w:type="gramStart"/>
      <w:r>
        <w:t>du spectres</w:t>
      </w:r>
      <w:proofErr w:type="gramEnd"/>
      <w:r>
        <w:t xml:space="preserve">, il n’y a pas de réaction : raie de </w:t>
      </w:r>
      <w:proofErr w:type="spellStart"/>
      <w:r>
        <w:t>fraunhofer</w:t>
      </w:r>
      <w:proofErr w:type="spellEnd"/>
      <w:r>
        <w:t>. Le spectre chimique et le spectre lumineux sont identiques</w:t>
      </w:r>
      <w:r w:rsidR="001565AA">
        <w:t xml:space="preserve">. </w:t>
      </w:r>
      <w:proofErr w:type="spellStart"/>
      <w:proofErr w:type="gramStart"/>
      <w:r w:rsidR="001565AA">
        <w:t>découvrre</w:t>
      </w:r>
      <w:proofErr w:type="spellEnd"/>
      <w:proofErr w:type="gramEnd"/>
      <w:r w:rsidR="001565AA">
        <w:t xml:space="preserve"> la présence de rayonnement UV,</w:t>
      </w:r>
    </w:p>
    <w:p w14:paraId="70DECDFA" w14:textId="23C4E44F" w:rsidR="0029305B" w:rsidRDefault="001565AA" w:rsidP="0029305B">
      <w:pPr>
        <w:pStyle w:val="Paragraphedeliste"/>
        <w:numPr>
          <w:ilvl w:val="2"/>
          <w:numId w:val="1"/>
        </w:numPr>
      </w:pPr>
      <w:r>
        <w:t xml:space="preserve">Edmond </w:t>
      </w:r>
      <w:r w:rsidR="0029305B">
        <w:t>a un fils (Henry Becquerel prix Nobel avec les Curie)</w:t>
      </w:r>
    </w:p>
    <w:sectPr w:rsidR="00293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81235"/>
    <w:multiLevelType w:val="hybridMultilevel"/>
    <w:tmpl w:val="BB38D6B6"/>
    <w:lvl w:ilvl="0" w:tplc="A4E0B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06"/>
    <w:rsid w:val="000140C4"/>
    <w:rsid w:val="00020E48"/>
    <w:rsid w:val="000A5FB3"/>
    <w:rsid w:val="000A7CDB"/>
    <w:rsid w:val="000F38A2"/>
    <w:rsid w:val="001565AA"/>
    <w:rsid w:val="00261B06"/>
    <w:rsid w:val="002927AC"/>
    <w:rsid w:val="0029305B"/>
    <w:rsid w:val="003019E9"/>
    <w:rsid w:val="003A61C7"/>
    <w:rsid w:val="006C4A86"/>
    <w:rsid w:val="007D6925"/>
    <w:rsid w:val="00A43CED"/>
    <w:rsid w:val="00BA1E9C"/>
    <w:rsid w:val="00CF110D"/>
    <w:rsid w:val="00D17C95"/>
    <w:rsid w:val="00D8701C"/>
    <w:rsid w:val="00E3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769B868"/>
  <w15:chartTrackingRefBased/>
  <w15:docId w15:val="{6964AB8E-D7A2-0B4B-89CE-90E5999D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Metzdorff</dc:creator>
  <cp:keywords/>
  <dc:description/>
  <cp:lastModifiedBy>Remi Metzdorff</cp:lastModifiedBy>
  <cp:revision>1</cp:revision>
  <dcterms:created xsi:type="dcterms:W3CDTF">2021-05-27T12:08:00Z</dcterms:created>
  <dcterms:modified xsi:type="dcterms:W3CDTF">2021-05-27T16:09:00Z</dcterms:modified>
</cp:coreProperties>
</file>