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from a minimal docx fixture.</w:t>
      </w:r>
    </w:p>
  </w:body>
</w:document>
</file>

<file path=word/_rels/document.xml.rels><?xml version="1.0" encoding="UTF-8" standalone="yes"?>
<Relationships xmlns="http://schemas.openxmlformats.org/package/2006/relationships">
</Relationships>
</file>