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Cloud Service Agreement</w:t>
      </w:r>
    </w:p>
    <w:p>
      <w:r>
        <w:t xml:space="preserve">Key Terms and Order Form between Halden Cloud, Inc. ("Provider") and Northwind Analytics Ltd ("Customer").</w:t>
      </w:r>
    </w:p>
    <w:p>
      <w:r>
        <w:t xml:space="preserve">Effective Date: The date of last Cover Page signature.</w:t>
      </w:r>
    </w:p>
    <w:p>
      <w:r>
        <w:t xml:space="preserve">Governing Law: The laws of England and Wales.</w:t>
      </w:r>
    </w:p>
    <w:p>
      <w:r>
        <w:t xml:space="preserve">Chosen Courts: The courts located in London, England.</w:t>
      </w:r>
    </w:p>
    <w:p>
      <w:r>
        <w:t xml:space="preserve">Provider Covered Claims: Any action, proceeding, or claim that the Cloud Service, when used by Customer according to the terms of the Agreement, violates, misappropriates, or otherwise infringes upon anyone else’s intellectual property or other proprietary rights.</w:t>
      </w:r>
    </w:p>
    <w:p>
      <w:r>
        <w:t xml:space="preserve">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p>
      <w:r>
        <w:t xml:space="preserve">General Cap Amount: 1x the Fees paid or payable by Customer to Provider in the 12 month period immediately before the claim.</w:t>
      </w:r>
    </w:p>
    <w:p>
      <w:r>
        <w:t xml:space="preserve">Increased Claims: (a) Breach of Section 3 (Privacy &amp; Security); and (b) breach of Section 10 (Confidentiality), other than a data or security breach, which falls under (a).</w:t>
      </w:r>
    </w:p>
    <w:p>
      <w:r>
        <w:t xml:space="preserve">Increased Cap Amount: 3x the Fees paid or payable by Customer to Provider in the 12 month period immediately before the claim.</w:t>
      </w:r>
    </w:p>
    <w:p>
      <w:r>
        <w:t xml:space="preserve">Unlimited Claims: An Indemnifying Party’s indemnification obligation.</w:t>
      </w:r>
    </w:p>
    <w:p>
      <w:r>
        <w:t xml:space="preserve">Security Policy: Provider will use commercially reasonable efforts to secure the Cloud Service from unauthorized access, alteration, or use and other unlawful tampering.</w:t>
      </w:r>
    </w:p>
    <w:p>
      <w:r>
        <w:t xml:space="preserve">Additional Warranties: None.</w:t>
      </w:r>
    </w:p>
    <w:p>
      <w:r>
        <w:t xml:space="preserve">DPA: The Data Processing Agreement signed by the parties on the Effective Date.</w:t>
      </w:r>
    </w:p>
    <w:p>
      <w:r>
        <w:t xml:space="preserve">Notice Address: For Provider: legal@halden.example. For Customer: legal@northwind.example.</w:t>
      </w:r>
    </w:p>
    <w:p>
      <w:r>
        <w:t xml:space="preserve">Cloud Service: Halden Insight, a hosted data analytics platform.</w:t>
      </w:r>
    </w:p>
    <w:p>
      <w:r>
        <w:t xml:space="preserve">Order Date: The date of last signature on this Order Form.</w:t>
      </w:r>
    </w:p>
    <w:p>
      <w:r>
        <w:t xml:space="preserve">Subscription Period: 12 months.</w:t>
      </w:r>
    </w:p>
    <w:p>
      <w:r>
        <w:t xml:space="preserve">Cloud Service Fees: £48,000 per Subscription Period. Fees may increase by up to 5% per renewal.</w:t>
      </w:r>
    </w:p>
    <w:p>
      <w:r>
        <w:t xml:space="preserve">Currency: All Fees, invoices and payments under this Order Form are in pounds sterling (GBP).</w:t>
      </w:r>
    </w:p>
    <w:p>
      <w:r>
        <w:t xml:space="preserve">Payment Process: Provider will invoice Customer annually in advance. Customer will pay each invoice within 30 days from Customer’s receipt of invoice.</w:t>
      </w:r>
    </w:p>
    <w:p>
      <w:r>
        <w:t xml:space="preserve">Non-Renewal Notice Date: At least 30 days before the end of the current Subscription Period.</w:t>
      </w:r>
    </w:p>
    <w:p>
      <w:r>
        <w:t xml:space="preserve">Technical Support: Provider will provide email support during business hours (09:00 to 17:30 UK time, Monday to Friday).</w:t>
      </w:r>
    </w:p>
    <w:p>
      <w:r>
        <w:t xml:space="preserve">Use Limitations: None.</w:t>
      </w:r>
    </w:p>
    <w:p>
      <w:r>
        <w:t xml:space="preserve">Standard Terms</w:t>
      </w:r>
    </w:p>
    <w:p>
      <w:r>
        <w:t xml:space="preserve">1. Service</w:t>
      </w:r>
    </w:p>
    <w:p>
      <w:r>
        <w:t xml:space="preserve">1.1 Access and Use.  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r>
        <w:t xml:space="preserve">1.2 Support.  During the Subscription Period, Provider will provide Technical Support as described in the Order Form.</w:t>
      </w:r>
    </w:p>
    <w:p>
      <w:r>
        <w:t xml:space="preserve">1.3 User Accounts.  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r>
        <w:t xml:space="preserve">1.4 Feedback and Usage Data.  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r>
        <w:t xml:space="preserve">1.5 Customer Content.  Provider may copy, display, modify, and use Customer Content only as needed to provide and maintain the Product and related offerings. Customer is responsible for the accuracy and content of Customer Content.</w:t>
      </w:r>
    </w:p>
    <w:p>
      <w:r>
        <w:t xml:space="preserve">1.6 Machine Learning. 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However, (a) Usage Data and Customer Content must be aggregated before it can be used for these purposes, and (b) Provider will use commercially reasonable efforts consistent with industry standard technology to de-identify Usage Data and Customer Content before such use.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r>
        <w:t xml:space="preserve">2. Restrictions &amp; Obligations</w:t>
      </w:r>
    </w:p>
    <w:p>
      <w:r>
        <w:t xml:space="preserve">2.1 Restrictions on Customer.</w:t>
      </w:r>
    </w:p>
    <w:p>
      <w:r>
        <w:t xml:space="preserve">(a) 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r>
        <w:t xml:space="preserve">(b) Use of the Product must comply with all Documentation and Use Limitations.</w:t>
      </w:r>
    </w:p>
    <w:p>
      <w:r>
        <w:t xml:space="preserve">2.2 Suspension.  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r>
        <w:t xml:space="preserve">3. Privacy &amp; Security</w:t>
      </w:r>
    </w:p>
    <w:p>
      <w:r>
        <w:t xml:space="preserve">3.1 Personal Data.  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r>
        <w:t xml:space="preserve">3.2 Prohibited Data.  Customer will not (and will not allow anyone else to) submit Prohibited Data to the Product unless authorized by the Order Form or Key Terms.</w:t>
      </w:r>
    </w:p>
    <w:p>
      <w:r>
        <w:t xml:space="preserve">4. Payment &amp; Taxes</w:t>
      </w:r>
    </w:p>
    <w:p>
      <w:r>
        <w:t xml:space="preserve">4.1 Fees.  Unless the Order Form specifies a different currency, all Fees are in U.S. Dollars and are exclusive of taxes. Except for the prorated refund of prepaid Fees allowed with specific termination rights given in the Agreement, Fees are non-refundable.</w:t>
      </w:r>
    </w:p>
    <w:p>
      <w:r>
        <w:t xml:space="preserve">4.2 Invoicing.  For a Payment Process with invoicing, Provider will send invoices for usage-based Fees in arrears and for all other Fees in advance, in each case according to the Payment Process.</w:t>
      </w:r>
    </w:p>
    <w:p>
      <w:r>
        <w:t xml:space="preserve">4.3 Automatic Payment.  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r>
        <w:t xml:space="preserve">4.4 Taxes.  Customer is responsible for all duties, taxes, and levies that apply to Fees, including sales, use, VAT, GST, or withholding, that Provider itemizes and includes in an invoice. However, Customer is not responsible for Provider’s income taxes.</w:t>
      </w:r>
    </w:p>
    <w:p>
      <w:r>
        <w:t xml:space="preserve">4.5 Payment.  Customer will pay Provider Fees and taxes in U.S. Dollars, unless the Order Form specifies a different currency, according to the Payment Process.</w:t>
      </w:r>
    </w:p>
    <w:p>
      <w:r>
        <w:t xml:space="preserve">4.6 Payment Dispute.  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
        <w:t xml:space="preserve">5. Term &amp; Termination</w:t>
      </w:r>
    </w:p>
    <w:p>
      <w:r>
        <w:t xml:space="preserve">5.1 Order Form and Agreement.  For each Order Form, the Agreement will start on the Order Date, continue through the Subscription Period, and automatically renew for additional Subscription Periods unless one party gives notice of non-renewal to the other party before the Non-Renewal Notice Date.</w:t>
      </w:r>
    </w:p>
    <w:p>
      <w:r>
        <w:t xml:space="preserve">5.2 Framework Terms.  These Framework Terms will start on the Effective Date and continue for the longer of one year or until all Order Forms governed by the Framework Terms have ended.</w:t>
      </w:r>
    </w:p>
    <w:p>
      <w:r>
        <w:t xml:space="preserve">5.3 Termination.  Provider may terminate the Framework Terms or an Order Form immediately:</w:t>
      </w:r>
    </w:p>
    <w:p>
      <w:r>
        <w:t xml:space="preserve">(a) if the other party fails to cure a material breach of the Framework Terms or an Order Form following 30 days notice;</w:t>
      </w:r>
    </w:p>
    <w:p>
      <w:r>
        <w:t xml:space="preserve">(b) 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r>
        <w:t xml:space="preserve">5.4 Force Majeure.  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r>
        <w:t xml:space="preserve">5.5 Effect of Termination.  Termination of the Framework Terms will automatically terminate all Order Forms governed by the Framework Terms. Upon any expiration or termination:</w:t>
      </w:r>
    </w:p>
    <w:p>
      <w:r>
        <w:t xml:space="preserve">(a) Customer will no longer have any right to use the Product.</w:t>
      </w:r>
    </w:p>
    <w:p>
      <w:r>
        <w:t xml:space="preserve">(b) Upon Customer’s request, Provider will delete Customer Content within 60 days.</w:t>
      </w:r>
    </w:p>
    <w:p>
      <w:r>
        <w:t xml:space="preserve">(c) Each Recipient will return or destroy Discloser’s Confidential Information in its possession or control.</w:t>
      </w:r>
    </w:p>
    <w:p>
      <w:r>
        <w:t xml:space="preserve">(d) Provider will submit a final bill or invoice for all outstanding Fees accrued before termination and Customer will pay the invoice according to Section 4 (Payment &amp; Taxes).</w:t>
      </w:r>
    </w:p>
    <w:p>
      <w:r>
        <w:t xml:space="preserve">5.6 Survival.</w:t>
      </w:r>
    </w:p>
    <w:p>
      <w:r>
        <w:t xml:space="preserve">(a) 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p>
    <w:p>
      <w:r>
        <w:t xml:space="preserve">(b) 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
        <w:t xml:space="preserve">6. Representations &amp; Warranties</w:t>
      </w:r>
    </w:p>
    <w:p>
      <w:r>
        <w:t xml:space="preserve">6.1 Mutual.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r>
        <w:t xml:space="preserve">6.2 From Customer.  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
        <w:t xml:space="preserve">6.3 From Provider.  Provider represents and warrants to Customer that it will not materially reduce the general functionality of the Cloud Service during the Subscription Period.</w:t>
      </w:r>
    </w:p>
    <w:p>
      <w:r>
        <w:t xml:space="preserve">6.4 Provider Warranty Remedy.  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and Provider will pay to Customer a prorated refund of prepaid Fees for the remainder of the Subscription Period. Provider’s restoration obligation, and Customer’s termination right, are Customer’s only remedies if Provider does not meet the warranty in Section 6.3 (Representations &amp; Warranties from Provider).</w:t>
      </w:r>
    </w:p>
    <w:p>
      <w:r>
        <w:t xml:space="preserve">7. Disclaimer of Warranties</w:t>
      </w:r>
    </w:p>
    <w:p>
      <w: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r>
        <w:t xml:space="preserve">8. Limitation of Liability</w:t>
      </w:r>
    </w:p>
    <w:p>
      <w:r>
        <w:t xml:space="preserve">8.1 Liability Caps.</w:t>
      </w:r>
    </w:p>
    <w:p>
      <w:r>
        <w:t xml:space="preserve">(a) Except as provided in Section 8.4 (Exceptions), each party’s total cumulative liability for all claims arising out of or relating to this Agreement will not be more than the General Cap Amount.</w:t>
      </w:r>
    </w:p>
    <w:p>
      <w:r>
        <w:t xml:space="preserve">(b) If there are Increased Claims, each party’s total cumulative liability for all Increased Claims arising out of or relating to this Agreement will not be more than the Increased Cap Amount.</w:t>
      </w:r>
    </w:p>
    <w:p>
      <w:r>
        <w:t xml:space="preserve">8.2 Damages Waiver.  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r>
        <w:t xml:space="preserve">8.3 Applicability.  The limitations and waivers contained in Sections 8.1 (Liability Caps) and 8.2 (Damages Waiver) apply to all liability, whether in tort (including negligence), contract, breach of statutory duty, or otherwise.</w:t>
      </w:r>
    </w:p>
    <w:p>
      <w:r>
        <w:t xml:space="preserve">8.4 Exceptions.  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r>
        <w:t xml:space="preserve">9. Indemnification</w:t>
      </w:r>
    </w:p>
    <w:p>
      <w:r>
        <w:t xml:space="preserve">9.1 Protection by Provider.  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r>
        <w:t xml:space="preserve">9.2 Protection by Customer.  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r>
        <w:t xml:space="preserve">9.3 Procedure.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w:t>
      </w:r>
    </w:p>
    <w:p>
      <w:r>
        <w:t xml:space="preserve">9.4 Changes to Product.  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r>
        <w:t xml:space="preserve">9.5 Exclusions.</w:t>
      </w:r>
    </w:p>
    <w:p>
      <w:r>
        <w:t xml:space="preserve">(a) 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r>
        <w:t xml:space="preserve">(b) Customer’s obligations as an Indemnifying Party will not apply to Customer Covered Claims that result from the unauthorized use of the Customer Content, including use in violation of this Agreement.</w:t>
      </w:r>
    </w:p>
    <w:p>
      <w:r>
        <w:t xml:space="preserve">9.6 Exclusive Remedy.  This Section 9 (Indemnification), together with any termination rights, describes each Protected Party’s exclusive remedy and each Indemnifying Party’s entire liability for a Covered Claim.</w:t>
      </w:r>
    </w:p>
    <w:p>
      <w:r>
        <w:t xml:space="preserve">10. Confidentiality</w:t>
      </w:r>
    </w:p>
    <w:p>
      <w:r>
        <w:t xml:space="preserve">10.1 Non-Use and Non-Disclosure.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
        <w:t xml:space="preserve">10.2 Exclusions.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
        <w:t xml:space="preserve">10.3 Required Disclosures.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r>
        <w:t xml:space="preserve">10.4 Permitted Disclosures.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
        <w:t xml:space="preserve">11. Reservation of Rights</w:t>
      </w:r>
    </w:p>
    <w:p>
      <w: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r>
        <w:t xml:space="preserve">12. General Terms</w:t>
      </w:r>
    </w:p>
    <w:p>
      <w:r>
        <w:t xml:space="preserve">12.1 Entire Agreement.  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 No terms or conditions in any Customer documentation or online vendor portal will apply to Customer's use of the Product unless expressly agreed to in a legally binding written agreement signed by an authorized Provider representative, regardless of what such terms may say.</w:t>
      </w:r>
    </w:p>
    <w:p>
      <w:r>
        <w:t xml:space="preserve">12.2 Modifications, Severability, and Waiver.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
        <w:t xml:space="preserve">12.3 Governing Law and Chosen Courts.  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r>
        <w:t xml:space="preserve">12.4 Injunctive Relief.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
        <w:t xml:space="preserve">12.5 Non-Exhaustive Remedies.  Except where the Agreement provides for an exclusive remedy, seeking or exercising a remedy does not limit the other rights or remedies available to a party.</w:t>
      </w:r>
    </w:p>
    <w:p>
      <w:r>
        <w:t xml:space="preserve">12.6 Assignment.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
        <w:t xml:space="preserve">12.7 Beta Products.  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r>
        <w:t xml:space="preserve">12.8 Logo Rights.  Provider may identify Customer and use Customer's name and logo in marketing to identify Customer as a user of Provider's products and services.</w:t>
      </w:r>
    </w:p>
    <w:p>
      <w:r>
        <w:t xml:space="preserve">12.9 Notices.  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r>
        <w:t xml:space="preserve">12.10 Independent Contractors.  The parties are independent contractors, not agents, partners, or joint venturers. Neither party is authorized to bind the other to any liability or obligation.</w:t>
      </w:r>
    </w:p>
    <w:p>
      <w:r>
        <w:t xml:space="preserve">12.11 No Third-Party Beneficiary.  There are no third-party beneficiaries of this Agreement.</w:t>
      </w:r>
    </w:p>
    <w:p>
      <w:r>
        <w:t xml:space="preserve">12.12 Force Majeure.  Neither party will be liable for a delay or failure to perform its obligations of this Agreement if caused by a Force Majeure Event. However, this section does not excuse Customer’s obligations to pay Fees.</w:t>
      </w:r>
    </w:p>
    <w:p>
      <w:r>
        <w:t xml:space="preserve">12.13 Export Controls. 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Customer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Provider may terminate this Agreement immediately without notice or liability to comply, as determined in Provider’s sole discretion, with applicable export controls and sanctions laws and regulations.</w:t>
      </w:r>
    </w:p>
    <w:p>
      <w:r>
        <w:t xml:space="preserve">12.14 Government Rights.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w:t>
      </w:r>
    </w:p>
    <w:p>
      <w:r>
        <w:t xml:space="preserve">12.15 Anti-Bribery.  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 Examples of these kinds of laws include the U.S. Foreign Corrupt Practices Act and the UK Bribery Act 2010.</w:t>
      </w:r>
    </w:p>
    <w:p>
      <w:r>
        <w:t xml:space="preserve">12.16 Titles and Interpretation.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
        <w:t xml:space="preserve">12.17 Signature.  This Agreement may be signed in counterparts, including by electronic copies or acceptance mechanism. Each copy will be deemed an original and all copies, when taken together, will be the same agreement.</w:t>
      </w:r>
    </w:p>
    <w:p>
      <w:r>
        <w:t xml:space="preserve">13. Definitions</w:t>
      </w:r>
    </w:p>
    <w:p>
      <w:r>
        <w:t xml:space="preserve">13.1 Defining Variables. Variables have the meanings or descriptions given on a Cover Page. However, if the Order Form and the governing Framework Terms omit or do not define a Variable, the default meaning will be “none” or “not applicable” and the correlating clause, sentence, or section does not apply to that Agreement.</w:t>
      </w:r>
    </w:p>
    <w:p>
      <w:r>
        <w:t xml:space="preserve">“Affiliate” means an entity that, directly or indirectly, controls, is under the control of, or is under common control with a party, where control means having more than fifty percent (50%) of the voting stock or other ownership interest.</w:t>
      </w:r>
    </w:p>
    <w:p>
      <w:r>
        <w:t xml:space="preserve">“Agreement” means the Order Form between Provider and Customer as governed by the Framework Terms.</w:t>
      </w:r>
    </w:p>
    <w:p>
      <w:r>
        <w:t xml:space="preserve">“Applicable Data Protection Laws” means the Applicable Laws that govern how the Cloud Service may process or use an individual’s personal information, personal data, personally identifiable information, or other similar term.</w:t>
      </w:r>
    </w:p>
    <w:p>
      <w:r>
        <w:t xml:space="preserve">“Applicable Laws” means the laws, rules, regulations, court orders, and other binding requirements of a relevant government authority that apply to or govern Provider or Customer.</w:t>
      </w:r>
    </w:p>
    <w:p>
      <w:r>
        <w:t xml:space="preserve">“Beta Product” means an early or prerelease feature or version of the Product that is identified as beta or similar, or a version of the Product that is not generally available.</w:t>
      </w:r>
    </w:p>
    <w:p>
      <w:r>
        <w:t xml:space="preserve">“Cloud Service” means the product described in the Order Form.</w:t>
      </w:r>
    </w:p>
    <w:p>
      <w:r>
        <w:t xml:space="preserve">“Confidential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Customer’s Confidential Information includes non-public Customer Content and Provider’s Confidential Information includes non-public information about the Product.</w:t>
      </w:r>
    </w:p>
    <w:p>
      <w:r>
        <w:t xml:space="preserve">“Cover Page” means a document that is signed or electronically accepted by the parties, incorporates these Standard Terms or is governed by the Framework Terms, and identifies Provider and Customer. A Cover Page may include an Order Form, Key Terms, or both.</w:t>
      </w:r>
    </w:p>
    <w:p>
      <w:r>
        <w:t xml:space="preserve">“Covered Claim” means either a Provider Covered Claim or Customer Covered Claim.</w:t>
      </w:r>
    </w:p>
    <w:p>
      <w:r>
        <w:t xml:space="preserve">“Customer Content” means data, information, or materials submitted by or on behalf of Customer or Users to the Product but excludes Feedback.</w:t>
      </w:r>
    </w:p>
    <w:p>
      <w:r>
        <w:t xml:space="preserve">“Discloser” means a party to this Agreement when the party is providing or disclosing Confidential Information to the other party.</w:t>
      </w:r>
    </w:p>
    <w:p>
      <w:r>
        <w:t xml:space="preserve">“Documentation” means the usage manuals and instructional materials for the Cloud Service or Software that are made available by Provider.</w:t>
      </w:r>
    </w:p>
    <w:p>
      <w:r>
        <w:t xml:space="preserve">“Embargoed Country” means any country or region to or from where Applicable Laws generally restrict the export or import of goods, services, or money.</w:t>
      </w:r>
    </w:p>
    <w:p>
      <w:r>
        <w:t xml:space="preserve">“Feedback” means suggestions, feedback, or comments about the Product or related offerings.</w:t>
      </w:r>
    </w:p>
    <w:p>
      <w:r>
        <w:t xml:space="preserve">"Fees" means the applicable amounts described in an Order Form.</w:t>
      </w:r>
    </w:p>
    <w:p>
      <w:r>
        <w:t xml:space="preserve">“Force Majeure Event”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
        <w:t xml:space="preserve">“Framework Terms” means these Standard Terms, the Key Terms between Provider and Customer, and any policies and documents referenced in or attached to the Key Terms.</w:t>
      </w:r>
    </w:p>
    <w:p>
      <w:r>
        <w:t xml:space="preserve">“GDPR” means European Union Regulation 2016/679 as implemented by local law in the relevant European Union member nation, and by section 3 of the United Kingdom’s European Union (Withdrawal) Act of 2018 in the United Kingdom.</w:t>
      </w:r>
    </w:p>
    <w:p>
      <w:r>
        <w:t xml:space="preserve">“High Risk Activity”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
        <w:t xml:space="preserve">“Indemnifying Party” means a party to this Agreement when the party is providing protection for a particular Covered Claim.</w:t>
      </w:r>
    </w:p>
    <w:p>
      <w:r>
        <w:t xml:space="preserve">"Key Terms” means a Cover Page that includes the key legal details and Variables for this Agreement. The Key Terms may include details about Covered Claims, set the Governing Law, or contain other details about this Agreement.</w:t>
      </w:r>
    </w:p>
    <w:p>
      <w:r>
        <w:t xml:space="preserve">"OFAC" means the United States Department of Treasury's Office of Foreign Assets Control.</w:t>
      </w:r>
    </w:p>
    <w:p>
      <w:r>
        <w:t xml:space="preserve">“Order Form”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Subscription Period, or other details about the Product.</w:t>
      </w:r>
    </w:p>
    <w:p>
      <w:r>
        <w:t xml:space="preserve">“Personal Data” will have the meaning(s) set forth in the Applicable Data Protection Laws for personal information, personal data, personally identifiable information, or other similar term.</w:t>
      </w:r>
    </w:p>
    <w:p>
      <w:r>
        <w:t xml:space="preserve">"Product” means the Cloud Service, Software, and Documentation.</w:t>
      </w:r>
    </w:p>
    <w:p>
      <w:r>
        <w:t xml:space="preserve">“Prohibited Data”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
        <w:t xml:space="preserve">“Protected Party” means a party to this Agreement when the party is receiving the benefit of protection for a particular Covered Claim.</w:t>
      </w:r>
    </w:p>
    <w:p>
      <w:r>
        <w:t xml:space="preserve">“Recipient” means a party to this Agreement when the party receives Confidential Information from the other party.</w:t>
      </w:r>
    </w:p>
    <w:p>
      <w:r>
        <w:t xml:space="preserve">“Software” means the client-side software or applications made available by Provider for Customer to install, download (whether onto a machine or in a browser), or execute as part of the Product.</w:t>
      </w:r>
    </w:p>
    <w:p>
      <w:r>
        <w:t xml:space="preserve">"Standard Terms" means these Common Paper Cloud Service Agreement Standard Terms Version 2.1, which are posted at https://commonpaper.com/standards/cloud-service-agreement/2.1/.</w:t>
      </w:r>
    </w:p>
    <w:p>
      <w:r>
        <w:t xml:space="preserve">“Usage Data” means data and information about the provision, use, and performance of the Product and related offerings based on Customer’s or User’s use of the Product.</w:t>
      </w:r>
    </w:p>
    <w:p>
      <w:r>
        <w:t xml:space="preserve">“User” means any individual who uses the Product on Customer’s behalf or through Customer’s account.</w:t>
      </w:r>
    </w:p>
    <w:p>
      <w:r>
        <w:t xml:space="preserve">"Variable" means a word or phrase that is highlighted and capitalized, such as Subscription Period or Governing Law.</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Cloud Service Agreement — Halden Cloud / Northwind Analytics</dc:title>
  <dc:description/>
</cp:coreProperties>
</file>