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400"/>
      </w:pPr>
      <w:r>
        <w:rPr>
          <w:rFonts w:ascii="Aptos" w:cs="Aptos" w:eastAsia="Aptos" w:hAnsi="Aptos"/>
          <w:b/>
          <w:bCs/>
          <w:color w:val="17365D"/>
          <w:spacing w:val="60"/>
          <w:sz w:val="20"/>
          <w:szCs w:val="20"/>
        </w:rPr>
        <w:t xml:space="preserve">REMONLOGIC PRIVATE LIMITED</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9306"/>
      </w:tblGrid>
      <w:tr>
        <w:tc>
          <w:tcPr>
            <w:tcW w:type="dxa" w:w="9306"/>
            <w:tcBorders>
              <w:top w:val="none" w:color="FFFFFF" w:sz="0"/>
              <w:left w:val="none" w:color="FFFFFF" w:sz="0"/>
              <w:bottom w:val="none" w:color="FFFFFF" w:sz="0"/>
              <w:right w:val="none" w:color="FFFFFF" w:sz="0"/>
            </w:tcBorders>
            <w:shd w:fill="17365D" w:color="auto" w:val="clear"/>
            <w:tcMar>
              <w:top w:type="dxa" w:w="500"/>
              <w:left w:type="dxa" w:w="500"/>
              <w:bottom w:type="dxa" w:w="500"/>
              <w:right w:type="dxa" w:w="500"/>
            </w:tcMar>
          </w:tcPr>
          <w:p>
            <w:pPr>
              <w:spacing w:after="60"/>
            </w:pPr>
            <w:r>
              <w:rPr>
                <w:rFonts w:ascii="Aptos" w:cs="Aptos" w:eastAsia="Aptos" w:hAnsi="Aptos"/>
                <w:b/>
                <w:bCs/>
                <w:color w:val="FFFFFF"/>
                <w:sz w:val="56"/>
                <w:szCs w:val="56"/>
              </w:rPr>
              <w:t xml:space="preserve">NexaTute</w:t>
            </w:r>
          </w:p>
          <w:p>
            <w:pPr>
              <w:spacing w:after="240"/>
            </w:pPr>
            <w:r>
              <w:rPr>
                <w:rFonts w:ascii="Aptos" w:cs="Aptos" w:eastAsia="Aptos" w:hAnsi="Aptos"/>
                <w:color w:val="FFFFFF"/>
                <w:sz w:val="56"/>
                <w:szCs w:val="56"/>
              </w:rPr>
              <w:t xml:space="preserve">Website Legal Pages — Drafts</w:t>
            </w:r>
          </w:p>
          <w:p>
            <w:pPr>
              <w:spacing w:after="160"/>
            </w:pPr>
            <w:r>
              <w:rPr>
                <w:rFonts w:ascii="Aptos" w:cs="Aptos" w:eastAsia="Aptos" w:hAnsi="Aptos"/>
                <w:color w:val="DCE4F0"/>
                <w:sz w:val="24"/>
                <w:szCs w:val="24"/>
              </w:rPr>
              <w:t xml:space="preserve">Terms of Use, Privacy Policy, Children's Privacy &amp; Guardian Consent, Refund, Recording, AI Transparency, Cookies, Data Deletion</w:t>
            </w:r>
          </w:p>
          <w:p>
            <w:r>
              <w:rPr>
                <w:rFonts w:ascii="Aptos" w:cs="Aptos" w:eastAsia="Aptos" w:hAnsi="Aptos"/>
                <w:color w:val="DCE4F0"/>
                <w:spacing w:val="40"/>
                <w:sz w:val="20"/>
                <w:szCs w:val="20"/>
              </w:rPr>
              <w:t xml:space="preserve">For lawyer review — not yet published</w:t>
            </w:r>
          </w:p>
        </w:tc>
      </w:tr>
    </w:tbl>
    <w:p>
      <w:pPr>
        <w:spacing w:after="300" w:before="200"/>
      </w:pPr>
      <w:r>
        <w:rPr>
          <w:rFonts w:ascii="Aptos" w:cs="Aptos" w:eastAsia="Aptos" w:hAnsi="Aptos"/>
          <w:color w:val="44546A"/>
          <w:sz w:val="18"/>
          <w:szCs w:val="18"/>
        </w:rPr>
        <w:t xml:space="preserve">Prepared by Claude (AI) on 30 October 2026 from the approved NexaTute plan and the legal research note</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2200"/>
        <w:gridCol w:w="7106"/>
      </w:tblGrid>
      <w:tr>
        <w:tc>
          <w:tcPr>
            <w:tcW w:type="dxa" w:w="2200"/>
            <w:tcBorders>
              <w:top w:val="single" w:color="C9D3E3" w:sz="4"/>
              <w:left w:val="single" w:color="C9D3E3" w:sz="4"/>
              <w:bottom w:val="single" w:color="C9D3E3" w:sz="4"/>
              <w:right w:val="single" w:color="C9D3E3" w:sz="4"/>
            </w:tcBorders>
            <w:shd w:fill="EEF2F8" w:color="auto" w:val="clear"/>
            <w:tcMar>
              <w:top w:type="dxa" w:w="60"/>
              <w:left w:type="dxa" w:w="100"/>
              <w:bottom w:type="dxa" w:w="60"/>
              <w:right w:type="dxa" w:w="100"/>
            </w:tcMar>
          </w:tcPr>
          <w:p>
            <w:r>
              <w:rPr>
                <w:rFonts w:ascii="Aptos" w:cs="Aptos" w:eastAsia="Aptos" w:hAnsi="Aptos"/>
                <w:b/>
                <w:bCs/>
                <w:color w:val="17365D"/>
                <w:sz w:val="18"/>
                <w:szCs w:val="18"/>
              </w:rPr>
              <w:t xml:space="preserve">Documents</w:t>
            </w:r>
          </w:p>
        </w:tc>
        <w:tc>
          <w:tcPr>
            <w:tcW w:type="dxa" w:w="7106"/>
            <w:tcBorders>
              <w:top w:val="single" w:color="C9D3E3" w:sz="4"/>
              <w:left w:val="single" w:color="C9D3E3" w:sz="4"/>
              <w:bottom w:val="single" w:color="C9D3E3" w:sz="4"/>
              <w:right w:val="single" w:color="C9D3E3" w:sz="4"/>
            </w:tcBorders>
            <w:tcMar>
              <w:top w:type="dxa" w:w="60"/>
              <w:left w:type="dxa" w:w="100"/>
              <w:bottom w:type="dxa" w:w="60"/>
              <w:right w:type="dxa" w:w="100"/>
            </w:tcMar>
          </w:tcPr>
          <w:p>
            <w:r>
              <w:rPr>
                <w:rFonts w:ascii="Aptos" w:cs="Aptos" w:eastAsia="Aptos" w:hAnsi="Aptos"/>
                <w:sz w:val="18"/>
                <w:szCs w:val="18"/>
              </w:rPr>
              <w:t xml:space="preserve">8 public website pages for nexatute.com</w:t>
            </w:r>
          </w:p>
        </w:tc>
      </w:tr>
      <w:tr>
        <w:tc>
          <w:tcPr>
            <w:tcW w:type="dxa" w:w="2200"/>
            <w:tcBorders>
              <w:top w:val="single" w:color="C9D3E3" w:sz="4"/>
              <w:left w:val="single" w:color="C9D3E3" w:sz="4"/>
              <w:bottom w:val="single" w:color="C9D3E3" w:sz="4"/>
              <w:right w:val="single" w:color="C9D3E3" w:sz="4"/>
            </w:tcBorders>
            <w:shd w:fill="EEF2F8" w:color="auto" w:val="clear"/>
            <w:tcMar>
              <w:top w:type="dxa" w:w="60"/>
              <w:left w:type="dxa" w:w="100"/>
              <w:bottom w:type="dxa" w:w="60"/>
              <w:right w:type="dxa" w:w="100"/>
            </w:tcMar>
          </w:tcPr>
          <w:p>
            <w:r>
              <w:rPr>
                <w:rFonts w:ascii="Aptos" w:cs="Aptos" w:eastAsia="Aptos" w:hAnsi="Aptos"/>
                <w:b/>
                <w:bCs/>
                <w:color w:val="17365D"/>
                <w:sz w:val="18"/>
                <w:szCs w:val="18"/>
              </w:rPr>
              <w:t xml:space="preserve">Company</w:t>
            </w:r>
          </w:p>
        </w:tc>
        <w:tc>
          <w:tcPr>
            <w:tcW w:type="dxa" w:w="7106"/>
            <w:tcBorders>
              <w:top w:val="single" w:color="C9D3E3" w:sz="4"/>
              <w:left w:val="single" w:color="C9D3E3" w:sz="4"/>
              <w:bottom w:val="single" w:color="C9D3E3" w:sz="4"/>
              <w:right w:val="single" w:color="C9D3E3" w:sz="4"/>
            </w:tcBorders>
            <w:tcMar>
              <w:top w:type="dxa" w:w="60"/>
              <w:left w:type="dxa" w:w="100"/>
              <w:bottom w:type="dxa" w:w="60"/>
              <w:right w:type="dxa" w:w="100"/>
            </w:tcMar>
          </w:tcPr>
          <w:p>
            <w:r>
              <w:rPr>
                <w:rFonts w:ascii="Aptos" w:cs="Aptos" w:eastAsia="Aptos" w:hAnsi="Aptos"/>
                <w:sz w:val="18"/>
                <w:szCs w:val="18"/>
              </w:rPr>
              <w:t xml:space="preserve">RemonLogic Private Limited (proposed), Dhaka, Bangladesh</w:t>
            </w:r>
          </w:p>
        </w:tc>
      </w:tr>
      <w:tr>
        <w:tc>
          <w:tcPr>
            <w:tcW w:type="dxa" w:w="2200"/>
            <w:tcBorders>
              <w:top w:val="single" w:color="C9D3E3" w:sz="4"/>
              <w:left w:val="single" w:color="C9D3E3" w:sz="4"/>
              <w:bottom w:val="single" w:color="C9D3E3" w:sz="4"/>
              <w:right w:val="single" w:color="C9D3E3" w:sz="4"/>
            </w:tcBorders>
            <w:shd w:fill="EEF2F8" w:color="auto" w:val="clear"/>
            <w:tcMar>
              <w:top w:type="dxa" w:w="60"/>
              <w:left w:type="dxa" w:w="100"/>
              <w:bottom w:type="dxa" w:w="60"/>
              <w:right w:type="dxa" w:w="100"/>
            </w:tcMar>
          </w:tcPr>
          <w:p>
            <w:r>
              <w:rPr>
                <w:rFonts w:ascii="Aptos" w:cs="Aptos" w:eastAsia="Aptos" w:hAnsi="Aptos"/>
                <w:b/>
                <w:bCs/>
                <w:color w:val="17365D"/>
                <w:sz w:val="18"/>
                <w:szCs w:val="18"/>
              </w:rPr>
              <w:t xml:space="preserve">Status</w:t>
            </w:r>
          </w:p>
        </w:tc>
        <w:tc>
          <w:tcPr>
            <w:tcW w:type="dxa" w:w="7106"/>
            <w:tcBorders>
              <w:top w:val="single" w:color="C9D3E3" w:sz="4"/>
              <w:left w:val="single" w:color="C9D3E3" w:sz="4"/>
              <w:bottom w:val="single" w:color="C9D3E3" w:sz="4"/>
              <w:right w:val="single" w:color="C9D3E3" w:sz="4"/>
            </w:tcBorders>
            <w:tcMar>
              <w:top w:type="dxa" w:w="60"/>
              <w:left w:type="dxa" w:w="100"/>
              <w:bottom w:type="dxa" w:w="60"/>
              <w:right w:type="dxa" w:w="100"/>
            </w:tcMar>
          </w:tcPr>
          <w:p>
            <w:r>
              <w:rPr>
                <w:rFonts w:ascii="Aptos" w:cs="Aptos" w:eastAsia="Aptos" w:hAnsi="Aptos"/>
                <w:sz w:val="18"/>
                <w:szCs w:val="18"/>
              </w:rPr>
              <w:t xml:space="preserve">Drafts — to be checked by a Bangladeshi lawyer (and an international firm for EU/UK/US sections) before publishing</w:t>
            </w:r>
          </w:p>
        </w:tc>
      </w:tr>
      <w:tr>
        <w:tc>
          <w:tcPr>
            <w:tcW w:type="dxa" w:w="2200"/>
            <w:tcBorders>
              <w:top w:val="single" w:color="C9D3E3" w:sz="4"/>
              <w:left w:val="single" w:color="C9D3E3" w:sz="4"/>
              <w:bottom w:val="single" w:color="C9D3E3" w:sz="4"/>
              <w:right w:val="single" w:color="C9D3E3" w:sz="4"/>
            </w:tcBorders>
            <w:shd w:fill="EEF2F8" w:color="auto" w:val="clear"/>
            <w:tcMar>
              <w:top w:type="dxa" w:w="60"/>
              <w:left w:type="dxa" w:w="100"/>
              <w:bottom w:type="dxa" w:w="60"/>
              <w:right w:type="dxa" w:w="100"/>
            </w:tcMar>
          </w:tcPr>
          <w:p>
            <w:r>
              <w:rPr>
                <w:rFonts w:ascii="Aptos" w:cs="Aptos" w:eastAsia="Aptos" w:hAnsi="Aptos"/>
                <w:b/>
                <w:bCs/>
                <w:color w:val="17365D"/>
                <w:sz w:val="18"/>
                <w:szCs w:val="18"/>
              </w:rPr>
              <w:t xml:space="preserve">Prepared</w:t>
            </w:r>
          </w:p>
        </w:tc>
        <w:tc>
          <w:tcPr>
            <w:tcW w:type="dxa" w:w="7106"/>
            <w:tcBorders>
              <w:top w:val="single" w:color="C9D3E3" w:sz="4"/>
              <w:left w:val="single" w:color="C9D3E3" w:sz="4"/>
              <w:bottom w:val="single" w:color="C9D3E3" w:sz="4"/>
              <w:right w:val="single" w:color="C9D3E3" w:sz="4"/>
            </w:tcBorders>
            <w:tcMar>
              <w:top w:type="dxa" w:w="60"/>
              <w:left w:type="dxa" w:w="100"/>
              <w:bottom w:type="dxa" w:w="60"/>
              <w:right w:type="dxa" w:w="100"/>
            </w:tcMar>
          </w:tcPr>
          <w:p>
            <w:r>
              <w:rPr>
                <w:rFonts w:ascii="Aptos" w:cs="Aptos" w:eastAsia="Aptos" w:hAnsi="Aptos"/>
                <w:sz w:val="18"/>
                <w:szCs w:val="18"/>
              </w:rPr>
              <w:t xml:space="preserve">30 October 2026</w:t>
            </w:r>
          </w:p>
        </w:tc>
      </w:tr>
    </w:tbl>
    <w:p>
      <w:pPr>
        <w:spacing w:before="400"/>
      </w:pPr>
      <w:r>
        <w:rPr>
          <w:rFonts w:ascii="Aptos" w:cs="Aptos" w:eastAsia="Aptos" w:hAnsi="Aptos"/>
          <w:color w:val="666666"/>
          <w:sz w:val="16"/>
          <w:szCs w:val="16"/>
        </w:rPr>
        <w:t xml:space="preserve">These drafts were prepared by an AI assistant and are not legal advice. Items marked [lawyer to confirm] or [to insert] must be checked or completed before publishing. Where two options are given (for example the wallet clause), the lawyer chooses one.</w:t>
      </w:r>
    </w:p>
    <w:p>
      <w:pPr>
        <w:sectPr>
          <w:pgSz w:w="11906" w:h="16838" w:orient="portrait"/>
          <w:pgMar w:top="1200" w:right="1300" w:bottom="1200" w:left="1300" w:header="708" w:footer="708" w:gutter="0"/>
          <w:pgNumType/>
          <w:docGrid w:linePitch="360"/>
        </w:sectPr>
      </w:pPr>
    </w:p>
    <w:p>
      <w:pPr>
        <w:pStyle w:val="Heading1"/>
        <w:pageBreakBefore/>
      </w:pPr>
      <w:r>
        <w:rPr>
          <w:rFonts w:ascii="Aptos" w:cs="Aptos" w:eastAsia="Aptos" w:hAnsi="Aptos"/>
        </w:rPr>
        <w:t xml:space="preserve">Cover Note: NexaTute Website Legal Pages</w:t>
      </w:r>
    </w:p>
    <w:p>
      <w:pPr>
        <w:pBdr>
          <w:left w:val="single" w:color="17365D" w:sz="24" w:space="8"/>
        </w:pBdr>
        <w:shd w:fill="EEF2F8" w:color="auto" w:val="clear"/>
        <w:spacing w:after="160" w:before="120" w:line="276"/>
        <w:ind w:left="200" w:right="120"/>
      </w:pPr>
      <w:r>
        <w:rPr>
          <w:rFonts w:ascii="Aptos" w:cs="Aptos" w:eastAsia="Aptos" w:hAnsi="Aptos"/>
          <w:b/>
          <w:bCs/>
        </w:rPr>
        <w:t xml:space="preserve">Status:</w:t>
      </w:r>
      <w:r>
        <w:rPr>
          <w:rFonts w:ascii="Aptos" w:cs="Aptos" w:eastAsia="Aptos" w:hAnsi="Aptos"/>
        </w:rPr>
        <w:t xml:space="preserve"> Draft 1, prepared by Claude (an AI assistant) on 30 October 2026 for RemonLogic Private Limited. These are drafts for review by a Bangladeshi lawyer, and later by an international law firm for the EU, UK and US sections. They are not legal advice and are not yet published.</w:t>
      </w:r>
    </w:p>
    <w:p>
      <w:pPr>
        <w:pBdr>
          <w:left w:val="single" w:color="17365D" w:sz="24" w:space="8"/>
        </w:pBdr>
        <w:shd w:fill="EEF2F8" w:color="auto" w:val="clear"/>
        <w:spacing w:after="160" w:before="120" w:line="276"/>
        <w:ind w:left="200" w:right="120"/>
      </w:pPr>
      <w:r>
        <w:rPr>
          <w:rFonts w:ascii="Aptos" w:cs="Aptos" w:eastAsia="Aptos" w:hAnsi="Aptos"/>
          <w:b/>
          <w:bCs/>
        </w:rPr>
        <w:t xml:space="preserve">Do not publish</w:t>
      </w:r>
      <w:r>
        <w:rPr>
          <w:rFonts w:ascii="Aptos" w:cs="Aptos" w:eastAsia="Aptos" w:hAnsi="Aptos"/>
        </w:rPr>
        <w:t xml:space="preserve"> any page until the lawyer has approved it and the "[to insert]" items are filled in.</w:t>
      </w:r>
    </w:p>
    <w:p>
      <w:pPr>
        <w:pStyle w:val="Heading2"/>
      </w:pPr>
      <w:r>
        <w:rPr>
          <w:rFonts w:ascii="Aptos" w:cs="Aptos" w:eastAsia="Aptos" w:hAnsi="Aptos"/>
        </w:rPr>
        <w:t xml:space="preserve">0.1 Purpose of this pack</w:t>
      </w:r>
    </w:p>
    <w:p>
      <w:pPr>
        <w:spacing w:after="140" w:before="0" w:line="288"/>
      </w:pPr>
      <w:r>
        <w:rPr>
          <w:rFonts w:ascii="Aptos" w:cs="Aptos" w:eastAsia="Aptos" w:hAnsi="Aptos"/>
        </w:rPr>
        <w:t xml:space="preserve">This pack contains the public legal pages for NexaTute (nexatute.com), the AI tutoring platform of RemonLogic Private Limited. The pages are written for parents, guardians and students: plain English, numbered clauses, and a short summary box at the top of each document. The English version prevails. Each page will also be shown in Bangla, Hindi, Urdu, Arabic and French, and the consent screen shows a 3–4 line plain-language summary in the user's language.</w:t>
      </w:r>
    </w:p>
    <w:p>
      <w:pPr>
        <w:spacing w:after="140" w:before="0" w:line="288"/>
      </w:pPr>
      <w:r>
        <w:rPr>
          <w:rFonts w:ascii="Aptos" w:cs="Aptos" w:eastAsia="Aptos" w:hAnsi="Aptos"/>
        </w:rPr>
        <w:t xml:space="preserve">The drafts follow the product decisions recorded in the Master Blueprint (sections 3, 11, 19 and 36) and the owner's decision log up to 30 October 2026, and the legal research note of 30 October 2026. Where the research could not confirm a legal point, the draft says "[lawyer to confirm]".</w:t>
      </w:r>
    </w:p>
    <w:p>
      <w:pPr>
        <w:pStyle w:val="Heading2"/>
      </w:pPr>
      <w:r>
        <w:rPr>
          <w:rFonts w:ascii="Aptos" w:cs="Aptos" w:eastAsia="Aptos" w:hAnsi="Aptos"/>
        </w:rPr>
        <w:t xml:space="preserve">0.2 Documents in this pack</w:t>
      </w:r>
    </w:p>
    <w:tbl>
      <w:tblPr>
        <w:tblW w:type="dxa" w:w="93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38"/>
        <w:gridCol w:w="3901"/>
        <w:gridCol w:w="2822"/>
        <w:gridCol w:w="1745"/>
      </w:tblGrid>
      <w:tr>
        <w:trPr>
          <w:cantSplit/>
          <w:tblHeader/>
        </w:trPr>
        <w:tc>
          <w:tcPr>
            <w:tcW w:type="dxa" w:w="838"/>
            <w:tcBorders>
              <w:top w:val="single" w:color="C9D3E3" w:sz="4"/>
              <w:left w:val="single" w:color="C9D3E3" w:sz="4"/>
              <w:bottom w:val="single" w:color="C9D3E3" w:sz="4"/>
              <w:right w:val="single" w:color="C9D3E3" w:sz="4"/>
            </w:tcBorders>
            <w:shd w:fill="17365D" w:color="auto" w:val="clear"/>
            <w:tcMar>
              <w:top w:type="dxa" w:w="50"/>
              <w:left w:type="dxa" w:w="90"/>
              <w:bottom w:type="dxa" w:w="50"/>
              <w:right w:type="dxa" w:w="90"/>
            </w:tcMar>
            <w:vAlign w:val="center"/>
          </w:tcPr>
          <w:p>
            <w:pPr>
              <w:spacing w:after="0" w:before="0" w:line="252"/>
            </w:pPr>
            <w:r>
              <w:rPr>
                <w:rFonts w:ascii="Aptos" w:cs="Aptos" w:eastAsia="Aptos" w:hAnsi="Aptos"/>
                <w:b/>
                <w:bCs/>
                <w:color w:val="FFFFFF"/>
                <w:sz w:val="17"/>
                <w:szCs w:val="17"/>
              </w:rPr>
              <w:t xml:space="preserve">No.</w:t>
            </w:r>
          </w:p>
        </w:tc>
        <w:tc>
          <w:tcPr>
            <w:tcW w:type="dxa" w:w="3901"/>
            <w:tcBorders>
              <w:top w:val="single" w:color="C9D3E3" w:sz="4"/>
              <w:left w:val="single" w:color="C9D3E3" w:sz="4"/>
              <w:bottom w:val="single" w:color="C9D3E3" w:sz="4"/>
              <w:right w:val="single" w:color="C9D3E3" w:sz="4"/>
            </w:tcBorders>
            <w:shd w:fill="17365D" w:color="auto" w:val="clear"/>
            <w:tcMar>
              <w:top w:type="dxa" w:w="50"/>
              <w:left w:type="dxa" w:w="90"/>
              <w:bottom w:type="dxa" w:w="50"/>
              <w:right w:type="dxa" w:w="90"/>
            </w:tcMar>
            <w:vAlign w:val="center"/>
          </w:tcPr>
          <w:p>
            <w:pPr>
              <w:spacing w:after="0" w:before="0" w:line="252"/>
            </w:pPr>
            <w:r>
              <w:rPr>
                <w:rFonts w:ascii="Aptos" w:cs="Aptos" w:eastAsia="Aptos" w:hAnsi="Aptos"/>
                <w:b/>
                <w:bCs/>
                <w:color w:val="FFFFFF"/>
                <w:sz w:val="17"/>
                <w:szCs w:val="17"/>
              </w:rPr>
              <w:t xml:space="preserve">Document</w:t>
            </w:r>
          </w:p>
        </w:tc>
        <w:tc>
          <w:tcPr>
            <w:tcW w:type="dxa" w:w="2822"/>
            <w:tcBorders>
              <w:top w:val="single" w:color="C9D3E3" w:sz="4"/>
              <w:left w:val="single" w:color="C9D3E3" w:sz="4"/>
              <w:bottom w:val="single" w:color="C9D3E3" w:sz="4"/>
              <w:right w:val="single" w:color="C9D3E3" w:sz="4"/>
            </w:tcBorders>
            <w:shd w:fill="17365D" w:color="auto" w:val="clear"/>
            <w:tcMar>
              <w:top w:type="dxa" w:w="50"/>
              <w:left w:type="dxa" w:w="90"/>
              <w:bottom w:type="dxa" w:w="50"/>
              <w:right w:type="dxa" w:w="90"/>
            </w:tcMar>
            <w:vAlign w:val="center"/>
          </w:tcPr>
          <w:p>
            <w:pPr>
              <w:spacing w:after="0" w:before="0" w:line="252"/>
            </w:pPr>
            <w:r>
              <w:rPr>
                <w:rFonts w:ascii="Aptos" w:cs="Aptos" w:eastAsia="Aptos" w:hAnsi="Aptos"/>
                <w:b/>
                <w:bCs/>
                <w:color w:val="FFFFFF"/>
                <w:sz w:val="17"/>
                <w:szCs w:val="17"/>
              </w:rPr>
              <w:t xml:space="preserve">Main readers</w:t>
            </w:r>
          </w:p>
        </w:tc>
        <w:tc>
          <w:tcPr>
            <w:tcW w:type="dxa" w:w="1745"/>
            <w:tcBorders>
              <w:top w:val="single" w:color="C9D3E3" w:sz="4"/>
              <w:left w:val="single" w:color="C9D3E3" w:sz="4"/>
              <w:bottom w:val="single" w:color="C9D3E3" w:sz="4"/>
              <w:right w:val="single" w:color="C9D3E3" w:sz="4"/>
            </w:tcBorders>
            <w:shd w:fill="17365D" w:color="auto" w:val="clear"/>
            <w:tcMar>
              <w:top w:type="dxa" w:w="50"/>
              <w:left w:type="dxa" w:w="90"/>
              <w:bottom w:type="dxa" w:w="50"/>
              <w:right w:type="dxa" w:w="90"/>
            </w:tcMar>
            <w:vAlign w:val="center"/>
          </w:tcPr>
          <w:p>
            <w:pPr>
              <w:spacing w:after="0" w:before="0" w:line="252"/>
            </w:pPr>
            <w:r>
              <w:rPr>
                <w:rFonts w:ascii="Aptos" w:cs="Aptos" w:eastAsia="Aptos" w:hAnsi="Aptos"/>
                <w:b/>
                <w:bCs/>
                <w:color w:val="FFFFFF"/>
                <w:sz w:val="17"/>
                <w:szCs w:val="17"/>
              </w:rPr>
              <w:t xml:space="preserve">Approx. pages</w:t>
            </w:r>
          </w:p>
        </w:tc>
      </w:tr>
      <w:tr>
        <w:trPr>
          <w:cantSplit/>
        </w:trPr>
        <w:tc>
          <w:tcPr>
            <w:tcW w:type="dxa" w:w="838"/>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1</w:t>
            </w:r>
          </w:p>
        </w:tc>
        <w:tc>
          <w:tcPr>
            <w:tcW w:type="dxa" w:w="3901"/>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Terms of Use (with the wallet/plan payment clause in two options)</w:t>
            </w:r>
          </w:p>
        </w:tc>
        <w:tc>
          <w:tcPr>
            <w:tcW w:type="dxa" w:w="2822"/>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All users, guardians, institutions</w:t>
            </w:r>
          </w:p>
        </w:tc>
        <w:tc>
          <w:tcPr>
            <w:tcW w:type="dxa" w:w="1745"/>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11–12</w:t>
            </w:r>
          </w:p>
        </w:tc>
      </w:tr>
      <w:tr>
        <w:trPr>
          <w:cantSplit/>
        </w:trPr>
        <w:tc>
          <w:tcPr>
            <w:tcW w:type="dxa" w:w="838"/>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2</w:t>
            </w:r>
          </w:p>
        </w:tc>
        <w:tc>
          <w:tcPr>
            <w:tcW w:type="dxa" w:w="3901"/>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Privacy Policy (Bangladesh first, then EU/UK, US)</w:t>
            </w:r>
          </w:p>
        </w:tc>
        <w:tc>
          <w:tcPr>
            <w:tcW w:type="dxa" w:w="2822"/>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All users, guardians</w:t>
            </w:r>
          </w:p>
        </w:tc>
        <w:tc>
          <w:tcPr>
            <w:tcW w:type="dxa" w:w="1745"/>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7–8</w:t>
            </w:r>
          </w:p>
        </w:tc>
      </w:tr>
      <w:tr>
        <w:trPr>
          <w:cantSplit/>
        </w:trPr>
        <w:tc>
          <w:tcPr>
            <w:tcW w:type="dxa" w:w="838"/>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3</w:t>
            </w:r>
          </w:p>
        </w:tc>
        <w:tc>
          <w:tcPr>
            <w:tcW w:type="dxa" w:w="3901"/>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Children's Privacy and Guardian Consent Notice</w:t>
            </w:r>
          </w:p>
        </w:tc>
        <w:tc>
          <w:tcPr>
            <w:tcW w:type="dxa" w:w="2822"/>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Guardians</w:t>
            </w:r>
          </w:p>
        </w:tc>
        <w:tc>
          <w:tcPr>
            <w:tcW w:type="dxa" w:w="1745"/>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3–4</w:t>
            </w:r>
          </w:p>
        </w:tc>
      </w:tr>
      <w:tr>
        <w:trPr>
          <w:cantSplit/>
        </w:trPr>
        <w:tc>
          <w:tcPr>
            <w:tcW w:type="dxa" w:w="838"/>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4</w:t>
            </w:r>
          </w:p>
        </w:tc>
        <w:tc>
          <w:tcPr>
            <w:tcW w:type="dxa" w:w="3901"/>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Refund and Cancellation Policy (with the learning guarantee)</w:t>
            </w:r>
          </w:p>
        </w:tc>
        <w:tc>
          <w:tcPr>
            <w:tcW w:type="dxa" w:w="2822"/>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Buyers, guardians</w:t>
            </w:r>
          </w:p>
        </w:tc>
        <w:tc>
          <w:tcPr>
            <w:tcW w:type="dxa" w:w="1745"/>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3–4</w:t>
            </w:r>
          </w:p>
        </w:tc>
      </w:tr>
      <w:tr>
        <w:trPr>
          <w:cantSplit/>
        </w:trPr>
        <w:tc>
          <w:tcPr>
            <w:tcW w:type="dxa" w:w="838"/>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5</w:t>
            </w:r>
          </w:p>
        </w:tc>
        <w:tc>
          <w:tcPr>
            <w:tcW w:type="dxa" w:w="3901"/>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Recording Policy</w:t>
            </w:r>
          </w:p>
        </w:tc>
        <w:tc>
          <w:tcPr>
            <w:tcW w:type="dxa" w:w="2822"/>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Learners, guardians, institutions</w:t>
            </w:r>
          </w:p>
        </w:tc>
        <w:tc>
          <w:tcPr>
            <w:tcW w:type="dxa" w:w="1745"/>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2–3</w:t>
            </w:r>
          </w:p>
        </w:tc>
      </w:tr>
      <w:tr>
        <w:trPr>
          <w:cantSplit/>
        </w:trPr>
        <w:tc>
          <w:tcPr>
            <w:tcW w:type="dxa" w:w="838"/>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6</w:t>
            </w:r>
          </w:p>
        </w:tc>
        <w:tc>
          <w:tcPr>
            <w:tcW w:type="dxa" w:w="3901"/>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AI Transparency Notice</w:t>
            </w:r>
          </w:p>
        </w:tc>
        <w:tc>
          <w:tcPr>
            <w:tcW w:type="dxa" w:w="2822"/>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All users</w:t>
            </w:r>
          </w:p>
        </w:tc>
        <w:tc>
          <w:tcPr>
            <w:tcW w:type="dxa" w:w="1745"/>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3</w:t>
            </w:r>
          </w:p>
        </w:tc>
      </w:tr>
      <w:tr>
        <w:trPr>
          <w:cantSplit/>
        </w:trPr>
        <w:tc>
          <w:tcPr>
            <w:tcW w:type="dxa" w:w="838"/>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7</w:t>
            </w:r>
          </w:p>
        </w:tc>
        <w:tc>
          <w:tcPr>
            <w:tcW w:type="dxa" w:w="3901"/>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Cookie Notice</w:t>
            </w:r>
          </w:p>
        </w:tc>
        <w:tc>
          <w:tcPr>
            <w:tcW w:type="dxa" w:w="2822"/>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Website visitors</w:t>
            </w:r>
          </w:p>
        </w:tc>
        <w:tc>
          <w:tcPr>
            <w:tcW w:type="dxa" w:w="1745"/>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2</w:t>
            </w:r>
          </w:p>
        </w:tc>
      </w:tr>
      <w:tr>
        <w:trPr>
          <w:cantSplit/>
        </w:trPr>
        <w:tc>
          <w:tcPr>
            <w:tcW w:type="dxa" w:w="838"/>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8</w:t>
            </w:r>
          </w:p>
        </w:tc>
        <w:tc>
          <w:tcPr>
            <w:tcW w:type="dxa" w:w="3901"/>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Data Deletion Instructions</w:t>
            </w:r>
          </w:p>
        </w:tc>
        <w:tc>
          <w:tcPr>
            <w:tcW w:type="dxa" w:w="2822"/>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All users, guardians</w:t>
            </w:r>
          </w:p>
        </w:tc>
        <w:tc>
          <w:tcPr>
            <w:tcW w:type="dxa" w:w="1745"/>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2</w:t>
            </w:r>
          </w:p>
        </w:tc>
      </w:tr>
    </w:tbl>
    <w:p>
      <w:pPr>
        <w:spacing w:after="120" w:before="0"/>
      </w:pPr>
    </w:p>
    <w:p>
      <w:pPr>
        <w:spacing w:after="140" w:before="0" w:line="288"/>
      </w:pPr>
      <w:r>
        <w:rPr>
          <w:rFonts w:ascii="Aptos" w:cs="Aptos" w:eastAsia="Aptos" w:hAnsi="Aptos"/>
        </w:rPr>
        <w:t xml:space="preserve">The blueprint (36.6) also lists further documents that are not in this pack: community rules, subscription terms in detail, the Exam and Admission Hub disclaimer, the institution agreement with its DPA, the copyright and takedown policy, the security incident response policy, the notification and communication policy, the complaint and data-rights procedure, the provider DPA template, the accessibility statement and the responsible-disclosure page. Clauses in this pack refer to them where needed.</w:t>
      </w:r>
    </w:p>
    <w:p>
      <w:pPr>
        <w:pStyle w:val="Heading2"/>
      </w:pPr>
      <w:r>
        <w:rPr>
          <w:rFonts w:ascii="Aptos" w:cs="Aptos" w:eastAsia="Aptos" w:hAnsi="Aptos"/>
        </w:rPr>
        <w:t xml:space="preserve">0.3 How the drafts are marked</w:t>
      </w:r>
    </w:p>
    <w:p>
      <w:pPr>
        <w:pStyle w:val="ListParagraph"/>
        <w:numPr>
          <w:ilvl w:val="0"/>
          <w:numId w:val="2"/>
        </w:numPr>
        <w:spacing w:after="60" w:before="0"/>
      </w:pPr>
      <w:r>
        <w:rPr>
          <w:rFonts w:ascii="Aptos" w:cs="Aptos" w:eastAsia="Aptos" w:hAnsi="Aptos"/>
          <w:b/>
          <w:bCs/>
        </w:rPr>
        <w:t xml:space="preserve">[lawyer to confirm]</w:t>
      </w:r>
      <w:r>
        <w:rPr>
          <w:rFonts w:ascii="Aptos" w:cs="Aptos" w:eastAsia="Aptos" w:hAnsi="Aptos"/>
        </w:rPr>
        <w:t xml:space="preserve"> — a legal conclusion or wording the lawyer must check.</w:t>
      </w:r>
    </w:p>
    <w:p>
      <w:pPr>
        <w:pStyle w:val="ListParagraph"/>
        <w:numPr>
          <w:ilvl w:val="0"/>
          <w:numId w:val="2"/>
        </w:numPr>
        <w:spacing w:after="60" w:before="0"/>
      </w:pPr>
      <w:r>
        <w:rPr>
          <w:rFonts w:ascii="Aptos" w:cs="Aptos" w:eastAsia="Aptos" w:hAnsi="Aptos"/>
          <w:b/>
          <w:bCs/>
        </w:rPr>
        <w:t xml:space="preserve">[to insert]</w:t>
      </w:r>
      <w:r>
        <w:rPr>
          <w:rFonts w:ascii="Aptos" w:cs="Aptos" w:eastAsia="Aptos" w:hAnsi="Aptos"/>
        </w:rPr>
        <w:t xml:space="preserve"> — a fact the owner must supply (address, registration number, contact details, provider names, dates).</w:t>
      </w:r>
    </w:p>
    <w:p>
      <w:pPr>
        <w:pStyle w:val="ListParagraph"/>
        <w:numPr>
          <w:ilvl w:val="0"/>
          <w:numId w:val="2"/>
        </w:numPr>
        <w:spacing w:after="60" w:before="0"/>
      </w:pPr>
      <w:r>
        <w:rPr>
          <w:rFonts w:ascii="Aptos" w:cs="Aptos" w:eastAsia="Aptos" w:hAnsi="Aptos"/>
          <w:b/>
          <w:bCs/>
        </w:rPr>
        <w:t xml:space="preserve">(default, editable)</w:t>
      </w:r>
      <w:r>
        <w:rPr>
          <w:rFonts w:ascii="Aptos" w:cs="Aptos" w:eastAsia="Aptos" w:hAnsi="Aptos"/>
        </w:rPr>
        <w:t xml:space="preserve"> — a business value chosen by Claude or set as a starting value; it can be changed in the admin panel with two-person approval.</w:t>
      </w:r>
    </w:p>
    <w:p>
      <w:pPr>
        <w:pStyle w:val="ListParagraph"/>
        <w:numPr>
          <w:ilvl w:val="0"/>
          <w:numId w:val="2"/>
        </w:numPr>
        <w:spacing w:after="60" w:before="0"/>
      </w:pPr>
      <w:r>
        <w:rPr>
          <w:rFonts w:ascii="Aptos" w:cs="Aptos" w:eastAsia="Aptos" w:hAnsi="Aptos"/>
          <w:b/>
          <w:bCs/>
        </w:rPr>
        <w:t xml:space="preserve">(to confirm)</w:t>
      </w:r>
      <w:r>
        <w:rPr>
          <w:rFonts w:ascii="Aptos" w:cs="Aptos" w:eastAsia="Aptos" w:hAnsi="Aptos"/>
        </w:rPr>
        <w:t xml:space="preserve"> — a product point the owner has not yet settled.</w:t>
      </w:r>
    </w:p>
    <w:p>
      <w:pPr>
        <w:pStyle w:val="Heading2"/>
      </w:pPr>
      <w:r>
        <w:rPr>
          <w:rFonts w:ascii="Aptos" w:cs="Aptos" w:eastAsia="Aptos" w:hAnsi="Aptos"/>
        </w:rPr>
        <w:t xml:space="preserve">0.4 Facts the owner must insert</w:t>
      </w:r>
    </w:p>
    <w:p>
      <w:pPr>
        <w:pStyle w:val="ListParagraph"/>
        <w:numPr>
          <w:ilvl w:val="0"/>
          <w:numId w:val="3"/>
        </w:numPr>
        <w:spacing w:after="60" w:before="0"/>
      </w:pPr>
      <w:r>
        <w:rPr>
          <w:rFonts w:ascii="Aptos" w:cs="Aptos" w:eastAsia="Aptos" w:hAnsi="Aptos"/>
        </w:rPr>
        <w:t xml:space="preserve">Company registration: RJSC registration number and date (application planned for Sunday 1 November 2026), registered office address, trade licence number, TIN and VAT registration number (BIN).</w:t>
      </w:r>
    </w:p>
    <w:p>
      <w:pPr>
        <w:pStyle w:val="ListParagraph"/>
        <w:numPr>
          <w:ilvl w:val="0"/>
          <w:numId w:val="3"/>
        </w:numPr>
        <w:spacing w:after="60" w:before="0"/>
      </w:pPr>
      <w:r>
        <w:rPr>
          <w:rFonts w:ascii="Aptos" w:cs="Aptos" w:eastAsia="Aptos" w:hAnsi="Aptos"/>
        </w:rPr>
        <w:t xml:space="preserve">Support email and phone (to be decided Saturday 31 October 2026); Data Protection Officer name and email; grievance or compliance officer (DCOG).</w:t>
      </w:r>
    </w:p>
    <w:p>
      <w:pPr>
        <w:pStyle w:val="ListParagraph"/>
        <w:numPr>
          <w:ilvl w:val="0"/>
          <w:numId w:val="3"/>
        </w:numPr>
        <w:spacing w:after="60" w:before="0"/>
      </w:pPr>
      <w:r>
        <w:rPr>
          <w:rFonts w:ascii="Aptos" w:cs="Aptos" w:eastAsia="Aptos" w:hAnsi="Aptos"/>
        </w:rPr>
        <w:t xml:space="preserve">Who appears as the payee for Bangladesh payments. The aamarPay merchant account is currently in the name of Vitlous Technology.</w:t>
      </w:r>
    </w:p>
    <w:p>
      <w:pPr>
        <w:pStyle w:val="ListParagraph"/>
        <w:numPr>
          <w:ilvl w:val="0"/>
          <w:numId w:val="3"/>
        </w:numPr>
        <w:spacing w:after="60" w:before="0"/>
      </w:pPr>
      <w:r>
        <w:rPr>
          <w:rFonts w:ascii="Aptos" w:cs="Aptos" w:eastAsia="Aptos" w:hAnsi="Aptos"/>
        </w:rPr>
        <w:t xml:space="preserve">Whether the USA LLC ("RemonLogic LLC", Delaware) will be formed and will sell through Paddle, or whether RemonLogic Private Limited sells through Paddle directly.</w:t>
      </w:r>
    </w:p>
    <w:p>
      <w:pPr>
        <w:pStyle w:val="ListParagraph"/>
        <w:numPr>
          <w:ilvl w:val="0"/>
          <w:numId w:val="3"/>
        </w:numPr>
        <w:spacing w:after="60" w:before="0"/>
      </w:pPr>
      <w:r>
        <w:rPr>
          <w:rFonts w:ascii="Aptos" w:cs="Aptos" w:eastAsia="Aptos" w:hAnsi="Aptos"/>
        </w:rPr>
        <w:t xml:space="preserve">Names of the SMS, email, WhatsApp, voice/IVR and IPTSP providers, and of any analytics or marketing tags used on the website.</w:t>
      </w:r>
    </w:p>
    <w:p>
      <w:pPr>
        <w:pStyle w:val="ListParagraph"/>
        <w:numPr>
          <w:ilvl w:val="0"/>
          <w:numId w:val="3"/>
        </w:numPr>
        <w:spacing w:after="60" w:before="0"/>
      </w:pPr>
      <w:r>
        <w:rPr>
          <w:rFonts w:ascii="Aptos" w:cs="Aptos" w:eastAsia="Aptos" w:hAnsi="Aptos"/>
        </w:rPr>
        <w:t xml:space="preserve">The Netherlands GPU server provider, if that server is used for NexaTute.</w:t>
      </w:r>
    </w:p>
    <w:p>
      <w:pPr>
        <w:pStyle w:val="ListParagraph"/>
        <w:numPr>
          <w:ilvl w:val="0"/>
          <w:numId w:val="3"/>
        </w:numPr>
        <w:spacing w:after="60" w:before="0"/>
      </w:pPr>
      <w:r>
        <w:rPr>
          <w:rFonts w:ascii="Aptos" w:cs="Aptos" w:eastAsia="Aptos" w:hAnsi="Aptos"/>
        </w:rPr>
        <w:t xml:space="preserve">EU and UK GDPR representatives (approved 30 October 2026; not yet appointed).</w:t>
      </w:r>
    </w:p>
    <w:p>
      <w:pPr>
        <w:pStyle w:val="ListParagraph"/>
        <w:numPr>
          <w:ilvl w:val="0"/>
          <w:numId w:val="3"/>
        </w:numPr>
        <w:spacing w:after="60" w:before="0"/>
      </w:pPr>
      <w:r>
        <w:rPr>
          <w:rFonts w:ascii="Aptos" w:cs="Aptos" w:eastAsia="Aptos" w:hAnsi="Aptos"/>
        </w:rPr>
        <w:t xml:space="preserve">Final Free Beta dates. The blueprint (11.11 and 3.33) says 20 November–9 December 2026; an earlier note says 12–31 December 2026; the owner also approved a 2-week closed pilot first and said dates may move.</w:t>
      </w:r>
    </w:p>
    <w:p>
      <w:pPr>
        <w:pStyle w:val="ListParagraph"/>
        <w:numPr>
          <w:ilvl w:val="0"/>
          <w:numId w:val="3"/>
        </w:numPr>
        <w:spacing w:after="60" w:before="0"/>
      </w:pPr>
      <w:r>
        <w:rPr>
          <w:rFonts w:ascii="Aptos" w:cs="Aptos" w:eastAsia="Aptos" w:hAnsi="Aptos"/>
        </w:rPr>
        <w:t xml:space="preserve">Whether social login (for example Google or Facebook) is offered. This decides part of the Data Deletion page.</w:t>
      </w:r>
    </w:p>
    <w:p>
      <w:pPr>
        <w:pStyle w:val="ListParagraph"/>
        <w:numPr>
          <w:ilvl w:val="0"/>
          <w:numId w:val="3"/>
        </w:numPr>
        <w:spacing w:after="60" w:before="0"/>
      </w:pPr>
      <w:r>
        <w:rPr>
          <w:rFonts w:ascii="Aptos" w:cs="Aptos" w:eastAsia="Aptos" w:hAnsi="Aptos"/>
        </w:rPr>
        <w:t xml:space="preserve">The final cookie list from a scan of the live website.</w:t>
      </w:r>
    </w:p>
    <w:p>
      <w:pPr>
        <w:pStyle w:val="Heading2"/>
      </w:pPr>
      <w:r>
        <w:rPr>
          <w:rFonts w:ascii="Aptos" w:cs="Aptos" w:eastAsia="Aptos" w:hAnsi="Aptos"/>
        </w:rPr>
        <w:t xml:space="preserve">0.5 Points for the lawyer (priority order)</w:t>
      </w:r>
    </w:p>
    <w:p>
      <w:pPr>
        <w:pStyle w:val="ListParagraph"/>
        <w:numPr>
          <w:ilvl w:val="0"/>
          <w:numId w:val="4"/>
        </w:numPr>
        <w:spacing w:after="60" w:before="0"/>
      </w:pPr>
      <w:r>
        <w:rPr>
          <w:rFonts w:ascii="Aptos" w:cs="Aptos" w:eastAsia="Aptos" w:hAnsi="Aptos"/>
          <w:b/>
          <w:bCs/>
        </w:rPr>
        <w:t xml:space="preserve">Prepaid wallet.</w:t>
      </w:r>
      <w:r>
        <w:rPr>
          <w:rFonts w:ascii="Aptos" w:cs="Aptos" w:eastAsia="Aptos" w:hAnsi="Aptos"/>
        </w:rPr>
        <w:t xml:space="preserve"> The Bangladesh Bank "Guidelines for issuing Prepaid Instrument (PI) by non-payment system entities, 2024" appear to cover a closed wallet, vouchers and gift cards usable only for the issuer's own services. Approval needs 5 years of business and Tk 20 crore paid-up capital, which a new company cannot meet. Clause 1.7 of the Terms is therefore drafted in two versions: Option A (prepaid learning wallet) and Option B (plans and packs bought per period, no stored money balance). The lawyer chooses one. The same question applies to Shikkha Salami gift cards, wallet credits given for outages and the learning guarantee, referral and bonus minutes, and the Sponsor-a-Learner wallet.</w:t>
      </w:r>
    </w:p>
    <w:p>
      <w:pPr>
        <w:pStyle w:val="ListParagraph"/>
        <w:numPr>
          <w:ilvl w:val="0"/>
          <w:numId w:val="4"/>
        </w:numPr>
        <w:spacing w:after="60" w:before="0"/>
      </w:pPr>
      <w:r>
        <w:rPr>
          <w:rFonts w:ascii="Aptos" w:cs="Aptos" w:eastAsia="Aptos" w:hAnsi="Aptos"/>
          <w:b/>
          <w:bCs/>
        </w:rPr>
        <w:t xml:space="preserve">Payment collection through Vitlous Technology's aamarPay account.</w:t>
      </w:r>
      <w:r>
        <w:rPr>
          <w:rFonts w:ascii="Aptos" w:cs="Aptos" w:eastAsia="Aptos" w:hAnsi="Aptos"/>
        </w:rPr>
        <w:t xml:space="preserve"> Whether this is allowed under the Payment and Settlement Systems Act 2024, the aggregator rules and aamarPay's terms, and what the receipt and the Terms must say.</w:t>
      </w:r>
    </w:p>
    <w:p>
      <w:pPr>
        <w:pStyle w:val="ListParagraph"/>
        <w:numPr>
          <w:ilvl w:val="0"/>
          <w:numId w:val="4"/>
        </w:numPr>
        <w:spacing w:after="60" w:before="0"/>
      </w:pPr>
      <w:r>
        <w:rPr>
          <w:rFonts w:ascii="Aptos" w:cs="Aptos" w:eastAsia="Aptos" w:hAnsi="Aptos"/>
          <w:b/>
          <w:bCs/>
        </w:rPr>
        <w:t xml:space="preserve">Personal Data Protection Act 2026.</w:t>
      </w:r>
      <w:r>
        <w:rPr>
          <w:rFonts w:ascii="Aptos" w:cs="Aptos" w:eastAsia="Aptos" w:hAnsi="Aptos"/>
        </w:rPr>
        <w:t xml:space="preserve"> The owner follows the draft legal opinion: Act No. 63 of 2026, section 29 on cross-border transfers, NexaTute as data fiduciary. The research could not verify the Act number, the commencement dates, whether the localisation rule survived, or the penalties. Please confirm all citations, including the Cyber Security Act 2026 (Act 81) and the National Data Management Act 2026 (Act 80).</w:t>
      </w:r>
    </w:p>
    <w:p>
      <w:pPr>
        <w:pStyle w:val="ListParagraph"/>
        <w:numPr>
          <w:ilvl w:val="0"/>
          <w:numId w:val="4"/>
        </w:numPr>
        <w:spacing w:after="60" w:before="0"/>
      </w:pPr>
      <w:r>
        <w:rPr>
          <w:rFonts w:ascii="Aptos" w:cs="Aptos" w:eastAsia="Aptos" w:hAnsi="Aptos"/>
          <w:b/>
          <w:bCs/>
        </w:rPr>
        <w:t xml:space="preserve">Children: no profiling, tracking or targeted advertising.</w:t>
      </w:r>
      <w:r>
        <w:rPr>
          <w:rFonts w:ascii="Aptos" w:cs="Aptos" w:eastAsia="Aptos" w:hAnsi="Aptos"/>
        </w:rPr>
        <w:t xml:space="preserve"> The drafts say that learning analytics for under-18s are limited to teaching, that the engagement and personalisation switches stay locked off, and that cross-product offers and advertising are never shown to under-18s. Please confirm that adaptive teaching based on answer correctness and mastery is permitted, and whether the Help-button purchase prompts (Daily Pass, plan) seen by under-18 learners must also be removed or shown only to the guardian. The draft currently says offers to under-18s are neutral, never based on profiling, and always need guardian approval.</w:t>
      </w:r>
    </w:p>
    <w:p>
      <w:pPr>
        <w:pStyle w:val="ListParagraph"/>
        <w:numPr>
          <w:ilvl w:val="0"/>
          <w:numId w:val="4"/>
        </w:numPr>
        <w:spacing w:after="60" w:before="0"/>
      </w:pPr>
      <w:r>
        <w:rPr>
          <w:rFonts w:ascii="Aptos" w:cs="Aptos" w:eastAsia="Aptos" w:hAnsi="Aptos"/>
          <w:b/>
          <w:bCs/>
        </w:rPr>
        <w:t xml:space="preserve">DCOG 2021.</w:t>
      </w:r>
      <w:r>
        <w:rPr>
          <w:rFonts w:ascii="Aptos" w:cs="Aptos" w:eastAsia="Aptos" w:hAnsi="Aptos"/>
        </w:rPr>
        <w:t xml:space="preserve"> Whether it binds NexaTute as a digital service. If so: (a) terms on refund, return and delivery must be shown in Bangla, which conflicts with "English prevails"; (b) the trade licence, VAT, TIN and DBID must be displayed, but the owner decided the website will not show the trade licence; (c) refund within 10 days through the same payment channel; (d) a complaint reply within 72 hours; (e) records kept 6 years.</w:t>
      </w:r>
    </w:p>
    <w:p>
      <w:pPr>
        <w:pStyle w:val="ListParagraph"/>
        <w:numPr>
          <w:ilvl w:val="0"/>
          <w:numId w:val="4"/>
        </w:numPr>
        <w:spacing w:after="60" w:before="0"/>
      </w:pPr>
      <w:r>
        <w:rPr>
          <w:rFonts w:ascii="Aptos" w:cs="Aptos" w:eastAsia="Aptos" w:hAnsi="Aptos"/>
          <w:b/>
          <w:bCs/>
        </w:rPr>
        <w:t xml:space="preserve">Contracts with minors.</w:t>
      </w:r>
      <w:r>
        <w:rPr>
          <w:rFonts w:ascii="Aptos" w:cs="Aptos" w:eastAsia="Aptos" w:hAnsi="Aptos"/>
        </w:rPr>
        <w:t xml:space="preserve"> Under the Contract Act 1872 s.11 a minor's agreement is void, so the drafts make the guardian the contracting party and payer for every learner under 18. Please confirm the wording, and what happens when a learner turns 18.</w:t>
      </w:r>
    </w:p>
    <w:p>
      <w:pPr>
        <w:pStyle w:val="ListParagraph"/>
        <w:numPr>
          <w:ilvl w:val="0"/>
          <w:numId w:val="4"/>
        </w:numPr>
        <w:spacing w:after="60" w:before="0"/>
      </w:pPr>
      <w:r>
        <w:rPr>
          <w:rFonts w:ascii="Aptos" w:cs="Aptos" w:eastAsia="Aptos" w:hAnsi="Aptos"/>
          <w:b/>
          <w:bCs/>
        </w:rPr>
        <w:t xml:space="preserve">Cross-border transfers to the USA (and possibly the Netherlands).</w:t>
      </w:r>
      <w:r>
        <w:rPr>
          <w:rFonts w:ascii="Aptos" w:cs="Aptos" w:eastAsia="Aptos" w:hAnsi="Aptos"/>
        </w:rPr>
        <w:t xml:space="preserve"> Confirm the safeguards needed under the PDPA, the GDPR (standard contractual clauses) and the UK GDPR; and whether children's data must be stored in Bangladesh (the blueprint fallback in 36.2).</w:t>
      </w:r>
    </w:p>
    <w:p>
      <w:pPr>
        <w:pStyle w:val="ListParagraph"/>
        <w:numPr>
          <w:ilvl w:val="0"/>
          <w:numId w:val="4"/>
        </w:numPr>
        <w:spacing w:after="60" w:before="0"/>
      </w:pPr>
      <w:r>
        <w:rPr>
          <w:rFonts w:ascii="Aptos" w:cs="Aptos" w:eastAsia="Aptos" w:hAnsi="Aptos"/>
          <w:b/>
          <w:bCs/>
        </w:rPr>
        <w:t xml:space="preserve">Cloud AI fallback.</w:t>
      </w:r>
      <w:r>
        <w:rPr>
          <w:rFonts w:ascii="Aptos" w:cs="Aptos" w:eastAsia="Aptos" w:hAnsi="Aptos"/>
        </w:rPr>
        <w:t xml:space="preserve"> The legal draft (36.1) says children's sessions are never sent to cloud AI. The resource plan (8.x) says minors' sessions go to cloud AI only through compliant providers, otherwise they queue. The drafts follow the stricter rule (never for under-18s). The owner should confirm, and the lawyer should check the provider terms (zero retention, no training).</w:t>
      </w:r>
    </w:p>
    <w:p>
      <w:pPr>
        <w:pStyle w:val="ListParagraph"/>
        <w:numPr>
          <w:ilvl w:val="0"/>
          <w:numId w:val="4"/>
        </w:numPr>
        <w:spacing w:after="60" w:before="0"/>
      </w:pPr>
      <w:r>
        <w:rPr>
          <w:rFonts w:ascii="Aptos" w:cs="Aptos" w:eastAsia="Aptos" w:hAnsi="Aptos"/>
          <w:b/>
          <w:bCs/>
        </w:rPr>
        <w:t xml:space="preserve">Retention conflicts.</w:t>
      </w:r>
      <w:r>
        <w:rPr>
          <w:rFonts w:ascii="Aptos" w:cs="Aptos" w:eastAsia="Aptos" w:hAnsi="Aptos"/>
        </w:rPr>
        <w:t xml:space="preserve"> Learning records: 5 years after last use (decided 26 October 2026) against "while active plus 12 months" in 36.1. Adult proctoring snapshots: 6 months (3.27) against 30 days (Appendix G). Personal storage files: 30 days after a plan ends (29 October 2026) against 90 days for voice, images and handwriting (36.1). The drafts use the newest decision in each case and flag the others.</w:t>
      </w:r>
    </w:p>
    <w:p>
      <w:pPr>
        <w:pStyle w:val="ListParagraph"/>
        <w:numPr>
          <w:ilvl w:val="0"/>
          <w:numId w:val="4"/>
        </w:numPr>
        <w:spacing w:after="60" w:before="0"/>
      </w:pPr>
      <w:r>
        <w:rPr>
          <w:rFonts w:ascii="Aptos" w:cs="Aptos" w:eastAsia="Aptos" w:hAnsi="Aptos"/>
          <w:b/>
          <w:bCs/>
        </w:rPr>
        <w:t xml:space="preserve">Wrong-answer credit rule.</w:t>
      </w:r>
      <w:r>
        <w:rPr>
          <w:rFonts w:ascii="Aptos" w:cs="Aptos" w:eastAsia="Aptos" w:hAnsi="Aptos"/>
        </w:rPr>
        <w:t xml:space="preserve"> Clause 1.9.4 of the Terms adds a proposed credit for 1:1 minutes lost to a confirmed wrong AI answer. This is a new business rule (default, editable) for the owner to approve.</w:t>
      </w:r>
    </w:p>
    <w:p>
      <w:pPr>
        <w:pStyle w:val="ListParagraph"/>
        <w:numPr>
          <w:ilvl w:val="0"/>
          <w:numId w:val="4"/>
        </w:numPr>
        <w:spacing w:after="60" w:before="0"/>
      </w:pPr>
      <w:r>
        <w:rPr>
          <w:rFonts w:ascii="Aptos" w:cs="Aptos" w:eastAsia="Aptos" w:hAnsi="Aptos"/>
          <w:b/>
          <w:bCs/>
        </w:rPr>
        <w:t xml:space="preserve">Refund timelines.</w:t>
      </w:r>
      <w:r>
        <w:rPr>
          <w:rFonts w:ascii="Aptos" w:cs="Aptos" w:eastAsia="Aptos" w:hAnsi="Aptos"/>
        </w:rPr>
        <w:t xml:space="preserve"> 11.6 gives 100% of the unused portion within 30 days and nothing after 30 days. Check against the Consumers' Right Protection Act 2009 and the DCOG, and confirm the refund channel and processing time (the draft says 10 working days).</w:t>
      </w:r>
    </w:p>
    <w:p>
      <w:pPr>
        <w:pStyle w:val="ListParagraph"/>
        <w:numPr>
          <w:ilvl w:val="0"/>
          <w:numId w:val="4"/>
        </w:numPr>
        <w:spacing w:after="60" w:before="0"/>
      </w:pPr>
      <w:r>
        <w:rPr>
          <w:rFonts w:ascii="Aptos" w:cs="Aptos" w:eastAsia="Aptos" w:hAnsi="Aptos"/>
          <w:b/>
          <w:bCs/>
        </w:rPr>
        <w:t xml:space="preserve">COPPA.</w:t>
      </w:r>
      <w:r>
        <w:rPr>
          <w:rFonts w:ascii="Aptos" w:cs="Aptos" w:eastAsia="Aptos" w:hAnsi="Aptos"/>
        </w:rPr>
        <w:t xml:space="preserve"> US learners under 13 are put on a waiting list until verifiable parental consent is built. The COPPA section describes the rule for when it opens. Confirm.</w:t>
      </w:r>
    </w:p>
    <w:p>
      <w:pPr>
        <w:pStyle w:val="ListParagraph"/>
        <w:numPr>
          <w:ilvl w:val="0"/>
          <w:numId w:val="4"/>
        </w:numPr>
        <w:spacing w:after="60" w:before="0"/>
      </w:pPr>
      <w:r>
        <w:rPr>
          <w:rFonts w:ascii="Aptos" w:cs="Aptos" w:eastAsia="Aptos" w:hAnsi="Aptos"/>
          <w:b/>
          <w:bCs/>
        </w:rPr>
        <w:t xml:space="preserve">CCPA.</w:t>
      </w:r>
      <w:r>
        <w:rPr>
          <w:rFonts w:ascii="Aptos" w:cs="Aptos" w:eastAsia="Aptos" w:hAnsi="Aptos"/>
        </w:rPr>
        <w:t xml:space="preserve"> RemonLogic is expected to be below all three CCPA thresholds. The draft gives a short California notice. Confirm whether it is needed at all.</w:t>
      </w:r>
    </w:p>
    <w:p>
      <w:pPr>
        <w:pStyle w:val="ListParagraph"/>
        <w:numPr>
          <w:ilvl w:val="0"/>
          <w:numId w:val="4"/>
        </w:numPr>
        <w:spacing w:after="60" w:before="0"/>
      </w:pPr>
      <w:r>
        <w:rPr>
          <w:rFonts w:ascii="Aptos" w:cs="Aptos" w:eastAsia="Aptos" w:hAnsi="Aptos"/>
          <w:b/>
          <w:bCs/>
        </w:rPr>
        <w:t xml:space="preserve">EU AI Act.</w:t>
      </w:r>
      <w:r>
        <w:rPr>
          <w:rFonts w:ascii="Aptos" w:cs="Aptos" w:eastAsia="Aptos" w:hAnsi="Aptos"/>
        </w:rPr>
        <w:t xml:space="preserve"> Article 50(1) disclosure for the AI tutor has applied since 2 August 2026; MindForge assessment is off in the EU. Confirm that the log-based "stuck / didn't understand" signals are not emotion recognition.</w:t>
      </w:r>
    </w:p>
    <w:p>
      <w:pPr>
        <w:pStyle w:val="ListParagraph"/>
        <w:numPr>
          <w:ilvl w:val="0"/>
          <w:numId w:val="4"/>
        </w:numPr>
        <w:spacing w:after="60" w:before="0"/>
      </w:pPr>
      <w:r>
        <w:rPr>
          <w:rFonts w:ascii="Aptos" w:cs="Aptos" w:eastAsia="Aptos" w:hAnsi="Aptos"/>
          <w:b/>
          <w:bCs/>
        </w:rPr>
        <w:t xml:space="preserve">Liability cap</w:t>
      </w:r>
      <w:r>
        <w:rPr>
          <w:rFonts w:ascii="Aptos" w:cs="Aptos" w:eastAsia="Aptos" w:hAnsi="Aptos"/>
        </w:rPr>
        <w:t xml:space="preserve"> (Terms 1.18): 12 months' fees (default, editable). Confirm that it is enforceable against consumers in Bangladesh and abroad.</w:t>
      </w:r>
    </w:p>
    <w:p>
      <w:pPr>
        <w:pStyle w:val="ListParagraph"/>
        <w:numPr>
          <w:ilvl w:val="0"/>
          <w:numId w:val="4"/>
        </w:numPr>
        <w:spacing w:after="60" w:before="0"/>
      </w:pPr>
      <w:r>
        <w:rPr>
          <w:rFonts w:ascii="Aptos" w:cs="Aptos" w:eastAsia="Aptos" w:hAnsi="Aptos"/>
          <w:b/>
          <w:bCs/>
        </w:rPr>
        <w:t xml:space="preserve">Governing law and courts:</w:t>
      </w:r>
      <w:r>
        <w:rPr>
          <w:rFonts w:ascii="Aptos" w:cs="Aptos" w:eastAsia="Aptos" w:hAnsi="Aptos"/>
        </w:rPr>
        <w:t xml:space="preserve"> Bangladesh law, Dhaka courts. Confirm, and confirm the wording that keeps the mandatory rights of consumers abroad.</w:t>
      </w:r>
    </w:p>
    <w:p>
      <w:pPr>
        <w:pStyle w:val="ListParagraph"/>
        <w:numPr>
          <w:ilvl w:val="0"/>
          <w:numId w:val="4"/>
        </w:numPr>
        <w:spacing w:after="60" w:before="0"/>
      </w:pPr>
      <w:r>
        <w:rPr>
          <w:rFonts w:ascii="Aptos" w:cs="Aptos" w:eastAsia="Aptos" w:hAnsi="Aptos"/>
          <w:b/>
          <w:bCs/>
        </w:rPr>
        <w:t xml:space="preserve">No liability for centre-uploaded and approved content</w:t>
      </w:r>
      <w:r>
        <w:rPr>
          <w:rFonts w:ascii="Aptos" w:cs="Aptos" w:eastAsia="Aptos" w:hAnsi="Aptos"/>
        </w:rPr>
        <w:t xml:space="preserve"> (Cambridge, Pearson and IB papers uploaded by a school; teacher-, guardian- or school-approved content). The owner wants this stated; the lawyer finalises the wording.</w:t>
      </w:r>
    </w:p>
    <w:p>
      <w:pPr>
        <w:pStyle w:val="ListParagraph"/>
        <w:numPr>
          <w:ilvl w:val="0"/>
          <w:numId w:val="4"/>
        </w:numPr>
        <w:spacing w:after="60" w:before="0"/>
      </w:pPr>
      <w:r>
        <w:rPr>
          <w:rFonts w:ascii="Aptos" w:cs="Aptos" w:eastAsia="Aptos" w:hAnsi="Aptos"/>
          <w:b/>
          <w:bCs/>
        </w:rPr>
        <w:t xml:space="preserve">Privacy non-interference statement.</w:t>
      </w:r>
      <w:r>
        <w:rPr>
          <w:rFonts w:ascii="Aptos" w:cs="Aptos" w:eastAsia="Aptos" w:hAnsi="Aptos"/>
        </w:rPr>
        <w:t xml:space="preserve"> The owner wants the pages to say that NexaTute does not interfere with the privacy of students, parents, teachers or schools and only filters bad language, pornography and similar harmful content (Nexa Guard). The draft includes it; the lawyer checks it against the monitoring that does take place (safety alerts, link checks, chat compliance checks).</w:t>
      </w:r>
    </w:p>
    <w:p>
      <w:pPr>
        <w:pStyle w:val="Heading2"/>
      </w:pPr>
      <w:r>
        <w:rPr>
          <w:rFonts w:ascii="Aptos" w:cs="Aptos" w:eastAsia="Aptos" w:hAnsi="Aptos"/>
        </w:rPr>
        <w:t xml:space="preserve">0.6 After approval</w:t>
      </w:r>
    </w:p>
    <w:p>
      <w:pPr>
        <w:pStyle w:val="ListParagraph"/>
        <w:numPr>
          <w:ilvl w:val="0"/>
          <w:numId w:val="2"/>
        </w:numPr>
        <w:spacing w:after="60" w:before="0"/>
      </w:pPr>
      <w:r>
        <w:rPr>
          <w:rFonts w:ascii="Aptos" w:cs="Aptos" w:eastAsia="Aptos" w:hAnsi="Aptos"/>
        </w:rPr>
        <w:t xml:space="preserve">Each approved page is published as a CMS legal page with a version number; every acceptance is logged.</w:t>
      </w:r>
    </w:p>
    <w:p>
      <w:pPr>
        <w:pStyle w:val="ListParagraph"/>
        <w:numPr>
          <w:ilvl w:val="0"/>
          <w:numId w:val="2"/>
        </w:numPr>
        <w:spacing w:after="60" w:before="0"/>
      </w:pPr>
      <w:r>
        <w:rPr>
          <w:rFonts w:ascii="Aptos" w:cs="Aptos" w:eastAsia="Aptos" w:hAnsi="Aptos"/>
        </w:rPr>
        <w:t xml:space="preserve">During the Free Beta the pages carry the date of the approved version. After the paid launch they show "In force from 1 January 2027" with the lawyer-approval note (blueprint 36.6).</w:t>
      </w:r>
    </w:p>
    <w:p>
      <w:pPr>
        <w:pStyle w:val="ListParagraph"/>
        <w:numPr>
          <w:ilvl w:val="0"/>
          <w:numId w:val="2"/>
        </w:numPr>
        <w:spacing w:after="60" w:before="0"/>
      </w:pPr>
      <w:r>
        <w:rPr>
          <w:rFonts w:ascii="Aptos" w:cs="Aptos" w:eastAsia="Aptos" w:hAnsi="Aptos"/>
        </w:rPr>
        <w:t xml:space="preserve">Translations are made from the approved English text and checked by native reviewers.</w:t>
      </w:r>
    </w:p>
    <w:p>
      <w:pPr>
        <w:pStyle w:val="Heading1"/>
        <w:pageBreakBefore/>
      </w:pPr>
      <w:r>
        <w:rPr>
          <w:rFonts w:ascii="Aptos" w:cs="Aptos" w:eastAsia="Aptos" w:hAnsi="Aptos"/>
        </w:rPr>
        <w:t xml:space="preserve">Contents</w:t>
      </w:r>
    </w:p>
    <w:p>
      <w:pPr>
        <w:tabs>
          <w:tab w:val="right" w:pos="9306" w:leader="dot"/>
        </w:tabs>
        <w:spacing w:after="30" w:before="100"/>
        <w:ind w:left="0"/>
      </w:pPr>
      <w:r>
        <w:rPr>
          <w:rFonts w:ascii="Aptos" w:cs="Aptos" w:eastAsia="Aptos" w:hAnsi="Aptos"/>
          <w:b/>
          <w:bCs/>
          <w:color w:val="17365D"/>
          <w:sz w:val="19"/>
          <w:szCs w:val="19"/>
        </w:rPr>
        <w:t xml:space="preserve">1. Terms of Use</w:t>
      </w:r>
      <w:r>
        <w:rPr>
          <w:rFonts w:ascii="Aptos" w:cs="Aptos" w:eastAsia="Aptos" w:hAnsi="Aptos"/>
          <w:sz w:val="19"/>
          <w:szCs w:val="19"/>
        </w:rPr>
        <w:tab/>
      </w:r>
      <w:r>
        <w:rPr>
          <w:rFonts w:ascii="Aptos" w:cs="Aptos" w:eastAsia="Aptos" w:hAnsi="Aptos"/>
          <w:b/>
          <w:bCs/>
          <w:sz w:val="19"/>
          <w:szCs w:val="19"/>
        </w:rPr>
        <w:t xml:space="preserve">8</w:t>
      </w:r>
    </w:p>
    <w:p>
      <w:pPr>
        <w:tabs>
          <w:tab w:val="right" w:pos="9306" w:leader="dot"/>
        </w:tabs>
        <w:spacing w:after="10" w:before="0"/>
        <w:ind w:left="360"/>
      </w:pPr>
      <w:r>
        <w:rPr>
          <w:rFonts w:ascii="Aptos" w:cs="Aptos" w:eastAsia="Aptos" w:hAnsi="Aptos"/>
          <w:b w:val="false"/>
          <w:bCs w:val="false"/>
          <w:color w:val="111111"/>
          <w:sz w:val="17"/>
          <w:szCs w:val="17"/>
        </w:rPr>
        <w:t xml:space="preserve">1.1 About these Terms</w:t>
      </w:r>
      <w:r>
        <w:rPr>
          <w:rFonts w:ascii="Aptos" w:cs="Aptos" w:eastAsia="Aptos" w:hAnsi="Aptos"/>
          <w:sz w:val="17"/>
          <w:szCs w:val="17"/>
        </w:rPr>
        <w:tab/>
      </w:r>
      <w:r>
        <w:rPr>
          <w:rFonts w:ascii="Aptos" w:cs="Aptos" w:eastAsia="Aptos" w:hAnsi="Aptos"/>
          <w:b w:val="false"/>
          <w:bCs w:val="false"/>
          <w:sz w:val="17"/>
          <w:szCs w:val="17"/>
        </w:rPr>
        <w:t xml:space="preserve">8</w:t>
      </w:r>
    </w:p>
    <w:p>
      <w:pPr>
        <w:tabs>
          <w:tab w:val="right" w:pos="9306" w:leader="dot"/>
        </w:tabs>
        <w:spacing w:after="10" w:before="0"/>
        <w:ind w:left="360"/>
      </w:pPr>
      <w:r>
        <w:rPr>
          <w:rFonts w:ascii="Aptos" w:cs="Aptos" w:eastAsia="Aptos" w:hAnsi="Aptos"/>
          <w:b w:val="false"/>
          <w:bCs w:val="false"/>
          <w:color w:val="111111"/>
          <w:sz w:val="17"/>
          <w:szCs w:val="17"/>
        </w:rPr>
        <w:t xml:space="preserve">1.2 Words used in these Terms</w:t>
      </w:r>
      <w:r>
        <w:rPr>
          <w:rFonts w:ascii="Aptos" w:cs="Aptos" w:eastAsia="Aptos" w:hAnsi="Aptos"/>
          <w:sz w:val="17"/>
          <w:szCs w:val="17"/>
        </w:rPr>
        <w:tab/>
      </w:r>
      <w:r>
        <w:rPr>
          <w:rFonts w:ascii="Aptos" w:cs="Aptos" w:eastAsia="Aptos" w:hAnsi="Aptos"/>
          <w:b w:val="false"/>
          <w:bCs w:val="false"/>
          <w:sz w:val="17"/>
          <w:szCs w:val="17"/>
        </w:rPr>
        <w:t xml:space="preserve">8</w:t>
      </w:r>
    </w:p>
    <w:p>
      <w:pPr>
        <w:tabs>
          <w:tab w:val="right" w:pos="9306" w:leader="dot"/>
        </w:tabs>
        <w:spacing w:after="10" w:before="0"/>
        <w:ind w:left="360"/>
      </w:pPr>
      <w:r>
        <w:rPr>
          <w:rFonts w:ascii="Aptos" w:cs="Aptos" w:eastAsia="Aptos" w:hAnsi="Aptos"/>
          <w:b w:val="false"/>
          <w:bCs w:val="false"/>
          <w:color w:val="111111"/>
          <w:sz w:val="17"/>
          <w:szCs w:val="17"/>
        </w:rPr>
        <w:t xml:space="preserve">1.3 Accounts</w:t>
      </w:r>
      <w:r>
        <w:rPr>
          <w:rFonts w:ascii="Aptos" w:cs="Aptos" w:eastAsia="Aptos" w:hAnsi="Aptos"/>
          <w:sz w:val="17"/>
          <w:szCs w:val="17"/>
        </w:rPr>
        <w:tab/>
      </w:r>
      <w:r>
        <w:rPr>
          <w:rFonts w:ascii="Aptos" w:cs="Aptos" w:eastAsia="Aptos" w:hAnsi="Aptos"/>
          <w:b w:val="false"/>
          <w:bCs w:val="false"/>
          <w:sz w:val="17"/>
          <w:szCs w:val="17"/>
        </w:rPr>
        <w:t xml:space="preserve">9</w:t>
      </w:r>
    </w:p>
    <w:p>
      <w:pPr>
        <w:tabs>
          <w:tab w:val="right" w:pos="9306" w:leader="dot"/>
        </w:tabs>
        <w:spacing w:after="10" w:before="0"/>
        <w:ind w:left="360"/>
      </w:pPr>
      <w:r>
        <w:rPr>
          <w:rFonts w:ascii="Aptos" w:cs="Aptos" w:eastAsia="Aptos" w:hAnsi="Aptos"/>
          <w:b w:val="false"/>
          <w:bCs w:val="false"/>
          <w:color w:val="111111"/>
          <w:sz w:val="17"/>
          <w:szCs w:val="17"/>
        </w:rPr>
        <w:t xml:space="preserve">1.4 Learners under 18 and the guardian's responsibility</w:t>
      </w:r>
      <w:r>
        <w:rPr>
          <w:rFonts w:ascii="Aptos" w:cs="Aptos" w:eastAsia="Aptos" w:hAnsi="Aptos"/>
          <w:sz w:val="17"/>
          <w:szCs w:val="17"/>
        </w:rPr>
        <w:tab/>
      </w:r>
      <w:r>
        <w:rPr>
          <w:rFonts w:ascii="Aptos" w:cs="Aptos" w:eastAsia="Aptos" w:hAnsi="Aptos"/>
          <w:b w:val="false"/>
          <w:bCs w:val="false"/>
          <w:sz w:val="17"/>
          <w:szCs w:val="17"/>
        </w:rPr>
        <w:t xml:space="preserve">9</w:t>
      </w:r>
    </w:p>
    <w:p>
      <w:pPr>
        <w:tabs>
          <w:tab w:val="right" w:pos="9306" w:leader="dot"/>
        </w:tabs>
        <w:spacing w:after="10" w:before="0"/>
        <w:ind w:left="360"/>
      </w:pPr>
      <w:r>
        <w:rPr>
          <w:rFonts w:ascii="Aptos" w:cs="Aptos" w:eastAsia="Aptos" w:hAnsi="Aptos"/>
          <w:b w:val="false"/>
          <w:bCs w:val="false"/>
          <w:color w:val="111111"/>
          <w:sz w:val="17"/>
          <w:szCs w:val="17"/>
        </w:rPr>
        <w:t xml:space="preserve">1.5 What NexaTute provides</w:t>
      </w:r>
      <w:r>
        <w:rPr>
          <w:rFonts w:ascii="Aptos" w:cs="Aptos" w:eastAsia="Aptos" w:hAnsi="Aptos"/>
          <w:sz w:val="17"/>
          <w:szCs w:val="17"/>
        </w:rPr>
        <w:tab/>
      </w:r>
      <w:r>
        <w:rPr>
          <w:rFonts w:ascii="Aptos" w:cs="Aptos" w:eastAsia="Aptos" w:hAnsi="Aptos"/>
          <w:b w:val="false"/>
          <w:bCs w:val="false"/>
          <w:sz w:val="17"/>
          <w:szCs w:val="17"/>
        </w:rPr>
        <w:t xml:space="preserve">10</w:t>
      </w:r>
    </w:p>
    <w:p>
      <w:pPr>
        <w:tabs>
          <w:tab w:val="right" w:pos="9306" w:leader="dot"/>
        </w:tabs>
        <w:spacing w:after="10" w:before="0"/>
        <w:ind w:left="360"/>
      </w:pPr>
      <w:r>
        <w:rPr>
          <w:rFonts w:ascii="Aptos" w:cs="Aptos" w:eastAsia="Aptos" w:hAnsi="Aptos"/>
          <w:b w:val="false"/>
          <w:bCs w:val="false"/>
          <w:color w:val="111111"/>
          <w:sz w:val="17"/>
          <w:szCs w:val="17"/>
        </w:rPr>
        <w:t xml:space="preserve">1.6 Prices, payment and renewal</w:t>
      </w:r>
      <w:r>
        <w:rPr>
          <w:rFonts w:ascii="Aptos" w:cs="Aptos" w:eastAsia="Aptos" w:hAnsi="Aptos"/>
          <w:sz w:val="17"/>
          <w:szCs w:val="17"/>
        </w:rPr>
        <w:tab/>
      </w:r>
      <w:r>
        <w:rPr>
          <w:rFonts w:ascii="Aptos" w:cs="Aptos" w:eastAsia="Aptos" w:hAnsi="Aptos"/>
          <w:b w:val="false"/>
          <w:bCs w:val="false"/>
          <w:sz w:val="17"/>
          <w:szCs w:val="17"/>
        </w:rPr>
        <w:t xml:space="preserve">11</w:t>
      </w:r>
    </w:p>
    <w:p>
      <w:pPr>
        <w:tabs>
          <w:tab w:val="right" w:pos="9306" w:leader="dot"/>
        </w:tabs>
        <w:spacing w:after="10" w:before="0"/>
        <w:ind w:left="360"/>
      </w:pPr>
      <w:r>
        <w:rPr>
          <w:rFonts w:ascii="Aptos" w:cs="Aptos" w:eastAsia="Aptos" w:hAnsi="Aptos"/>
          <w:b w:val="false"/>
          <w:bCs w:val="false"/>
          <w:color w:val="111111"/>
          <w:sz w:val="17"/>
          <w:szCs w:val="17"/>
        </w:rPr>
        <w:t xml:space="preserve">1.7 Payment for learning time — two versions for the lawyer</w:t>
      </w:r>
      <w:r>
        <w:rPr>
          <w:rFonts w:ascii="Aptos" w:cs="Aptos" w:eastAsia="Aptos" w:hAnsi="Aptos"/>
          <w:sz w:val="17"/>
          <w:szCs w:val="17"/>
        </w:rPr>
        <w:tab/>
      </w:r>
      <w:r>
        <w:rPr>
          <w:rFonts w:ascii="Aptos" w:cs="Aptos" w:eastAsia="Aptos" w:hAnsi="Aptos"/>
          <w:b w:val="false"/>
          <w:bCs w:val="false"/>
          <w:sz w:val="17"/>
          <w:szCs w:val="17"/>
        </w:rPr>
        <w:t xml:space="preserve">12</w:t>
      </w:r>
    </w:p>
    <w:p>
      <w:pPr>
        <w:tabs>
          <w:tab w:val="right" w:pos="9306" w:leader="dot"/>
        </w:tabs>
        <w:spacing w:after="10" w:before="0"/>
        <w:ind w:left="360"/>
      </w:pPr>
      <w:r>
        <w:rPr>
          <w:rFonts w:ascii="Aptos" w:cs="Aptos" w:eastAsia="Aptos" w:hAnsi="Aptos"/>
          <w:b w:val="false"/>
          <w:bCs w:val="false"/>
          <w:color w:val="111111"/>
          <w:sz w:val="17"/>
          <w:szCs w:val="17"/>
        </w:rPr>
        <w:t xml:space="preserve">1.8 Refunds and cancellation</w:t>
      </w:r>
      <w:r>
        <w:rPr>
          <w:rFonts w:ascii="Aptos" w:cs="Aptos" w:eastAsia="Aptos" w:hAnsi="Aptos"/>
          <w:sz w:val="17"/>
          <w:szCs w:val="17"/>
        </w:rPr>
        <w:tab/>
      </w:r>
      <w:r>
        <w:rPr>
          <w:rFonts w:ascii="Aptos" w:cs="Aptos" w:eastAsia="Aptos" w:hAnsi="Aptos"/>
          <w:b w:val="false"/>
          <w:bCs w:val="false"/>
          <w:sz w:val="17"/>
          <w:szCs w:val="17"/>
        </w:rPr>
        <w:t xml:space="preserve">13</w:t>
      </w:r>
    </w:p>
    <w:p>
      <w:pPr>
        <w:tabs>
          <w:tab w:val="right" w:pos="9306" w:leader="dot"/>
        </w:tabs>
        <w:spacing w:after="10" w:before="0"/>
        <w:ind w:left="360"/>
      </w:pPr>
      <w:r>
        <w:rPr>
          <w:rFonts w:ascii="Aptos" w:cs="Aptos" w:eastAsia="Aptos" w:hAnsi="Aptos"/>
          <w:b w:val="false"/>
          <w:bCs w:val="false"/>
          <w:color w:val="111111"/>
          <w:sz w:val="17"/>
          <w:szCs w:val="17"/>
        </w:rPr>
        <w:t xml:space="preserve">1.9 The AI tutor: what it can and cannot do</w:t>
      </w:r>
      <w:r>
        <w:rPr>
          <w:rFonts w:ascii="Aptos" w:cs="Aptos" w:eastAsia="Aptos" w:hAnsi="Aptos"/>
          <w:sz w:val="17"/>
          <w:szCs w:val="17"/>
        </w:rPr>
        <w:tab/>
      </w:r>
      <w:r>
        <w:rPr>
          <w:rFonts w:ascii="Aptos" w:cs="Aptos" w:eastAsia="Aptos" w:hAnsi="Aptos"/>
          <w:b w:val="false"/>
          <w:bCs w:val="false"/>
          <w:sz w:val="17"/>
          <w:szCs w:val="17"/>
        </w:rPr>
        <w:t xml:space="preserve">13</w:t>
      </w:r>
    </w:p>
    <w:p>
      <w:pPr>
        <w:tabs>
          <w:tab w:val="right" w:pos="9306" w:leader="dot"/>
        </w:tabs>
        <w:spacing w:after="10" w:before="0"/>
        <w:ind w:left="360"/>
      </w:pPr>
      <w:r>
        <w:rPr>
          <w:rFonts w:ascii="Aptos" w:cs="Aptos" w:eastAsia="Aptos" w:hAnsi="Aptos"/>
          <w:b w:val="false"/>
          <w:bCs w:val="false"/>
          <w:color w:val="111111"/>
          <w:sz w:val="17"/>
          <w:szCs w:val="17"/>
        </w:rPr>
        <w:t xml:space="preserve">1.10 Recordings</w:t>
      </w:r>
      <w:r>
        <w:rPr>
          <w:rFonts w:ascii="Aptos" w:cs="Aptos" w:eastAsia="Aptos" w:hAnsi="Aptos"/>
          <w:sz w:val="17"/>
          <w:szCs w:val="17"/>
        </w:rPr>
        <w:tab/>
      </w:r>
      <w:r>
        <w:rPr>
          <w:rFonts w:ascii="Aptos" w:cs="Aptos" w:eastAsia="Aptos" w:hAnsi="Aptos"/>
          <w:b w:val="false"/>
          <w:bCs w:val="false"/>
          <w:sz w:val="17"/>
          <w:szCs w:val="17"/>
        </w:rPr>
        <w:t xml:space="preserve">14</w:t>
      </w:r>
    </w:p>
    <w:p>
      <w:pPr>
        <w:tabs>
          <w:tab w:val="right" w:pos="9306" w:leader="dot"/>
        </w:tabs>
        <w:spacing w:after="10" w:before="0"/>
        <w:ind w:left="360"/>
      </w:pPr>
      <w:r>
        <w:rPr>
          <w:rFonts w:ascii="Aptos" w:cs="Aptos" w:eastAsia="Aptos" w:hAnsi="Aptos"/>
          <w:b w:val="false"/>
          <w:bCs w:val="false"/>
          <w:color w:val="111111"/>
          <w:sz w:val="17"/>
          <w:szCs w:val="17"/>
        </w:rPr>
        <w:t xml:space="preserve">1.11 Your content and our content</w:t>
      </w:r>
      <w:r>
        <w:rPr>
          <w:rFonts w:ascii="Aptos" w:cs="Aptos" w:eastAsia="Aptos" w:hAnsi="Aptos"/>
          <w:sz w:val="17"/>
          <w:szCs w:val="17"/>
        </w:rPr>
        <w:tab/>
      </w:r>
      <w:r>
        <w:rPr>
          <w:rFonts w:ascii="Aptos" w:cs="Aptos" w:eastAsia="Aptos" w:hAnsi="Aptos"/>
          <w:b w:val="false"/>
          <w:bCs w:val="false"/>
          <w:sz w:val="17"/>
          <w:szCs w:val="17"/>
        </w:rPr>
        <w:t xml:space="preserve">14</w:t>
      </w:r>
    </w:p>
    <w:p>
      <w:pPr>
        <w:tabs>
          <w:tab w:val="right" w:pos="9306" w:leader="dot"/>
        </w:tabs>
        <w:spacing w:after="10" w:before="0"/>
        <w:ind w:left="360"/>
      </w:pPr>
      <w:r>
        <w:rPr>
          <w:rFonts w:ascii="Aptos" w:cs="Aptos" w:eastAsia="Aptos" w:hAnsi="Aptos"/>
          <w:b w:val="false"/>
          <w:bCs w:val="false"/>
          <w:color w:val="111111"/>
          <w:sz w:val="17"/>
          <w:szCs w:val="17"/>
        </w:rPr>
        <w:t xml:space="preserve">1.12 Acceptable use and exam integrity</w:t>
      </w:r>
      <w:r>
        <w:rPr>
          <w:rFonts w:ascii="Aptos" w:cs="Aptos" w:eastAsia="Aptos" w:hAnsi="Aptos"/>
          <w:sz w:val="17"/>
          <w:szCs w:val="17"/>
        </w:rPr>
        <w:tab/>
      </w:r>
      <w:r>
        <w:rPr>
          <w:rFonts w:ascii="Aptos" w:cs="Aptos" w:eastAsia="Aptos" w:hAnsi="Aptos"/>
          <w:b w:val="false"/>
          <w:bCs w:val="false"/>
          <w:sz w:val="17"/>
          <w:szCs w:val="17"/>
        </w:rPr>
        <w:t xml:space="preserve">14</w:t>
      </w:r>
    </w:p>
    <w:p>
      <w:pPr>
        <w:tabs>
          <w:tab w:val="right" w:pos="9306" w:leader="dot"/>
        </w:tabs>
        <w:spacing w:after="10" w:before="0"/>
        <w:ind w:left="360"/>
      </w:pPr>
      <w:r>
        <w:rPr>
          <w:rFonts w:ascii="Aptos" w:cs="Aptos" w:eastAsia="Aptos" w:hAnsi="Aptos"/>
          <w:b w:val="false"/>
          <w:bCs w:val="false"/>
          <w:color w:val="111111"/>
          <w:sz w:val="17"/>
          <w:szCs w:val="17"/>
        </w:rPr>
        <w:t xml:space="preserve">1.13 Community spaces and safety filters</w:t>
      </w:r>
      <w:r>
        <w:rPr>
          <w:rFonts w:ascii="Aptos" w:cs="Aptos" w:eastAsia="Aptos" w:hAnsi="Aptos"/>
          <w:sz w:val="17"/>
          <w:szCs w:val="17"/>
        </w:rPr>
        <w:tab/>
      </w:r>
      <w:r>
        <w:rPr>
          <w:rFonts w:ascii="Aptos" w:cs="Aptos" w:eastAsia="Aptos" w:hAnsi="Aptos"/>
          <w:b w:val="false"/>
          <w:bCs w:val="false"/>
          <w:sz w:val="17"/>
          <w:szCs w:val="17"/>
        </w:rPr>
        <w:t xml:space="preserve">15</w:t>
      </w:r>
    </w:p>
    <w:p>
      <w:pPr>
        <w:tabs>
          <w:tab w:val="right" w:pos="9306" w:leader="dot"/>
        </w:tabs>
        <w:spacing w:after="10" w:before="0"/>
        <w:ind w:left="360"/>
      </w:pPr>
      <w:r>
        <w:rPr>
          <w:rFonts w:ascii="Aptos" w:cs="Aptos" w:eastAsia="Aptos" w:hAnsi="Aptos"/>
          <w:b w:val="false"/>
          <w:bCs w:val="false"/>
          <w:color w:val="111111"/>
          <w:sz w:val="17"/>
          <w:szCs w:val="17"/>
        </w:rPr>
        <w:t xml:space="preserve">1.14 Institutions</w:t>
      </w:r>
      <w:r>
        <w:rPr>
          <w:rFonts w:ascii="Aptos" w:cs="Aptos" w:eastAsia="Aptos" w:hAnsi="Aptos"/>
          <w:sz w:val="17"/>
          <w:szCs w:val="17"/>
        </w:rPr>
        <w:tab/>
      </w:r>
      <w:r>
        <w:rPr>
          <w:rFonts w:ascii="Aptos" w:cs="Aptos" w:eastAsia="Aptos" w:hAnsi="Aptos"/>
          <w:b w:val="false"/>
          <w:bCs w:val="false"/>
          <w:sz w:val="17"/>
          <w:szCs w:val="17"/>
        </w:rPr>
        <w:t xml:space="preserve">15</w:t>
      </w:r>
    </w:p>
    <w:p>
      <w:pPr>
        <w:tabs>
          <w:tab w:val="right" w:pos="9306" w:leader="dot"/>
        </w:tabs>
        <w:spacing w:after="10" w:before="0"/>
        <w:ind w:left="360"/>
      </w:pPr>
      <w:r>
        <w:rPr>
          <w:rFonts w:ascii="Aptos" w:cs="Aptos" w:eastAsia="Aptos" w:hAnsi="Aptos"/>
          <w:b w:val="false"/>
          <w:bCs w:val="false"/>
          <w:color w:val="111111"/>
          <w:sz w:val="17"/>
          <w:szCs w:val="17"/>
        </w:rPr>
        <w:t xml:space="preserve">1.15 Free Beta, Free Trial and free tier</w:t>
      </w:r>
      <w:r>
        <w:rPr>
          <w:rFonts w:ascii="Aptos" w:cs="Aptos" w:eastAsia="Aptos" w:hAnsi="Aptos"/>
          <w:sz w:val="17"/>
          <w:szCs w:val="17"/>
        </w:rPr>
        <w:tab/>
      </w:r>
      <w:r>
        <w:rPr>
          <w:rFonts w:ascii="Aptos" w:cs="Aptos" w:eastAsia="Aptos" w:hAnsi="Aptos"/>
          <w:b w:val="false"/>
          <w:bCs w:val="false"/>
          <w:sz w:val="17"/>
          <w:szCs w:val="17"/>
        </w:rPr>
        <w:t xml:space="preserve">16</w:t>
      </w:r>
    </w:p>
    <w:p>
      <w:pPr>
        <w:tabs>
          <w:tab w:val="right" w:pos="9306" w:leader="dot"/>
        </w:tabs>
        <w:spacing w:after="10" w:before="0"/>
        <w:ind w:left="360"/>
      </w:pPr>
      <w:r>
        <w:rPr>
          <w:rFonts w:ascii="Aptos" w:cs="Aptos" w:eastAsia="Aptos" w:hAnsi="Aptos"/>
          <w:b w:val="false"/>
          <w:bCs w:val="false"/>
          <w:color w:val="111111"/>
          <w:sz w:val="17"/>
          <w:szCs w:val="17"/>
        </w:rPr>
        <w:t xml:space="preserve">1.16 Suspension and closing an account</w:t>
      </w:r>
      <w:r>
        <w:rPr>
          <w:rFonts w:ascii="Aptos" w:cs="Aptos" w:eastAsia="Aptos" w:hAnsi="Aptos"/>
          <w:sz w:val="17"/>
          <w:szCs w:val="17"/>
        </w:rPr>
        <w:tab/>
      </w:r>
      <w:r>
        <w:rPr>
          <w:rFonts w:ascii="Aptos" w:cs="Aptos" w:eastAsia="Aptos" w:hAnsi="Aptos"/>
          <w:b w:val="false"/>
          <w:bCs w:val="false"/>
          <w:sz w:val="17"/>
          <w:szCs w:val="17"/>
        </w:rPr>
        <w:t xml:space="preserve">16</w:t>
      </w:r>
    </w:p>
    <w:p>
      <w:pPr>
        <w:tabs>
          <w:tab w:val="right" w:pos="9306" w:leader="dot"/>
        </w:tabs>
        <w:spacing w:after="10" w:before="0"/>
        <w:ind w:left="360"/>
      </w:pPr>
      <w:r>
        <w:rPr>
          <w:rFonts w:ascii="Aptos" w:cs="Aptos" w:eastAsia="Aptos" w:hAnsi="Aptos"/>
          <w:b w:val="false"/>
          <w:bCs w:val="false"/>
          <w:color w:val="111111"/>
          <w:sz w:val="17"/>
          <w:szCs w:val="17"/>
        </w:rPr>
        <w:t xml:space="preserve">1.17 Availability and maintenance</w:t>
      </w:r>
      <w:r>
        <w:rPr>
          <w:rFonts w:ascii="Aptos" w:cs="Aptos" w:eastAsia="Aptos" w:hAnsi="Aptos"/>
          <w:sz w:val="17"/>
          <w:szCs w:val="17"/>
        </w:rPr>
        <w:tab/>
      </w:r>
      <w:r>
        <w:rPr>
          <w:rFonts w:ascii="Aptos" w:cs="Aptos" w:eastAsia="Aptos" w:hAnsi="Aptos"/>
          <w:b w:val="false"/>
          <w:bCs w:val="false"/>
          <w:sz w:val="17"/>
          <w:szCs w:val="17"/>
        </w:rPr>
        <w:t xml:space="preserve">17</w:t>
      </w:r>
    </w:p>
    <w:p>
      <w:pPr>
        <w:tabs>
          <w:tab w:val="right" w:pos="9306" w:leader="dot"/>
        </w:tabs>
        <w:spacing w:after="10" w:before="0"/>
        <w:ind w:left="360"/>
      </w:pPr>
      <w:r>
        <w:rPr>
          <w:rFonts w:ascii="Aptos" w:cs="Aptos" w:eastAsia="Aptos" w:hAnsi="Aptos"/>
          <w:b w:val="false"/>
          <w:bCs w:val="false"/>
          <w:color w:val="111111"/>
          <w:sz w:val="17"/>
          <w:szCs w:val="17"/>
        </w:rPr>
        <w:t xml:space="preserve">1.18 Our responsibility to you</w:t>
      </w:r>
      <w:r>
        <w:rPr>
          <w:rFonts w:ascii="Aptos" w:cs="Aptos" w:eastAsia="Aptos" w:hAnsi="Aptos"/>
          <w:sz w:val="17"/>
          <w:szCs w:val="17"/>
        </w:rPr>
        <w:tab/>
      </w:r>
      <w:r>
        <w:rPr>
          <w:rFonts w:ascii="Aptos" w:cs="Aptos" w:eastAsia="Aptos" w:hAnsi="Aptos"/>
          <w:b w:val="false"/>
          <w:bCs w:val="false"/>
          <w:sz w:val="17"/>
          <w:szCs w:val="17"/>
        </w:rPr>
        <w:t xml:space="preserve">17</w:t>
      </w:r>
    </w:p>
    <w:p>
      <w:pPr>
        <w:tabs>
          <w:tab w:val="right" w:pos="9306" w:leader="dot"/>
        </w:tabs>
        <w:spacing w:after="10" w:before="0"/>
        <w:ind w:left="360"/>
      </w:pPr>
      <w:r>
        <w:rPr>
          <w:rFonts w:ascii="Aptos" w:cs="Aptos" w:eastAsia="Aptos" w:hAnsi="Aptos"/>
          <w:b w:val="false"/>
          <w:bCs w:val="false"/>
          <w:color w:val="111111"/>
          <w:sz w:val="17"/>
          <w:szCs w:val="17"/>
        </w:rPr>
        <w:t xml:space="preserve">1.19 Complaints and disputes</w:t>
      </w:r>
      <w:r>
        <w:rPr>
          <w:rFonts w:ascii="Aptos" w:cs="Aptos" w:eastAsia="Aptos" w:hAnsi="Aptos"/>
          <w:sz w:val="17"/>
          <w:szCs w:val="17"/>
        </w:rPr>
        <w:tab/>
      </w:r>
      <w:r>
        <w:rPr>
          <w:rFonts w:ascii="Aptos" w:cs="Aptos" w:eastAsia="Aptos" w:hAnsi="Aptos"/>
          <w:b w:val="false"/>
          <w:bCs w:val="false"/>
          <w:sz w:val="17"/>
          <w:szCs w:val="17"/>
        </w:rPr>
        <w:t xml:space="preserve">17</w:t>
      </w:r>
    </w:p>
    <w:p>
      <w:pPr>
        <w:tabs>
          <w:tab w:val="right" w:pos="9306" w:leader="dot"/>
        </w:tabs>
        <w:spacing w:after="10" w:before="0"/>
        <w:ind w:left="360"/>
      </w:pPr>
      <w:r>
        <w:rPr>
          <w:rFonts w:ascii="Aptos" w:cs="Aptos" w:eastAsia="Aptos" w:hAnsi="Aptos"/>
          <w:b w:val="false"/>
          <w:bCs w:val="false"/>
          <w:color w:val="111111"/>
          <w:sz w:val="17"/>
          <w:szCs w:val="17"/>
        </w:rPr>
        <w:t xml:space="preserve">1.20 Changes to these Terms</w:t>
      </w:r>
      <w:r>
        <w:rPr>
          <w:rFonts w:ascii="Aptos" w:cs="Aptos" w:eastAsia="Aptos" w:hAnsi="Aptos"/>
          <w:sz w:val="17"/>
          <w:szCs w:val="17"/>
        </w:rPr>
        <w:tab/>
      </w:r>
      <w:r>
        <w:rPr>
          <w:rFonts w:ascii="Aptos" w:cs="Aptos" w:eastAsia="Aptos" w:hAnsi="Aptos"/>
          <w:b w:val="false"/>
          <w:bCs w:val="false"/>
          <w:sz w:val="17"/>
          <w:szCs w:val="17"/>
        </w:rPr>
        <w:t xml:space="preserve">18</w:t>
      </w:r>
    </w:p>
    <w:p>
      <w:pPr>
        <w:tabs>
          <w:tab w:val="right" w:pos="9306" w:leader="dot"/>
        </w:tabs>
        <w:spacing w:after="10" w:before="0"/>
        <w:ind w:left="360"/>
      </w:pPr>
      <w:r>
        <w:rPr>
          <w:rFonts w:ascii="Aptos" w:cs="Aptos" w:eastAsia="Aptos" w:hAnsi="Aptos"/>
          <w:b w:val="false"/>
          <w:bCs w:val="false"/>
          <w:color w:val="111111"/>
          <w:sz w:val="17"/>
          <w:szCs w:val="17"/>
        </w:rPr>
        <w:t xml:space="preserve">1.21 Contact</w:t>
      </w:r>
      <w:r>
        <w:rPr>
          <w:rFonts w:ascii="Aptos" w:cs="Aptos" w:eastAsia="Aptos" w:hAnsi="Aptos"/>
          <w:sz w:val="17"/>
          <w:szCs w:val="17"/>
        </w:rPr>
        <w:tab/>
      </w:r>
      <w:r>
        <w:rPr>
          <w:rFonts w:ascii="Aptos" w:cs="Aptos" w:eastAsia="Aptos" w:hAnsi="Aptos"/>
          <w:b w:val="false"/>
          <w:bCs w:val="false"/>
          <w:sz w:val="17"/>
          <w:szCs w:val="17"/>
        </w:rPr>
        <w:t xml:space="preserve">18</w:t>
      </w:r>
    </w:p>
    <w:p>
      <w:pPr>
        <w:tabs>
          <w:tab w:val="right" w:pos="9306" w:leader="dot"/>
        </w:tabs>
        <w:spacing w:after="30" w:before="100"/>
        <w:ind w:left="0"/>
      </w:pPr>
      <w:r>
        <w:rPr>
          <w:rFonts w:ascii="Aptos" w:cs="Aptos" w:eastAsia="Aptos" w:hAnsi="Aptos"/>
          <w:b/>
          <w:bCs/>
          <w:color w:val="17365D"/>
          <w:sz w:val="19"/>
          <w:szCs w:val="19"/>
        </w:rPr>
        <w:t xml:space="preserve">2. Privacy Policy</w:t>
      </w:r>
      <w:r>
        <w:rPr>
          <w:rFonts w:ascii="Aptos" w:cs="Aptos" w:eastAsia="Aptos" w:hAnsi="Aptos"/>
          <w:sz w:val="19"/>
          <w:szCs w:val="19"/>
        </w:rPr>
        <w:tab/>
      </w:r>
      <w:r>
        <w:rPr>
          <w:rFonts w:ascii="Aptos" w:cs="Aptos" w:eastAsia="Aptos" w:hAnsi="Aptos"/>
          <w:b/>
          <w:bCs/>
          <w:sz w:val="19"/>
          <w:szCs w:val="19"/>
        </w:rPr>
        <w:t xml:space="preserve">19</w:t>
      </w:r>
    </w:p>
    <w:p>
      <w:pPr>
        <w:tabs>
          <w:tab w:val="right" w:pos="9306" w:leader="dot"/>
        </w:tabs>
        <w:spacing w:after="10" w:before="0"/>
        <w:ind w:left="360"/>
      </w:pPr>
      <w:r>
        <w:rPr>
          <w:rFonts w:ascii="Aptos" w:cs="Aptos" w:eastAsia="Aptos" w:hAnsi="Aptos"/>
          <w:b w:val="false"/>
          <w:bCs w:val="false"/>
          <w:color w:val="111111"/>
          <w:sz w:val="17"/>
          <w:szCs w:val="17"/>
        </w:rPr>
        <w:t xml:space="preserve">2.1 Who we are</w:t>
      </w:r>
      <w:r>
        <w:rPr>
          <w:rFonts w:ascii="Aptos" w:cs="Aptos" w:eastAsia="Aptos" w:hAnsi="Aptos"/>
          <w:sz w:val="17"/>
          <w:szCs w:val="17"/>
        </w:rPr>
        <w:tab/>
      </w:r>
      <w:r>
        <w:rPr>
          <w:rFonts w:ascii="Aptos" w:cs="Aptos" w:eastAsia="Aptos" w:hAnsi="Aptos"/>
          <w:b w:val="false"/>
          <w:bCs w:val="false"/>
          <w:sz w:val="17"/>
          <w:szCs w:val="17"/>
        </w:rPr>
        <w:t xml:space="preserve">19</w:t>
      </w:r>
    </w:p>
    <w:p>
      <w:pPr>
        <w:tabs>
          <w:tab w:val="right" w:pos="9306" w:leader="dot"/>
        </w:tabs>
        <w:spacing w:after="10" w:before="0"/>
        <w:ind w:left="360"/>
      </w:pPr>
      <w:r>
        <w:rPr>
          <w:rFonts w:ascii="Aptos" w:cs="Aptos" w:eastAsia="Aptos" w:hAnsi="Aptos"/>
          <w:b w:val="false"/>
          <w:bCs w:val="false"/>
          <w:color w:val="111111"/>
          <w:sz w:val="17"/>
          <w:szCs w:val="17"/>
        </w:rPr>
        <w:t xml:space="preserve">2.2 The data we collect</w:t>
      </w:r>
      <w:r>
        <w:rPr>
          <w:rFonts w:ascii="Aptos" w:cs="Aptos" w:eastAsia="Aptos" w:hAnsi="Aptos"/>
          <w:sz w:val="17"/>
          <w:szCs w:val="17"/>
        </w:rPr>
        <w:tab/>
      </w:r>
      <w:r>
        <w:rPr>
          <w:rFonts w:ascii="Aptos" w:cs="Aptos" w:eastAsia="Aptos" w:hAnsi="Aptos"/>
          <w:b w:val="false"/>
          <w:bCs w:val="false"/>
          <w:sz w:val="17"/>
          <w:szCs w:val="17"/>
        </w:rPr>
        <w:t xml:space="preserve">19</w:t>
      </w:r>
    </w:p>
    <w:p>
      <w:pPr>
        <w:tabs>
          <w:tab w:val="right" w:pos="9306" w:leader="dot"/>
        </w:tabs>
        <w:spacing w:after="10" w:before="0"/>
        <w:ind w:left="360"/>
      </w:pPr>
      <w:r>
        <w:rPr>
          <w:rFonts w:ascii="Aptos" w:cs="Aptos" w:eastAsia="Aptos" w:hAnsi="Aptos"/>
          <w:b w:val="false"/>
          <w:bCs w:val="false"/>
          <w:color w:val="111111"/>
          <w:sz w:val="17"/>
          <w:szCs w:val="17"/>
        </w:rPr>
        <w:t xml:space="preserve">2.3 Why we use your data</w:t>
      </w:r>
      <w:r>
        <w:rPr>
          <w:rFonts w:ascii="Aptos" w:cs="Aptos" w:eastAsia="Aptos" w:hAnsi="Aptos"/>
          <w:sz w:val="17"/>
          <w:szCs w:val="17"/>
        </w:rPr>
        <w:tab/>
      </w:r>
      <w:r>
        <w:rPr>
          <w:rFonts w:ascii="Aptos" w:cs="Aptos" w:eastAsia="Aptos" w:hAnsi="Aptos"/>
          <w:b w:val="false"/>
          <w:bCs w:val="false"/>
          <w:sz w:val="17"/>
          <w:szCs w:val="17"/>
        </w:rPr>
        <w:t xml:space="preserve">21</w:t>
      </w:r>
    </w:p>
    <w:p>
      <w:pPr>
        <w:tabs>
          <w:tab w:val="right" w:pos="9306" w:leader="dot"/>
        </w:tabs>
        <w:spacing w:after="10" w:before="0"/>
        <w:ind w:left="360"/>
      </w:pPr>
      <w:r>
        <w:rPr>
          <w:rFonts w:ascii="Aptos" w:cs="Aptos" w:eastAsia="Aptos" w:hAnsi="Aptos"/>
          <w:b w:val="false"/>
          <w:bCs w:val="false"/>
          <w:color w:val="111111"/>
          <w:sz w:val="17"/>
          <w:szCs w:val="17"/>
        </w:rPr>
        <w:t xml:space="preserve">2.4 Learning analytics: limited to teaching</w:t>
      </w:r>
      <w:r>
        <w:rPr>
          <w:rFonts w:ascii="Aptos" w:cs="Aptos" w:eastAsia="Aptos" w:hAnsi="Aptos"/>
          <w:sz w:val="17"/>
          <w:szCs w:val="17"/>
        </w:rPr>
        <w:tab/>
      </w:r>
      <w:r>
        <w:rPr>
          <w:rFonts w:ascii="Aptos" w:cs="Aptos" w:eastAsia="Aptos" w:hAnsi="Aptos"/>
          <w:b w:val="false"/>
          <w:bCs w:val="false"/>
          <w:sz w:val="17"/>
          <w:szCs w:val="17"/>
        </w:rPr>
        <w:t xml:space="preserve">21</w:t>
      </w:r>
    </w:p>
    <w:p>
      <w:pPr>
        <w:tabs>
          <w:tab w:val="right" w:pos="9306" w:leader="dot"/>
        </w:tabs>
        <w:spacing w:after="10" w:before="0"/>
        <w:ind w:left="360"/>
      </w:pPr>
      <w:r>
        <w:rPr>
          <w:rFonts w:ascii="Aptos" w:cs="Aptos" w:eastAsia="Aptos" w:hAnsi="Aptos"/>
          <w:b w:val="false"/>
          <w:bCs w:val="false"/>
          <w:color w:val="111111"/>
          <w:sz w:val="17"/>
          <w:szCs w:val="17"/>
        </w:rPr>
        <w:t xml:space="preserve">2.5 Who we share data with</w:t>
      </w:r>
      <w:r>
        <w:rPr>
          <w:rFonts w:ascii="Aptos" w:cs="Aptos" w:eastAsia="Aptos" w:hAnsi="Aptos"/>
          <w:sz w:val="17"/>
          <w:szCs w:val="17"/>
        </w:rPr>
        <w:tab/>
      </w:r>
      <w:r>
        <w:rPr>
          <w:rFonts w:ascii="Aptos" w:cs="Aptos" w:eastAsia="Aptos" w:hAnsi="Aptos"/>
          <w:b w:val="false"/>
          <w:bCs w:val="false"/>
          <w:sz w:val="17"/>
          <w:szCs w:val="17"/>
        </w:rPr>
        <w:t xml:space="preserve">22</w:t>
      </w:r>
    </w:p>
    <w:p>
      <w:pPr>
        <w:tabs>
          <w:tab w:val="right" w:pos="9306" w:leader="dot"/>
        </w:tabs>
        <w:spacing w:after="10" w:before="0"/>
        <w:ind w:left="360"/>
      </w:pPr>
      <w:r>
        <w:rPr>
          <w:rFonts w:ascii="Aptos" w:cs="Aptos" w:eastAsia="Aptos" w:hAnsi="Aptos"/>
          <w:b w:val="false"/>
          <w:bCs w:val="false"/>
          <w:color w:val="111111"/>
          <w:sz w:val="17"/>
          <w:szCs w:val="17"/>
        </w:rPr>
        <w:t xml:space="preserve">2.6 International transfers</w:t>
      </w:r>
      <w:r>
        <w:rPr>
          <w:rFonts w:ascii="Aptos" w:cs="Aptos" w:eastAsia="Aptos" w:hAnsi="Aptos"/>
          <w:sz w:val="17"/>
          <w:szCs w:val="17"/>
        </w:rPr>
        <w:tab/>
      </w:r>
      <w:r>
        <w:rPr>
          <w:rFonts w:ascii="Aptos" w:cs="Aptos" w:eastAsia="Aptos" w:hAnsi="Aptos"/>
          <w:b w:val="false"/>
          <w:bCs w:val="false"/>
          <w:sz w:val="17"/>
          <w:szCs w:val="17"/>
        </w:rPr>
        <w:t xml:space="preserve">23</w:t>
      </w:r>
    </w:p>
    <w:p>
      <w:pPr>
        <w:tabs>
          <w:tab w:val="right" w:pos="9306" w:leader="dot"/>
        </w:tabs>
        <w:spacing w:after="10" w:before="0"/>
        <w:ind w:left="360"/>
      </w:pPr>
      <w:r>
        <w:rPr>
          <w:rFonts w:ascii="Aptos" w:cs="Aptos" w:eastAsia="Aptos" w:hAnsi="Aptos"/>
          <w:b w:val="false"/>
          <w:bCs w:val="false"/>
          <w:color w:val="111111"/>
          <w:sz w:val="17"/>
          <w:szCs w:val="17"/>
        </w:rPr>
        <w:t xml:space="preserve">2.7 How long we keep data</w:t>
      </w:r>
      <w:r>
        <w:rPr>
          <w:rFonts w:ascii="Aptos" w:cs="Aptos" w:eastAsia="Aptos" w:hAnsi="Aptos"/>
          <w:sz w:val="17"/>
          <w:szCs w:val="17"/>
        </w:rPr>
        <w:tab/>
      </w:r>
      <w:r>
        <w:rPr>
          <w:rFonts w:ascii="Aptos" w:cs="Aptos" w:eastAsia="Aptos" w:hAnsi="Aptos"/>
          <w:b w:val="false"/>
          <w:bCs w:val="false"/>
          <w:sz w:val="17"/>
          <w:szCs w:val="17"/>
        </w:rPr>
        <w:t xml:space="preserve">23</w:t>
      </w:r>
    </w:p>
    <w:p>
      <w:pPr>
        <w:tabs>
          <w:tab w:val="right" w:pos="9306" w:leader="dot"/>
        </w:tabs>
        <w:spacing w:after="10" w:before="0"/>
        <w:ind w:left="360"/>
      </w:pPr>
      <w:r>
        <w:rPr>
          <w:rFonts w:ascii="Aptos" w:cs="Aptos" w:eastAsia="Aptos" w:hAnsi="Aptos"/>
          <w:b w:val="false"/>
          <w:bCs w:val="false"/>
          <w:color w:val="111111"/>
          <w:sz w:val="17"/>
          <w:szCs w:val="17"/>
        </w:rPr>
        <w:t xml:space="preserve">2.8 How we protect data</w:t>
      </w:r>
      <w:r>
        <w:rPr>
          <w:rFonts w:ascii="Aptos" w:cs="Aptos" w:eastAsia="Aptos" w:hAnsi="Aptos"/>
          <w:sz w:val="17"/>
          <w:szCs w:val="17"/>
        </w:rPr>
        <w:tab/>
      </w:r>
      <w:r>
        <w:rPr>
          <w:rFonts w:ascii="Aptos" w:cs="Aptos" w:eastAsia="Aptos" w:hAnsi="Aptos"/>
          <w:b w:val="false"/>
          <w:bCs w:val="false"/>
          <w:sz w:val="17"/>
          <w:szCs w:val="17"/>
        </w:rPr>
        <w:t xml:space="preserve">24</w:t>
      </w:r>
    </w:p>
    <w:p>
      <w:pPr>
        <w:tabs>
          <w:tab w:val="right" w:pos="9306" w:leader="dot"/>
        </w:tabs>
        <w:spacing w:after="10" w:before="0"/>
        <w:ind w:left="360"/>
      </w:pPr>
      <w:r>
        <w:rPr>
          <w:rFonts w:ascii="Aptos" w:cs="Aptos" w:eastAsia="Aptos" w:hAnsi="Aptos"/>
          <w:b w:val="false"/>
          <w:bCs w:val="false"/>
          <w:color w:val="111111"/>
          <w:sz w:val="17"/>
          <w:szCs w:val="17"/>
        </w:rPr>
        <w:t xml:space="preserve">2.9 Your rights</w:t>
      </w:r>
      <w:r>
        <w:rPr>
          <w:rFonts w:ascii="Aptos" w:cs="Aptos" w:eastAsia="Aptos" w:hAnsi="Aptos"/>
          <w:sz w:val="17"/>
          <w:szCs w:val="17"/>
        </w:rPr>
        <w:tab/>
      </w:r>
      <w:r>
        <w:rPr>
          <w:rFonts w:ascii="Aptos" w:cs="Aptos" w:eastAsia="Aptos" w:hAnsi="Aptos"/>
          <w:b w:val="false"/>
          <w:bCs w:val="false"/>
          <w:sz w:val="17"/>
          <w:szCs w:val="17"/>
        </w:rPr>
        <w:t xml:space="preserve">24</w:t>
      </w:r>
    </w:p>
    <w:p>
      <w:pPr>
        <w:tabs>
          <w:tab w:val="right" w:pos="9306" w:leader="dot"/>
        </w:tabs>
        <w:spacing w:after="10" w:before="0"/>
        <w:ind w:left="360"/>
      </w:pPr>
      <w:r>
        <w:rPr>
          <w:rFonts w:ascii="Aptos" w:cs="Aptos" w:eastAsia="Aptos" w:hAnsi="Aptos"/>
          <w:b w:val="false"/>
          <w:bCs w:val="false"/>
          <w:color w:val="111111"/>
          <w:sz w:val="17"/>
          <w:szCs w:val="17"/>
        </w:rPr>
        <w:t xml:space="preserve">2.10 Learners in the European Union and the United Kingdom</w:t>
      </w:r>
      <w:r>
        <w:rPr>
          <w:rFonts w:ascii="Aptos" w:cs="Aptos" w:eastAsia="Aptos" w:hAnsi="Aptos"/>
          <w:sz w:val="17"/>
          <w:szCs w:val="17"/>
        </w:rPr>
        <w:tab/>
      </w:r>
      <w:r>
        <w:rPr>
          <w:rFonts w:ascii="Aptos" w:cs="Aptos" w:eastAsia="Aptos" w:hAnsi="Aptos"/>
          <w:b w:val="false"/>
          <w:bCs w:val="false"/>
          <w:sz w:val="17"/>
          <w:szCs w:val="17"/>
        </w:rPr>
        <w:t xml:space="preserve">24</w:t>
      </w:r>
    </w:p>
    <w:p>
      <w:pPr>
        <w:tabs>
          <w:tab w:val="right" w:pos="9306" w:leader="dot"/>
        </w:tabs>
        <w:spacing w:after="10" w:before="0"/>
        <w:ind w:left="360"/>
      </w:pPr>
      <w:r>
        <w:rPr>
          <w:rFonts w:ascii="Aptos" w:cs="Aptos" w:eastAsia="Aptos" w:hAnsi="Aptos"/>
          <w:b w:val="false"/>
          <w:bCs w:val="false"/>
          <w:color w:val="111111"/>
          <w:sz w:val="17"/>
          <w:szCs w:val="17"/>
        </w:rPr>
        <w:t xml:space="preserve">2.11 Learners in the United States</w:t>
      </w:r>
      <w:r>
        <w:rPr>
          <w:rFonts w:ascii="Aptos" w:cs="Aptos" w:eastAsia="Aptos" w:hAnsi="Aptos"/>
          <w:sz w:val="17"/>
          <w:szCs w:val="17"/>
        </w:rPr>
        <w:tab/>
      </w:r>
      <w:r>
        <w:rPr>
          <w:rFonts w:ascii="Aptos" w:cs="Aptos" w:eastAsia="Aptos" w:hAnsi="Aptos"/>
          <w:b w:val="false"/>
          <w:bCs w:val="false"/>
          <w:sz w:val="17"/>
          <w:szCs w:val="17"/>
        </w:rPr>
        <w:t xml:space="preserve">25</w:t>
      </w:r>
    </w:p>
    <w:p>
      <w:pPr>
        <w:tabs>
          <w:tab w:val="right" w:pos="9306" w:leader="dot"/>
        </w:tabs>
        <w:spacing w:after="10" w:before="0"/>
        <w:ind w:left="360"/>
      </w:pPr>
      <w:r>
        <w:rPr>
          <w:rFonts w:ascii="Aptos" w:cs="Aptos" w:eastAsia="Aptos" w:hAnsi="Aptos"/>
          <w:b w:val="false"/>
          <w:bCs w:val="false"/>
          <w:color w:val="111111"/>
          <w:sz w:val="17"/>
          <w:szCs w:val="17"/>
        </w:rPr>
        <w:t xml:space="preserve">2.12 Learners in other countries</w:t>
      </w:r>
      <w:r>
        <w:rPr>
          <w:rFonts w:ascii="Aptos" w:cs="Aptos" w:eastAsia="Aptos" w:hAnsi="Aptos"/>
          <w:sz w:val="17"/>
          <w:szCs w:val="17"/>
        </w:rPr>
        <w:tab/>
      </w:r>
      <w:r>
        <w:rPr>
          <w:rFonts w:ascii="Aptos" w:cs="Aptos" w:eastAsia="Aptos" w:hAnsi="Aptos"/>
          <w:b w:val="false"/>
          <w:bCs w:val="false"/>
          <w:sz w:val="17"/>
          <w:szCs w:val="17"/>
        </w:rPr>
        <w:t xml:space="preserve">25</w:t>
      </w:r>
    </w:p>
    <w:p>
      <w:pPr>
        <w:tabs>
          <w:tab w:val="right" w:pos="9306" w:leader="dot"/>
        </w:tabs>
        <w:spacing w:after="10" w:before="0"/>
        <w:ind w:left="360"/>
      </w:pPr>
      <w:r>
        <w:rPr>
          <w:rFonts w:ascii="Aptos" w:cs="Aptos" w:eastAsia="Aptos" w:hAnsi="Aptos"/>
          <w:b w:val="false"/>
          <w:bCs w:val="false"/>
          <w:color w:val="111111"/>
          <w:sz w:val="17"/>
          <w:szCs w:val="17"/>
        </w:rPr>
        <w:t xml:space="preserve">2.13 Changes to this policy</w:t>
      </w:r>
      <w:r>
        <w:rPr>
          <w:rFonts w:ascii="Aptos" w:cs="Aptos" w:eastAsia="Aptos" w:hAnsi="Aptos"/>
          <w:sz w:val="17"/>
          <w:szCs w:val="17"/>
        </w:rPr>
        <w:tab/>
      </w:r>
      <w:r>
        <w:rPr>
          <w:rFonts w:ascii="Aptos" w:cs="Aptos" w:eastAsia="Aptos" w:hAnsi="Aptos"/>
          <w:b w:val="false"/>
          <w:bCs w:val="false"/>
          <w:sz w:val="17"/>
          <w:szCs w:val="17"/>
        </w:rPr>
        <w:t xml:space="preserve">25</w:t>
      </w:r>
    </w:p>
    <w:p>
      <w:pPr>
        <w:tabs>
          <w:tab w:val="right" w:pos="9306" w:leader="dot"/>
        </w:tabs>
        <w:spacing w:after="10" w:before="0"/>
        <w:ind w:left="360"/>
      </w:pPr>
      <w:r>
        <w:rPr>
          <w:rFonts w:ascii="Aptos" w:cs="Aptos" w:eastAsia="Aptos" w:hAnsi="Aptos"/>
          <w:b w:val="false"/>
          <w:bCs w:val="false"/>
          <w:color w:val="111111"/>
          <w:sz w:val="17"/>
          <w:szCs w:val="17"/>
        </w:rPr>
        <w:t xml:space="preserve">2.14 Contact</w:t>
      </w:r>
      <w:r>
        <w:rPr>
          <w:rFonts w:ascii="Aptos" w:cs="Aptos" w:eastAsia="Aptos" w:hAnsi="Aptos"/>
          <w:sz w:val="17"/>
          <w:szCs w:val="17"/>
        </w:rPr>
        <w:tab/>
      </w:r>
      <w:r>
        <w:rPr>
          <w:rFonts w:ascii="Aptos" w:cs="Aptos" w:eastAsia="Aptos" w:hAnsi="Aptos"/>
          <w:b w:val="false"/>
          <w:bCs w:val="false"/>
          <w:sz w:val="17"/>
          <w:szCs w:val="17"/>
        </w:rPr>
        <w:t xml:space="preserve">25</w:t>
      </w:r>
    </w:p>
    <w:p>
      <w:pPr>
        <w:tabs>
          <w:tab w:val="right" w:pos="9306" w:leader="dot"/>
        </w:tabs>
        <w:spacing w:after="30" w:before="100"/>
        <w:ind w:left="0"/>
      </w:pPr>
      <w:r>
        <w:rPr>
          <w:rFonts w:ascii="Aptos" w:cs="Aptos" w:eastAsia="Aptos" w:hAnsi="Aptos"/>
          <w:b/>
          <w:bCs/>
          <w:color w:val="17365D"/>
          <w:sz w:val="19"/>
          <w:szCs w:val="19"/>
        </w:rPr>
        <w:t xml:space="preserve">3. Children's Privacy and Guardian Consent Notice</w:t>
      </w:r>
      <w:r>
        <w:rPr>
          <w:rFonts w:ascii="Aptos" w:cs="Aptos" w:eastAsia="Aptos" w:hAnsi="Aptos"/>
          <w:sz w:val="19"/>
          <w:szCs w:val="19"/>
        </w:rPr>
        <w:tab/>
      </w:r>
      <w:r>
        <w:rPr>
          <w:rFonts w:ascii="Aptos" w:cs="Aptos" w:eastAsia="Aptos" w:hAnsi="Aptos"/>
          <w:b/>
          <w:bCs/>
          <w:sz w:val="19"/>
          <w:szCs w:val="19"/>
        </w:rPr>
        <w:t xml:space="preserve">27</w:t>
      </w:r>
    </w:p>
    <w:p>
      <w:pPr>
        <w:tabs>
          <w:tab w:val="right" w:pos="9306" w:leader="dot"/>
        </w:tabs>
        <w:spacing w:after="10" w:before="0"/>
        <w:ind w:left="360"/>
      </w:pPr>
      <w:r>
        <w:rPr>
          <w:rFonts w:ascii="Aptos" w:cs="Aptos" w:eastAsia="Aptos" w:hAnsi="Aptos"/>
          <w:b w:val="false"/>
          <w:bCs w:val="false"/>
          <w:color w:val="111111"/>
          <w:sz w:val="17"/>
          <w:szCs w:val="17"/>
        </w:rPr>
        <w:t xml:space="preserve">3.1 Who this notice is for</w:t>
      </w:r>
      <w:r>
        <w:rPr>
          <w:rFonts w:ascii="Aptos" w:cs="Aptos" w:eastAsia="Aptos" w:hAnsi="Aptos"/>
          <w:sz w:val="17"/>
          <w:szCs w:val="17"/>
        </w:rPr>
        <w:tab/>
      </w:r>
      <w:r>
        <w:rPr>
          <w:rFonts w:ascii="Aptos" w:cs="Aptos" w:eastAsia="Aptos" w:hAnsi="Aptos"/>
          <w:b w:val="false"/>
          <w:bCs w:val="false"/>
          <w:sz w:val="17"/>
          <w:szCs w:val="17"/>
        </w:rPr>
        <w:t xml:space="preserve">27</w:t>
      </w:r>
    </w:p>
    <w:p>
      <w:pPr>
        <w:tabs>
          <w:tab w:val="right" w:pos="9306" w:leader="dot"/>
        </w:tabs>
        <w:spacing w:after="10" w:before="0"/>
        <w:ind w:left="360"/>
      </w:pPr>
      <w:r>
        <w:rPr>
          <w:rFonts w:ascii="Aptos" w:cs="Aptos" w:eastAsia="Aptos" w:hAnsi="Aptos"/>
          <w:b w:val="false"/>
          <w:bCs w:val="false"/>
          <w:color w:val="111111"/>
          <w:sz w:val="17"/>
          <w:szCs w:val="17"/>
        </w:rPr>
        <w:t xml:space="preserve">3.2 How consent works</w:t>
      </w:r>
      <w:r>
        <w:rPr>
          <w:rFonts w:ascii="Aptos" w:cs="Aptos" w:eastAsia="Aptos" w:hAnsi="Aptos"/>
          <w:sz w:val="17"/>
          <w:szCs w:val="17"/>
        </w:rPr>
        <w:tab/>
      </w:r>
      <w:r>
        <w:rPr>
          <w:rFonts w:ascii="Aptos" w:cs="Aptos" w:eastAsia="Aptos" w:hAnsi="Aptos"/>
          <w:b w:val="false"/>
          <w:bCs w:val="false"/>
          <w:sz w:val="17"/>
          <w:szCs w:val="17"/>
        </w:rPr>
        <w:t xml:space="preserve">27</w:t>
      </w:r>
    </w:p>
    <w:p>
      <w:pPr>
        <w:tabs>
          <w:tab w:val="right" w:pos="9306" w:leader="dot"/>
        </w:tabs>
        <w:spacing w:after="10" w:before="0"/>
        <w:ind w:left="360"/>
      </w:pPr>
      <w:r>
        <w:rPr>
          <w:rFonts w:ascii="Aptos" w:cs="Aptos" w:eastAsia="Aptos" w:hAnsi="Aptos"/>
          <w:b w:val="false"/>
          <w:bCs w:val="false"/>
          <w:color w:val="111111"/>
          <w:sz w:val="17"/>
          <w:szCs w:val="17"/>
        </w:rPr>
        <w:t xml:space="preserve">3.3 The guardian dashboard</w:t>
      </w:r>
      <w:r>
        <w:rPr>
          <w:rFonts w:ascii="Aptos" w:cs="Aptos" w:eastAsia="Aptos" w:hAnsi="Aptos"/>
          <w:sz w:val="17"/>
          <w:szCs w:val="17"/>
        </w:rPr>
        <w:tab/>
      </w:r>
      <w:r>
        <w:rPr>
          <w:rFonts w:ascii="Aptos" w:cs="Aptos" w:eastAsia="Aptos" w:hAnsi="Aptos"/>
          <w:b w:val="false"/>
          <w:bCs w:val="false"/>
          <w:sz w:val="17"/>
          <w:szCs w:val="17"/>
        </w:rPr>
        <w:t xml:space="preserve">28</w:t>
      </w:r>
    </w:p>
    <w:p>
      <w:pPr>
        <w:tabs>
          <w:tab w:val="right" w:pos="9306" w:leader="dot"/>
        </w:tabs>
        <w:spacing w:after="10" w:before="0"/>
        <w:ind w:left="360"/>
      </w:pPr>
      <w:r>
        <w:rPr>
          <w:rFonts w:ascii="Aptos" w:cs="Aptos" w:eastAsia="Aptos" w:hAnsi="Aptos"/>
          <w:b w:val="false"/>
          <w:bCs w:val="false"/>
          <w:color w:val="111111"/>
          <w:sz w:val="17"/>
          <w:szCs w:val="17"/>
        </w:rPr>
        <w:t xml:space="preserve">3.4 Purchase approval</w:t>
      </w:r>
      <w:r>
        <w:rPr>
          <w:rFonts w:ascii="Aptos" w:cs="Aptos" w:eastAsia="Aptos" w:hAnsi="Aptos"/>
          <w:sz w:val="17"/>
          <w:szCs w:val="17"/>
        </w:rPr>
        <w:tab/>
      </w:r>
      <w:r>
        <w:rPr>
          <w:rFonts w:ascii="Aptos" w:cs="Aptos" w:eastAsia="Aptos" w:hAnsi="Aptos"/>
          <w:b w:val="false"/>
          <w:bCs w:val="false"/>
          <w:sz w:val="17"/>
          <w:szCs w:val="17"/>
        </w:rPr>
        <w:t xml:space="preserve">28</w:t>
      </w:r>
    </w:p>
    <w:p>
      <w:pPr>
        <w:tabs>
          <w:tab w:val="right" w:pos="9306" w:leader="dot"/>
        </w:tabs>
        <w:spacing w:after="10" w:before="0"/>
        <w:ind w:left="360"/>
      </w:pPr>
      <w:r>
        <w:rPr>
          <w:rFonts w:ascii="Aptos" w:cs="Aptos" w:eastAsia="Aptos" w:hAnsi="Aptos"/>
          <w:b w:val="false"/>
          <w:bCs w:val="false"/>
          <w:color w:val="111111"/>
          <w:sz w:val="17"/>
          <w:szCs w:val="17"/>
        </w:rPr>
        <w:t xml:space="preserve">3.5 What we never do with children's data</w:t>
      </w:r>
      <w:r>
        <w:rPr>
          <w:rFonts w:ascii="Aptos" w:cs="Aptos" w:eastAsia="Aptos" w:hAnsi="Aptos"/>
          <w:sz w:val="17"/>
          <w:szCs w:val="17"/>
        </w:rPr>
        <w:tab/>
      </w:r>
      <w:r>
        <w:rPr>
          <w:rFonts w:ascii="Aptos" w:cs="Aptos" w:eastAsia="Aptos" w:hAnsi="Aptos"/>
          <w:b w:val="false"/>
          <w:bCs w:val="false"/>
          <w:sz w:val="17"/>
          <w:szCs w:val="17"/>
        </w:rPr>
        <w:t xml:space="preserve">29</w:t>
      </w:r>
    </w:p>
    <w:p>
      <w:pPr>
        <w:tabs>
          <w:tab w:val="right" w:pos="9306" w:leader="dot"/>
        </w:tabs>
        <w:spacing w:after="10" w:before="0"/>
        <w:ind w:left="360"/>
      </w:pPr>
      <w:r>
        <w:rPr>
          <w:rFonts w:ascii="Aptos" w:cs="Aptos" w:eastAsia="Aptos" w:hAnsi="Aptos"/>
          <w:b w:val="false"/>
          <w:bCs w:val="false"/>
          <w:color w:val="111111"/>
          <w:sz w:val="17"/>
          <w:szCs w:val="17"/>
        </w:rPr>
        <w:t xml:space="preserve">3.6 What we do with children's data</w:t>
      </w:r>
      <w:r>
        <w:rPr>
          <w:rFonts w:ascii="Aptos" w:cs="Aptos" w:eastAsia="Aptos" w:hAnsi="Aptos"/>
          <w:sz w:val="17"/>
          <w:szCs w:val="17"/>
        </w:rPr>
        <w:tab/>
      </w:r>
      <w:r>
        <w:rPr>
          <w:rFonts w:ascii="Aptos" w:cs="Aptos" w:eastAsia="Aptos" w:hAnsi="Aptos"/>
          <w:b w:val="false"/>
          <w:bCs w:val="false"/>
          <w:sz w:val="17"/>
          <w:szCs w:val="17"/>
        </w:rPr>
        <w:t xml:space="preserve">29</w:t>
      </w:r>
    </w:p>
    <w:p>
      <w:pPr>
        <w:tabs>
          <w:tab w:val="right" w:pos="9306" w:leader="dot"/>
        </w:tabs>
        <w:spacing w:after="10" w:before="0"/>
        <w:ind w:left="360"/>
      </w:pPr>
      <w:r>
        <w:rPr>
          <w:rFonts w:ascii="Aptos" w:cs="Aptos" w:eastAsia="Aptos" w:hAnsi="Aptos"/>
          <w:b w:val="false"/>
          <w:bCs w:val="false"/>
          <w:color w:val="111111"/>
          <w:sz w:val="17"/>
          <w:szCs w:val="17"/>
        </w:rPr>
        <w:t xml:space="preserve">3.7 Safety</w:t>
      </w:r>
      <w:r>
        <w:rPr>
          <w:rFonts w:ascii="Aptos" w:cs="Aptos" w:eastAsia="Aptos" w:hAnsi="Aptos"/>
          <w:sz w:val="17"/>
          <w:szCs w:val="17"/>
        </w:rPr>
        <w:tab/>
      </w:r>
      <w:r>
        <w:rPr>
          <w:rFonts w:ascii="Aptos" w:cs="Aptos" w:eastAsia="Aptos" w:hAnsi="Aptos"/>
          <w:b w:val="false"/>
          <w:bCs w:val="false"/>
          <w:sz w:val="17"/>
          <w:szCs w:val="17"/>
        </w:rPr>
        <w:t xml:space="preserve">29</w:t>
      </w:r>
    </w:p>
    <w:p>
      <w:pPr>
        <w:tabs>
          <w:tab w:val="right" w:pos="9306" w:leader="dot"/>
        </w:tabs>
        <w:spacing w:after="10" w:before="0"/>
        <w:ind w:left="360"/>
      </w:pPr>
      <w:r>
        <w:rPr>
          <w:rFonts w:ascii="Aptos" w:cs="Aptos" w:eastAsia="Aptos" w:hAnsi="Aptos"/>
          <w:b w:val="false"/>
          <w:bCs w:val="false"/>
          <w:color w:val="111111"/>
          <w:sz w:val="17"/>
          <w:szCs w:val="17"/>
        </w:rPr>
        <w:t xml:space="preserve">3.8 How to withdraw consent</w:t>
      </w:r>
      <w:r>
        <w:rPr>
          <w:rFonts w:ascii="Aptos" w:cs="Aptos" w:eastAsia="Aptos" w:hAnsi="Aptos"/>
          <w:sz w:val="17"/>
          <w:szCs w:val="17"/>
        </w:rPr>
        <w:tab/>
      </w:r>
      <w:r>
        <w:rPr>
          <w:rFonts w:ascii="Aptos" w:cs="Aptos" w:eastAsia="Aptos" w:hAnsi="Aptos"/>
          <w:b w:val="false"/>
          <w:bCs w:val="false"/>
          <w:sz w:val="17"/>
          <w:szCs w:val="17"/>
        </w:rPr>
        <w:t xml:space="preserve">30</w:t>
      </w:r>
    </w:p>
    <w:p>
      <w:pPr>
        <w:tabs>
          <w:tab w:val="right" w:pos="9306" w:leader="dot"/>
        </w:tabs>
        <w:spacing w:after="10" w:before="0"/>
        <w:ind w:left="360"/>
      </w:pPr>
      <w:r>
        <w:rPr>
          <w:rFonts w:ascii="Aptos" w:cs="Aptos" w:eastAsia="Aptos" w:hAnsi="Aptos"/>
          <w:b w:val="false"/>
          <w:bCs w:val="false"/>
          <w:color w:val="111111"/>
          <w:sz w:val="17"/>
          <w:szCs w:val="17"/>
        </w:rPr>
        <w:t xml:space="preserve">3.9 When your child turns 18</w:t>
      </w:r>
      <w:r>
        <w:rPr>
          <w:rFonts w:ascii="Aptos" w:cs="Aptos" w:eastAsia="Aptos" w:hAnsi="Aptos"/>
          <w:sz w:val="17"/>
          <w:szCs w:val="17"/>
        </w:rPr>
        <w:tab/>
      </w:r>
      <w:r>
        <w:rPr>
          <w:rFonts w:ascii="Aptos" w:cs="Aptos" w:eastAsia="Aptos" w:hAnsi="Aptos"/>
          <w:b w:val="false"/>
          <w:bCs w:val="false"/>
          <w:sz w:val="17"/>
          <w:szCs w:val="17"/>
        </w:rPr>
        <w:t xml:space="preserve">30</w:t>
      </w:r>
    </w:p>
    <w:p>
      <w:pPr>
        <w:tabs>
          <w:tab w:val="right" w:pos="9306" w:leader="dot"/>
        </w:tabs>
        <w:spacing w:after="10" w:before="0"/>
        <w:ind w:left="360"/>
      </w:pPr>
      <w:r>
        <w:rPr>
          <w:rFonts w:ascii="Aptos" w:cs="Aptos" w:eastAsia="Aptos" w:hAnsi="Aptos"/>
          <w:b w:val="false"/>
          <w:bCs w:val="false"/>
          <w:color w:val="111111"/>
          <w:sz w:val="17"/>
          <w:szCs w:val="17"/>
        </w:rPr>
        <w:t xml:space="preserve">3.10 Children outside Bangladesh</w:t>
      </w:r>
      <w:r>
        <w:rPr>
          <w:rFonts w:ascii="Aptos" w:cs="Aptos" w:eastAsia="Aptos" w:hAnsi="Aptos"/>
          <w:sz w:val="17"/>
          <w:szCs w:val="17"/>
        </w:rPr>
        <w:tab/>
      </w:r>
      <w:r>
        <w:rPr>
          <w:rFonts w:ascii="Aptos" w:cs="Aptos" w:eastAsia="Aptos" w:hAnsi="Aptos"/>
          <w:b w:val="false"/>
          <w:bCs w:val="false"/>
          <w:sz w:val="17"/>
          <w:szCs w:val="17"/>
        </w:rPr>
        <w:t xml:space="preserve">30</w:t>
      </w:r>
    </w:p>
    <w:p>
      <w:pPr>
        <w:tabs>
          <w:tab w:val="right" w:pos="9306" w:leader="dot"/>
        </w:tabs>
        <w:spacing w:after="10" w:before="0"/>
        <w:ind w:left="360"/>
      </w:pPr>
      <w:r>
        <w:rPr>
          <w:rFonts w:ascii="Aptos" w:cs="Aptos" w:eastAsia="Aptos" w:hAnsi="Aptos"/>
          <w:b w:val="false"/>
          <w:bCs w:val="false"/>
          <w:color w:val="111111"/>
          <w:sz w:val="17"/>
          <w:szCs w:val="17"/>
        </w:rPr>
        <w:t xml:space="preserve">3.11 Contact</w:t>
      </w:r>
      <w:r>
        <w:rPr>
          <w:rFonts w:ascii="Aptos" w:cs="Aptos" w:eastAsia="Aptos" w:hAnsi="Aptos"/>
          <w:sz w:val="17"/>
          <w:szCs w:val="17"/>
        </w:rPr>
        <w:tab/>
      </w:r>
      <w:r>
        <w:rPr>
          <w:rFonts w:ascii="Aptos" w:cs="Aptos" w:eastAsia="Aptos" w:hAnsi="Aptos"/>
          <w:b w:val="false"/>
          <w:bCs w:val="false"/>
          <w:sz w:val="17"/>
          <w:szCs w:val="17"/>
        </w:rPr>
        <w:t xml:space="preserve">30</w:t>
      </w:r>
    </w:p>
    <w:p>
      <w:pPr>
        <w:tabs>
          <w:tab w:val="right" w:pos="9306" w:leader="dot"/>
        </w:tabs>
        <w:spacing w:after="30" w:before="100"/>
        <w:ind w:left="0"/>
      </w:pPr>
      <w:r>
        <w:rPr>
          <w:rFonts w:ascii="Aptos" w:cs="Aptos" w:eastAsia="Aptos" w:hAnsi="Aptos"/>
          <w:b/>
          <w:bCs/>
          <w:color w:val="17365D"/>
          <w:sz w:val="19"/>
          <w:szCs w:val="19"/>
        </w:rPr>
        <w:t xml:space="preserve">4. Refund and Cancellation Policy</w:t>
      </w:r>
      <w:r>
        <w:rPr>
          <w:rFonts w:ascii="Aptos" w:cs="Aptos" w:eastAsia="Aptos" w:hAnsi="Aptos"/>
          <w:sz w:val="19"/>
          <w:szCs w:val="19"/>
        </w:rPr>
        <w:tab/>
      </w:r>
      <w:r>
        <w:rPr>
          <w:rFonts w:ascii="Aptos" w:cs="Aptos" w:eastAsia="Aptos" w:hAnsi="Aptos"/>
          <w:b/>
          <w:bCs/>
          <w:sz w:val="19"/>
          <w:szCs w:val="19"/>
        </w:rPr>
        <w:t xml:space="preserve">31</w:t>
      </w:r>
    </w:p>
    <w:p>
      <w:pPr>
        <w:tabs>
          <w:tab w:val="right" w:pos="9306" w:leader="dot"/>
        </w:tabs>
        <w:spacing w:after="10" w:before="0"/>
        <w:ind w:left="360"/>
      </w:pPr>
      <w:r>
        <w:rPr>
          <w:rFonts w:ascii="Aptos" w:cs="Aptos" w:eastAsia="Aptos" w:hAnsi="Aptos"/>
          <w:b w:val="false"/>
          <w:bCs w:val="false"/>
          <w:color w:val="111111"/>
          <w:sz w:val="17"/>
          <w:szCs w:val="17"/>
        </w:rPr>
        <w:t xml:space="preserve">4.1 Scope</w:t>
      </w:r>
      <w:r>
        <w:rPr>
          <w:rFonts w:ascii="Aptos" w:cs="Aptos" w:eastAsia="Aptos" w:hAnsi="Aptos"/>
          <w:sz w:val="17"/>
          <w:szCs w:val="17"/>
        </w:rPr>
        <w:tab/>
      </w:r>
      <w:r>
        <w:rPr>
          <w:rFonts w:ascii="Aptos" w:cs="Aptos" w:eastAsia="Aptos" w:hAnsi="Aptos"/>
          <w:b w:val="false"/>
          <w:bCs w:val="false"/>
          <w:sz w:val="17"/>
          <w:szCs w:val="17"/>
        </w:rPr>
        <w:t xml:space="preserve">31</w:t>
      </w:r>
    </w:p>
    <w:p>
      <w:pPr>
        <w:tabs>
          <w:tab w:val="right" w:pos="9306" w:leader="dot"/>
        </w:tabs>
        <w:spacing w:after="10" w:before="0"/>
        <w:ind w:left="360"/>
      </w:pPr>
      <w:r>
        <w:rPr>
          <w:rFonts w:ascii="Aptos" w:cs="Aptos" w:eastAsia="Aptos" w:hAnsi="Aptos"/>
          <w:b w:val="false"/>
          <w:bCs w:val="false"/>
          <w:color w:val="111111"/>
          <w:sz w:val="17"/>
          <w:szCs w:val="17"/>
        </w:rPr>
        <w:t xml:space="preserve">4.2 Refund rules</w:t>
      </w:r>
      <w:r>
        <w:rPr>
          <w:rFonts w:ascii="Aptos" w:cs="Aptos" w:eastAsia="Aptos" w:hAnsi="Aptos"/>
          <w:sz w:val="17"/>
          <w:szCs w:val="17"/>
        </w:rPr>
        <w:tab/>
      </w:r>
      <w:r>
        <w:rPr>
          <w:rFonts w:ascii="Aptos" w:cs="Aptos" w:eastAsia="Aptos" w:hAnsi="Aptos"/>
          <w:b w:val="false"/>
          <w:bCs w:val="false"/>
          <w:sz w:val="17"/>
          <w:szCs w:val="17"/>
        </w:rPr>
        <w:t xml:space="preserve">31</w:t>
      </w:r>
    </w:p>
    <w:p>
      <w:pPr>
        <w:tabs>
          <w:tab w:val="right" w:pos="9306" w:leader="dot"/>
        </w:tabs>
        <w:spacing w:after="10" w:before="0"/>
        <w:ind w:left="360"/>
      </w:pPr>
      <w:r>
        <w:rPr>
          <w:rFonts w:ascii="Aptos" w:cs="Aptos" w:eastAsia="Aptos" w:hAnsi="Aptos"/>
          <w:b w:val="false"/>
          <w:bCs w:val="false"/>
          <w:color w:val="111111"/>
          <w:sz w:val="17"/>
          <w:szCs w:val="17"/>
        </w:rPr>
        <w:t xml:space="preserve">4.3 How the "unused part" is worked out</w:t>
      </w:r>
      <w:r>
        <w:rPr>
          <w:rFonts w:ascii="Aptos" w:cs="Aptos" w:eastAsia="Aptos" w:hAnsi="Aptos"/>
          <w:sz w:val="17"/>
          <w:szCs w:val="17"/>
        </w:rPr>
        <w:tab/>
      </w:r>
      <w:r>
        <w:rPr>
          <w:rFonts w:ascii="Aptos" w:cs="Aptos" w:eastAsia="Aptos" w:hAnsi="Aptos"/>
          <w:b w:val="false"/>
          <w:bCs w:val="false"/>
          <w:sz w:val="17"/>
          <w:szCs w:val="17"/>
        </w:rPr>
        <w:t xml:space="preserve">32</w:t>
      </w:r>
    </w:p>
    <w:p>
      <w:pPr>
        <w:tabs>
          <w:tab w:val="right" w:pos="9306" w:leader="dot"/>
        </w:tabs>
        <w:spacing w:after="10" w:before="0"/>
        <w:ind w:left="360"/>
      </w:pPr>
      <w:r>
        <w:rPr>
          <w:rFonts w:ascii="Aptos" w:cs="Aptos" w:eastAsia="Aptos" w:hAnsi="Aptos"/>
          <w:b w:val="false"/>
          <w:bCs w:val="false"/>
          <w:color w:val="111111"/>
          <w:sz w:val="17"/>
          <w:szCs w:val="17"/>
        </w:rPr>
        <w:t xml:space="preserve">4.4 Automatic credits for problems on our side</w:t>
      </w:r>
      <w:r>
        <w:rPr>
          <w:rFonts w:ascii="Aptos" w:cs="Aptos" w:eastAsia="Aptos" w:hAnsi="Aptos"/>
          <w:sz w:val="17"/>
          <w:szCs w:val="17"/>
        </w:rPr>
        <w:tab/>
      </w:r>
      <w:r>
        <w:rPr>
          <w:rFonts w:ascii="Aptos" w:cs="Aptos" w:eastAsia="Aptos" w:hAnsi="Aptos"/>
          <w:b w:val="false"/>
          <w:bCs w:val="false"/>
          <w:sz w:val="17"/>
          <w:szCs w:val="17"/>
        </w:rPr>
        <w:t xml:space="preserve">32</w:t>
      </w:r>
    </w:p>
    <w:p>
      <w:pPr>
        <w:tabs>
          <w:tab w:val="right" w:pos="9306" w:leader="dot"/>
        </w:tabs>
        <w:spacing w:after="10" w:before="0"/>
        <w:ind w:left="360"/>
      </w:pPr>
      <w:r>
        <w:rPr>
          <w:rFonts w:ascii="Aptos" w:cs="Aptos" w:eastAsia="Aptos" w:hAnsi="Aptos"/>
          <w:b w:val="false"/>
          <w:bCs w:val="false"/>
          <w:color w:val="111111"/>
          <w:sz w:val="17"/>
          <w:szCs w:val="17"/>
        </w:rPr>
        <w:t xml:space="preserve">4.5 Wrong AI answers</w:t>
      </w:r>
      <w:r>
        <w:rPr>
          <w:rFonts w:ascii="Aptos" w:cs="Aptos" w:eastAsia="Aptos" w:hAnsi="Aptos"/>
          <w:sz w:val="17"/>
          <w:szCs w:val="17"/>
        </w:rPr>
        <w:tab/>
      </w:r>
      <w:r>
        <w:rPr>
          <w:rFonts w:ascii="Aptos" w:cs="Aptos" w:eastAsia="Aptos" w:hAnsi="Aptos"/>
          <w:b w:val="false"/>
          <w:bCs w:val="false"/>
          <w:sz w:val="17"/>
          <w:szCs w:val="17"/>
        </w:rPr>
        <w:t xml:space="preserve">32</w:t>
      </w:r>
    </w:p>
    <w:p>
      <w:pPr>
        <w:tabs>
          <w:tab w:val="right" w:pos="9306" w:leader="dot"/>
        </w:tabs>
        <w:spacing w:after="10" w:before="0"/>
        <w:ind w:left="360"/>
      </w:pPr>
      <w:r>
        <w:rPr>
          <w:rFonts w:ascii="Aptos" w:cs="Aptos" w:eastAsia="Aptos" w:hAnsi="Aptos"/>
          <w:b w:val="false"/>
          <w:bCs w:val="false"/>
          <w:color w:val="111111"/>
          <w:sz w:val="17"/>
          <w:szCs w:val="17"/>
        </w:rPr>
        <w:t xml:space="preserve">4.6 Learning guarantee</w:t>
      </w:r>
      <w:r>
        <w:rPr>
          <w:rFonts w:ascii="Aptos" w:cs="Aptos" w:eastAsia="Aptos" w:hAnsi="Aptos"/>
          <w:sz w:val="17"/>
          <w:szCs w:val="17"/>
        </w:rPr>
        <w:tab/>
      </w:r>
      <w:r>
        <w:rPr>
          <w:rFonts w:ascii="Aptos" w:cs="Aptos" w:eastAsia="Aptos" w:hAnsi="Aptos"/>
          <w:b w:val="false"/>
          <w:bCs w:val="false"/>
          <w:sz w:val="17"/>
          <w:szCs w:val="17"/>
        </w:rPr>
        <w:t xml:space="preserve">32</w:t>
      </w:r>
    </w:p>
    <w:p>
      <w:pPr>
        <w:tabs>
          <w:tab w:val="right" w:pos="9306" w:leader="dot"/>
        </w:tabs>
        <w:spacing w:after="10" w:before="0"/>
        <w:ind w:left="360"/>
      </w:pPr>
      <w:r>
        <w:rPr>
          <w:rFonts w:ascii="Aptos" w:cs="Aptos" w:eastAsia="Aptos" w:hAnsi="Aptos"/>
          <w:b w:val="false"/>
          <w:bCs w:val="false"/>
          <w:color w:val="111111"/>
          <w:sz w:val="17"/>
          <w:szCs w:val="17"/>
        </w:rPr>
        <w:t xml:space="preserve">4.7 Cancellation</w:t>
      </w:r>
      <w:r>
        <w:rPr>
          <w:rFonts w:ascii="Aptos" w:cs="Aptos" w:eastAsia="Aptos" w:hAnsi="Aptos"/>
          <w:sz w:val="17"/>
          <w:szCs w:val="17"/>
        </w:rPr>
        <w:tab/>
      </w:r>
      <w:r>
        <w:rPr>
          <w:rFonts w:ascii="Aptos" w:cs="Aptos" w:eastAsia="Aptos" w:hAnsi="Aptos"/>
          <w:b w:val="false"/>
          <w:bCs w:val="false"/>
          <w:sz w:val="17"/>
          <w:szCs w:val="17"/>
        </w:rPr>
        <w:t xml:space="preserve">33</w:t>
      </w:r>
    </w:p>
    <w:p>
      <w:pPr>
        <w:tabs>
          <w:tab w:val="right" w:pos="9306" w:leader="dot"/>
        </w:tabs>
        <w:spacing w:after="10" w:before="0"/>
        <w:ind w:left="360"/>
      </w:pPr>
      <w:r>
        <w:rPr>
          <w:rFonts w:ascii="Aptos" w:cs="Aptos" w:eastAsia="Aptos" w:hAnsi="Aptos"/>
          <w:b w:val="false"/>
          <w:bCs w:val="false"/>
          <w:color w:val="111111"/>
          <w:sz w:val="17"/>
          <w:szCs w:val="17"/>
        </w:rPr>
        <w:t xml:space="preserve">4.8 How to ask for a refund</w:t>
      </w:r>
      <w:r>
        <w:rPr>
          <w:rFonts w:ascii="Aptos" w:cs="Aptos" w:eastAsia="Aptos" w:hAnsi="Aptos"/>
          <w:sz w:val="17"/>
          <w:szCs w:val="17"/>
        </w:rPr>
        <w:tab/>
      </w:r>
      <w:r>
        <w:rPr>
          <w:rFonts w:ascii="Aptos" w:cs="Aptos" w:eastAsia="Aptos" w:hAnsi="Aptos"/>
          <w:b w:val="false"/>
          <w:bCs w:val="false"/>
          <w:sz w:val="17"/>
          <w:szCs w:val="17"/>
        </w:rPr>
        <w:t xml:space="preserve">33</w:t>
      </w:r>
    </w:p>
    <w:p>
      <w:pPr>
        <w:tabs>
          <w:tab w:val="right" w:pos="9306" w:leader="dot"/>
        </w:tabs>
        <w:spacing w:after="10" w:before="0"/>
        <w:ind w:left="360"/>
      </w:pPr>
      <w:r>
        <w:rPr>
          <w:rFonts w:ascii="Aptos" w:cs="Aptos" w:eastAsia="Aptos" w:hAnsi="Aptos"/>
          <w:b w:val="false"/>
          <w:bCs w:val="false"/>
          <w:color w:val="111111"/>
          <w:sz w:val="17"/>
          <w:szCs w:val="17"/>
        </w:rPr>
        <w:t xml:space="preserve">4.9 Purchases through Paddle and app stores</w:t>
      </w:r>
      <w:r>
        <w:rPr>
          <w:rFonts w:ascii="Aptos" w:cs="Aptos" w:eastAsia="Aptos" w:hAnsi="Aptos"/>
          <w:sz w:val="17"/>
          <w:szCs w:val="17"/>
        </w:rPr>
        <w:tab/>
      </w:r>
      <w:r>
        <w:rPr>
          <w:rFonts w:ascii="Aptos" w:cs="Aptos" w:eastAsia="Aptos" w:hAnsi="Aptos"/>
          <w:b w:val="false"/>
          <w:bCs w:val="false"/>
          <w:sz w:val="17"/>
          <w:szCs w:val="17"/>
        </w:rPr>
        <w:t xml:space="preserve">34</w:t>
      </w:r>
    </w:p>
    <w:p>
      <w:pPr>
        <w:tabs>
          <w:tab w:val="right" w:pos="9306" w:leader="dot"/>
        </w:tabs>
        <w:spacing w:after="10" w:before="0"/>
        <w:ind w:left="360"/>
      </w:pPr>
      <w:r>
        <w:rPr>
          <w:rFonts w:ascii="Aptos" w:cs="Aptos" w:eastAsia="Aptos" w:hAnsi="Aptos"/>
          <w:b w:val="false"/>
          <w:bCs w:val="false"/>
          <w:color w:val="111111"/>
          <w:sz w:val="17"/>
          <w:szCs w:val="17"/>
        </w:rPr>
        <w:t xml:space="preserve">4.10 Chargebacks</w:t>
      </w:r>
      <w:r>
        <w:rPr>
          <w:rFonts w:ascii="Aptos" w:cs="Aptos" w:eastAsia="Aptos" w:hAnsi="Aptos"/>
          <w:sz w:val="17"/>
          <w:szCs w:val="17"/>
        </w:rPr>
        <w:tab/>
      </w:r>
      <w:r>
        <w:rPr>
          <w:rFonts w:ascii="Aptos" w:cs="Aptos" w:eastAsia="Aptos" w:hAnsi="Aptos"/>
          <w:b w:val="false"/>
          <w:bCs w:val="false"/>
          <w:sz w:val="17"/>
          <w:szCs w:val="17"/>
        </w:rPr>
        <w:t xml:space="preserve">34</w:t>
      </w:r>
    </w:p>
    <w:p>
      <w:pPr>
        <w:tabs>
          <w:tab w:val="right" w:pos="9306" w:leader="dot"/>
        </w:tabs>
        <w:spacing w:after="10" w:before="0"/>
        <w:ind w:left="360"/>
      </w:pPr>
      <w:r>
        <w:rPr>
          <w:rFonts w:ascii="Aptos" w:cs="Aptos" w:eastAsia="Aptos" w:hAnsi="Aptos"/>
          <w:b w:val="false"/>
          <w:bCs w:val="false"/>
          <w:color w:val="111111"/>
          <w:sz w:val="17"/>
          <w:szCs w:val="17"/>
        </w:rPr>
        <w:t xml:space="preserve">4.11 Contact</w:t>
      </w:r>
      <w:r>
        <w:rPr>
          <w:rFonts w:ascii="Aptos" w:cs="Aptos" w:eastAsia="Aptos" w:hAnsi="Aptos"/>
          <w:sz w:val="17"/>
          <w:szCs w:val="17"/>
        </w:rPr>
        <w:tab/>
      </w:r>
      <w:r>
        <w:rPr>
          <w:rFonts w:ascii="Aptos" w:cs="Aptos" w:eastAsia="Aptos" w:hAnsi="Aptos"/>
          <w:b w:val="false"/>
          <w:bCs w:val="false"/>
          <w:sz w:val="17"/>
          <w:szCs w:val="17"/>
        </w:rPr>
        <w:t xml:space="preserve">34</w:t>
      </w:r>
    </w:p>
    <w:p>
      <w:pPr>
        <w:tabs>
          <w:tab w:val="right" w:pos="9306" w:leader="dot"/>
        </w:tabs>
        <w:spacing w:after="30" w:before="100"/>
        <w:ind w:left="0"/>
      </w:pPr>
      <w:r>
        <w:rPr>
          <w:rFonts w:ascii="Aptos" w:cs="Aptos" w:eastAsia="Aptos" w:hAnsi="Aptos"/>
          <w:b/>
          <w:bCs/>
          <w:color w:val="17365D"/>
          <w:sz w:val="19"/>
          <w:szCs w:val="19"/>
        </w:rPr>
        <w:t xml:space="preserve">5. Recording Policy</w:t>
      </w:r>
      <w:r>
        <w:rPr>
          <w:rFonts w:ascii="Aptos" w:cs="Aptos" w:eastAsia="Aptos" w:hAnsi="Aptos"/>
          <w:sz w:val="19"/>
          <w:szCs w:val="19"/>
        </w:rPr>
        <w:tab/>
      </w:r>
      <w:r>
        <w:rPr>
          <w:rFonts w:ascii="Aptos" w:cs="Aptos" w:eastAsia="Aptos" w:hAnsi="Aptos"/>
          <w:b/>
          <w:bCs/>
          <w:sz w:val="19"/>
          <w:szCs w:val="19"/>
        </w:rPr>
        <w:t xml:space="preserve">35</w:t>
      </w:r>
    </w:p>
    <w:p>
      <w:pPr>
        <w:tabs>
          <w:tab w:val="right" w:pos="9306" w:leader="dot"/>
        </w:tabs>
        <w:spacing w:after="10" w:before="0"/>
        <w:ind w:left="360"/>
      </w:pPr>
      <w:r>
        <w:rPr>
          <w:rFonts w:ascii="Aptos" w:cs="Aptos" w:eastAsia="Aptos" w:hAnsi="Aptos"/>
          <w:b w:val="false"/>
          <w:bCs w:val="false"/>
          <w:color w:val="111111"/>
          <w:sz w:val="17"/>
          <w:szCs w:val="17"/>
        </w:rPr>
        <w:t xml:space="preserve">5.1 Recording is by choice</w:t>
      </w:r>
      <w:r>
        <w:rPr>
          <w:rFonts w:ascii="Aptos" w:cs="Aptos" w:eastAsia="Aptos" w:hAnsi="Aptos"/>
          <w:sz w:val="17"/>
          <w:szCs w:val="17"/>
        </w:rPr>
        <w:tab/>
      </w:r>
      <w:r>
        <w:rPr>
          <w:rFonts w:ascii="Aptos" w:cs="Aptos" w:eastAsia="Aptos" w:hAnsi="Aptos"/>
          <w:b w:val="false"/>
          <w:bCs w:val="false"/>
          <w:sz w:val="17"/>
          <w:szCs w:val="17"/>
        </w:rPr>
        <w:t xml:space="preserve">35</w:t>
      </w:r>
    </w:p>
    <w:p>
      <w:pPr>
        <w:tabs>
          <w:tab w:val="right" w:pos="9306" w:leader="dot"/>
        </w:tabs>
        <w:spacing w:after="10" w:before="0"/>
        <w:ind w:left="360"/>
      </w:pPr>
      <w:r>
        <w:rPr>
          <w:rFonts w:ascii="Aptos" w:cs="Aptos" w:eastAsia="Aptos" w:hAnsi="Aptos"/>
          <w:b w:val="false"/>
          <w:bCs w:val="false"/>
          <w:color w:val="111111"/>
          <w:sz w:val="17"/>
          <w:szCs w:val="17"/>
        </w:rPr>
        <w:t xml:space="preserve">5.2 What a recording contains</w:t>
      </w:r>
      <w:r>
        <w:rPr>
          <w:rFonts w:ascii="Aptos" w:cs="Aptos" w:eastAsia="Aptos" w:hAnsi="Aptos"/>
          <w:sz w:val="17"/>
          <w:szCs w:val="17"/>
        </w:rPr>
        <w:tab/>
      </w:r>
      <w:r>
        <w:rPr>
          <w:rFonts w:ascii="Aptos" w:cs="Aptos" w:eastAsia="Aptos" w:hAnsi="Aptos"/>
          <w:b w:val="false"/>
          <w:bCs w:val="false"/>
          <w:sz w:val="17"/>
          <w:szCs w:val="17"/>
        </w:rPr>
        <w:t xml:space="preserve">35</w:t>
      </w:r>
    </w:p>
    <w:p>
      <w:pPr>
        <w:tabs>
          <w:tab w:val="right" w:pos="9306" w:leader="dot"/>
        </w:tabs>
        <w:spacing w:after="10" w:before="0"/>
        <w:ind w:left="360"/>
      </w:pPr>
      <w:r>
        <w:rPr>
          <w:rFonts w:ascii="Aptos" w:cs="Aptos" w:eastAsia="Aptos" w:hAnsi="Aptos"/>
          <w:b w:val="false"/>
          <w:bCs w:val="false"/>
          <w:color w:val="111111"/>
          <w:sz w:val="17"/>
          <w:szCs w:val="17"/>
        </w:rPr>
        <w:t xml:space="preserve">5.3 Who can see recordings</w:t>
      </w:r>
      <w:r>
        <w:rPr>
          <w:rFonts w:ascii="Aptos" w:cs="Aptos" w:eastAsia="Aptos" w:hAnsi="Aptos"/>
          <w:sz w:val="17"/>
          <w:szCs w:val="17"/>
        </w:rPr>
        <w:tab/>
      </w:r>
      <w:r>
        <w:rPr>
          <w:rFonts w:ascii="Aptos" w:cs="Aptos" w:eastAsia="Aptos" w:hAnsi="Aptos"/>
          <w:b w:val="false"/>
          <w:bCs w:val="false"/>
          <w:sz w:val="17"/>
          <w:szCs w:val="17"/>
        </w:rPr>
        <w:t xml:space="preserve">36</w:t>
      </w:r>
    </w:p>
    <w:p>
      <w:pPr>
        <w:tabs>
          <w:tab w:val="right" w:pos="9306" w:leader="dot"/>
        </w:tabs>
        <w:spacing w:after="10" w:before="0"/>
        <w:ind w:left="360"/>
      </w:pPr>
      <w:r>
        <w:rPr>
          <w:rFonts w:ascii="Aptos" w:cs="Aptos" w:eastAsia="Aptos" w:hAnsi="Aptos"/>
          <w:b w:val="false"/>
          <w:bCs w:val="false"/>
          <w:color w:val="111111"/>
          <w:sz w:val="17"/>
          <w:szCs w:val="17"/>
        </w:rPr>
        <w:t xml:space="preserve">5.4 Protected links</w:t>
      </w:r>
      <w:r>
        <w:rPr>
          <w:rFonts w:ascii="Aptos" w:cs="Aptos" w:eastAsia="Aptos" w:hAnsi="Aptos"/>
          <w:sz w:val="17"/>
          <w:szCs w:val="17"/>
        </w:rPr>
        <w:tab/>
      </w:r>
      <w:r>
        <w:rPr>
          <w:rFonts w:ascii="Aptos" w:cs="Aptos" w:eastAsia="Aptos" w:hAnsi="Aptos"/>
          <w:b w:val="false"/>
          <w:bCs w:val="false"/>
          <w:sz w:val="17"/>
          <w:szCs w:val="17"/>
        </w:rPr>
        <w:t xml:space="preserve">36</w:t>
      </w:r>
    </w:p>
    <w:p>
      <w:pPr>
        <w:tabs>
          <w:tab w:val="right" w:pos="9306" w:leader="dot"/>
        </w:tabs>
        <w:spacing w:after="10" w:before="0"/>
        <w:ind w:left="360"/>
      </w:pPr>
      <w:r>
        <w:rPr>
          <w:rFonts w:ascii="Aptos" w:cs="Aptos" w:eastAsia="Aptos" w:hAnsi="Aptos"/>
          <w:b w:val="false"/>
          <w:bCs w:val="false"/>
          <w:color w:val="111111"/>
          <w:sz w:val="17"/>
          <w:szCs w:val="17"/>
        </w:rPr>
        <w:t xml:space="preserve">5.5 How long recordings are kept</w:t>
      </w:r>
      <w:r>
        <w:rPr>
          <w:rFonts w:ascii="Aptos" w:cs="Aptos" w:eastAsia="Aptos" w:hAnsi="Aptos"/>
          <w:sz w:val="17"/>
          <w:szCs w:val="17"/>
        </w:rPr>
        <w:tab/>
      </w:r>
      <w:r>
        <w:rPr>
          <w:rFonts w:ascii="Aptos" w:cs="Aptos" w:eastAsia="Aptos" w:hAnsi="Aptos"/>
          <w:b w:val="false"/>
          <w:bCs w:val="false"/>
          <w:sz w:val="17"/>
          <w:szCs w:val="17"/>
        </w:rPr>
        <w:t xml:space="preserve">36</w:t>
      </w:r>
    </w:p>
    <w:p>
      <w:pPr>
        <w:tabs>
          <w:tab w:val="right" w:pos="9306" w:leader="dot"/>
        </w:tabs>
        <w:spacing w:after="10" w:before="0"/>
        <w:ind w:left="360"/>
      </w:pPr>
      <w:r>
        <w:rPr>
          <w:rFonts w:ascii="Aptos" w:cs="Aptos" w:eastAsia="Aptos" w:hAnsi="Aptos"/>
          <w:b w:val="false"/>
          <w:bCs w:val="false"/>
          <w:color w:val="111111"/>
          <w:sz w:val="17"/>
          <w:szCs w:val="17"/>
        </w:rPr>
        <w:t xml:space="preserve">5.6 Download</w:t>
      </w:r>
      <w:r>
        <w:rPr>
          <w:rFonts w:ascii="Aptos" w:cs="Aptos" w:eastAsia="Aptos" w:hAnsi="Aptos"/>
          <w:sz w:val="17"/>
          <w:szCs w:val="17"/>
        </w:rPr>
        <w:tab/>
      </w:r>
      <w:r>
        <w:rPr>
          <w:rFonts w:ascii="Aptos" w:cs="Aptos" w:eastAsia="Aptos" w:hAnsi="Aptos"/>
          <w:b w:val="false"/>
          <w:bCs w:val="false"/>
          <w:sz w:val="17"/>
          <w:szCs w:val="17"/>
        </w:rPr>
        <w:t xml:space="preserve">36</w:t>
      </w:r>
    </w:p>
    <w:p>
      <w:pPr>
        <w:tabs>
          <w:tab w:val="right" w:pos="9306" w:leader="dot"/>
        </w:tabs>
        <w:spacing w:after="10" w:before="0"/>
        <w:ind w:left="360"/>
      </w:pPr>
      <w:r>
        <w:rPr>
          <w:rFonts w:ascii="Aptos" w:cs="Aptos" w:eastAsia="Aptos" w:hAnsi="Aptos"/>
          <w:b w:val="false"/>
          <w:bCs w:val="false"/>
          <w:color w:val="111111"/>
          <w:sz w:val="17"/>
          <w:szCs w:val="17"/>
        </w:rPr>
        <w:t xml:space="preserve">5.7 Your rules as a viewer</w:t>
      </w:r>
      <w:r>
        <w:rPr>
          <w:rFonts w:ascii="Aptos" w:cs="Aptos" w:eastAsia="Aptos" w:hAnsi="Aptos"/>
          <w:sz w:val="17"/>
          <w:szCs w:val="17"/>
        </w:rPr>
        <w:tab/>
      </w:r>
      <w:r>
        <w:rPr>
          <w:rFonts w:ascii="Aptos" w:cs="Aptos" w:eastAsia="Aptos" w:hAnsi="Aptos"/>
          <w:b w:val="false"/>
          <w:bCs w:val="false"/>
          <w:sz w:val="17"/>
          <w:szCs w:val="17"/>
        </w:rPr>
        <w:t xml:space="preserve">37</w:t>
      </w:r>
    </w:p>
    <w:p>
      <w:pPr>
        <w:tabs>
          <w:tab w:val="right" w:pos="9306" w:leader="dot"/>
        </w:tabs>
        <w:spacing w:after="10" w:before="0"/>
        <w:ind w:left="360"/>
      </w:pPr>
      <w:r>
        <w:rPr>
          <w:rFonts w:ascii="Aptos" w:cs="Aptos" w:eastAsia="Aptos" w:hAnsi="Aptos"/>
          <w:b w:val="false"/>
          <w:bCs w:val="false"/>
          <w:color w:val="111111"/>
          <w:sz w:val="17"/>
          <w:szCs w:val="17"/>
        </w:rPr>
        <w:t xml:space="preserve">5.8 Withdrawing consent</w:t>
      </w:r>
      <w:r>
        <w:rPr>
          <w:rFonts w:ascii="Aptos" w:cs="Aptos" w:eastAsia="Aptos" w:hAnsi="Aptos"/>
          <w:sz w:val="17"/>
          <w:szCs w:val="17"/>
        </w:rPr>
        <w:tab/>
      </w:r>
      <w:r>
        <w:rPr>
          <w:rFonts w:ascii="Aptos" w:cs="Aptos" w:eastAsia="Aptos" w:hAnsi="Aptos"/>
          <w:b w:val="false"/>
          <w:bCs w:val="false"/>
          <w:sz w:val="17"/>
          <w:szCs w:val="17"/>
        </w:rPr>
        <w:t xml:space="preserve">37</w:t>
      </w:r>
    </w:p>
    <w:p>
      <w:pPr>
        <w:tabs>
          <w:tab w:val="right" w:pos="9306" w:leader="dot"/>
        </w:tabs>
        <w:spacing w:after="10" w:before="0"/>
        <w:ind w:left="360"/>
      </w:pPr>
      <w:r>
        <w:rPr>
          <w:rFonts w:ascii="Aptos" w:cs="Aptos" w:eastAsia="Aptos" w:hAnsi="Aptos"/>
          <w:b w:val="false"/>
          <w:bCs w:val="false"/>
          <w:color w:val="111111"/>
          <w:sz w:val="17"/>
          <w:szCs w:val="17"/>
        </w:rPr>
        <w:t xml:space="preserve">5.9 Contact</w:t>
      </w:r>
      <w:r>
        <w:rPr>
          <w:rFonts w:ascii="Aptos" w:cs="Aptos" w:eastAsia="Aptos" w:hAnsi="Aptos"/>
          <w:sz w:val="17"/>
          <w:szCs w:val="17"/>
        </w:rPr>
        <w:tab/>
      </w:r>
      <w:r>
        <w:rPr>
          <w:rFonts w:ascii="Aptos" w:cs="Aptos" w:eastAsia="Aptos" w:hAnsi="Aptos"/>
          <w:b w:val="false"/>
          <w:bCs w:val="false"/>
          <w:sz w:val="17"/>
          <w:szCs w:val="17"/>
        </w:rPr>
        <w:t xml:space="preserve">37</w:t>
      </w:r>
    </w:p>
    <w:p>
      <w:pPr>
        <w:tabs>
          <w:tab w:val="right" w:pos="9306" w:leader="dot"/>
        </w:tabs>
        <w:spacing w:after="30" w:before="100"/>
        <w:ind w:left="0"/>
      </w:pPr>
      <w:r>
        <w:rPr>
          <w:rFonts w:ascii="Aptos" w:cs="Aptos" w:eastAsia="Aptos" w:hAnsi="Aptos"/>
          <w:b/>
          <w:bCs/>
          <w:color w:val="17365D"/>
          <w:sz w:val="19"/>
          <w:szCs w:val="19"/>
        </w:rPr>
        <w:t xml:space="preserve">6. AI Transparency Notice</w:t>
      </w:r>
      <w:r>
        <w:rPr>
          <w:rFonts w:ascii="Aptos" w:cs="Aptos" w:eastAsia="Aptos" w:hAnsi="Aptos"/>
          <w:sz w:val="19"/>
          <w:szCs w:val="19"/>
        </w:rPr>
        <w:tab/>
      </w:r>
      <w:r>
        <w:rPr>
          <w:rFonts w:ascii="Aptos" w:cs="Aptos" w:eastAsia="Aptos" w:hAnsi="Aptos"/>
          <w:b/>
          <w:bCs/>
          <w:sz w:val="19"/>
          <w:szCs w:val="19"/>
        </w:rPr>
        <w:t xml:space="preserve">38</w:t>
      </w:r>
    </w:p>
    <w:p>
      <w:pPr>
        <w:tabs>
          <w:tab w:val="right" w:pos="9306" w:leader="dot"/>
        </w:tabs>
        <w:spacing w:after="10" w:before="0"/>
        <w:ind w:left="360"/>
      </w:pPr>
      <w:r>
        <w:rPr>
          <w:rFonts w:ascii="Aptos" w:cs="Aptos" w:eastAsia="Aptos" w:hAnsi="Aptos"/>
          <w:b w:val="false"/>
          <w:bCs w:val="false"/>
          <w:color w:val="111111"/>
          <w:sz w:val="17"/>
          <w:szCs w:val="17"/>
        </w:rPr>
        <w:t xml:space="preserve">6.1 Why we publish this notice</w:t>
      </w:r>
      <w:r>
        <w:rPr>
          <w:rFonts w:ascii="Aptos" w:cs="Aptos" w:eastAsia="Aptos" w:hAnsi="Aptos"/>
          <w:sz w:val="17"/>
          <w:szCs w:val="17"/>
        </w:rPr>
        <w:tab/>
      </w:r>
      <w:r>
        <w:rPr>
          <w:rFonts w:ascii="Aptos" w:cs="Aptos" w:eastAsia="Aptos" w:hAnsi="Aptos"/>
          <w:b w:val="false"/>
          <w:bCs w:val="false"/>
          <w:sz w:val="17"/>
          <w:szCs w:val="17"/>
        </w:rPr>
        <w:t xml:space="preserve">38</w:t>
      </w:r>
    </w:p>
    <w:p>
      <w:pPr>
        <w:tabs>
          <w:tab w:val="right" w:pos="9306" w:leader="dot"/>
        </w:tabs>
        <w:spacing w:after="10" w:before="0"/>
        <w:ind w:left="360"/>
      </w:pPr>
      <w:r>
        <w:rPr>
          <w:rFonts w:ascii="Aptos" w:cs="Aptos" w:eastAsia="Aptos" w:hAnsi="Aptos"/>
          <w:b w:val="false"/>
          <w:bCs w:val="false"/>
          <w:color w:val="111111"/>
          <w:sz w:val="17"/>
          <w:szCs w:val="17"/>
        </w:rPr>
        <w:t xml:space="preserve">6.2 The AI on NexaTute</w:t>
      </w:r>
      <w:r>
        <w:rPr>
          <w:rFonts w:ascii="Aptos" w:cs="Aptos" w:eastAsia="Aptos" w:hAnsi="Aptos"/>
          <w:sz w:val="17"/>
          <w:szCs w:val="17"/>
        </w:rPr>
        <w:tab/>
      </w:r>
      <w:r>
        <w:rPr>
          <w:rFonts w:ascii="Aptos" w:cs="Aptos" w:eastAsia="Aptos" w:hAnsi="Aptos"/>
          <w:b w:val="false"/>
          <w:bCs w:val="false"/>
          <w:sz w:val="17"/>
          <w:szCs w:val="17"/>
        </w:rPr>
        <w:t xml:space="preserve">38</w:t>
      </w:r>
    </w:p>
    <w:p>
      <w:pPr>
        <w:tabs>
          <w:tab w:val="right" w:pos="9306" w:leader="dot"/>
        </w:tabs>
        <w:spacing w:after="10" w:before="0"/>
        <w:ind w:left="360"/>
      </w:pPr>
      <w:r>
        <w:rPr>
          <w:rFonts w:ascii="Aptos" w:cs="Aptos" w:eastAsia="Aptos" w:hAnsi="Aptos"/>
          <w:b w:val="false"/>
          <w:bCs w:val="false"/>
          <w:color w:val="111111"/>
          <w:sz w:val="17"/>
          <w:szCs w:val="17"/>
        </w:rPr>
        <w:t xml:space="preserve">6.3 How the AI is built</w:t>
      </w:r>
      <w:r>
        <w:rPr>
          <w:rFonts w:ascii="Aptos" w:cs="Aptos" w:eastAsia="Aptos" w:hAnsi="Aptos"/>
          <w:sz w:val="17"/>
          <w:szCs w:val="17"/>
        </w:rPr>
        <w:tab/>
      </w:r>
      <w:r>
        <w:rPr>
          <w:rFonts w:ascii="Aptos" w:cs="Aptos" w:eastAsia="Aptos" w:hAnsi="Aptos"/>
          <w:b w:val="false"/>
          <w:bCs w:val="false"/>
          <w:sz w:val="17"/>
          <w:szCs w:val="17"/>
        </w:rPr>
        <w:t xml:space="preserve">39</w:t>
      </w:r>
    </w:p>
    <w:p>
      <w:pPr>
        <w:tabs>
          <w:tab w:val="right" w:pos="9306" w:leader="dot"/>
        </w:tabs>
        <w:spacing w:after="10" w:before="0"/>
        <w:ind w:left="360"/>
      </w:pPr>
      <w:r>
        <w:rPr>
          <w:rFonts w:ascii="Aptos" w:cs="Aptos" w:eastAsia="Aptos" w:hAnsi="Aptos"/>
          <w:b w:val="false"/>
          <w:bCs w:val="false"/>
          <w:color w:val="111111"/>
          <w:sz w:val="17"/>
          <w:szCs w:val="17"/>
        </w:rPr>
        <w:t xml:space="preserve">6.4 Limits of the AI</w:t>
      </w:r>
      <w:r>
        <w:rPr>
          <w:rFonts w:ascii="Aptos" w:cs="Aptos" w:eastAsia="Aptos" w:hAnsi="Aptos"/>
          <w:sz w:val="17"/>
          <w:szCs w:val="17"/>
        </w:rPr>
        <w:tab/>
      </w:r>
      <w:r>
        <w:rPr>
          <w:rFonts w:ascii="Aptos" w:cs="Aptos" w:eastAsia="Aptos" w:hAnsi="Aptos"/>
          <w:b w:val="false"/>
          <w:bCs w:val="false"/>
          <w:sz w:val="17"/>
          <w:szCs w:val="17"/>
        </w:rPr>
        <w:t xml:space="preserve">39</w:t>
      </w:r>
    </w:p>
    <w:p>
      <w:pPr>
        <w:tabs>
          <w:tab w:val="right" w:pos="9306" w:leader="dot"/>
        </w:tabs>
        <w:spacing w:after="10" w:before="0"/>
        <w:ind w:left="360"/>
      </w:pPr>
      <w:r>
        <w:rPr>
          <w:rFonts w:ascii="Aptos" w:cs="Aptos" w:eastAsia="Aptos" w:hAnsi="Aptos"/>
          <w:b w:val="false"/>
          <w:bCs w:val="false"/>
          <w:color w:val="111111"/>
          <w:sz w:val="17"/>
          <w:szCs w:val="17"/>
        </w:rPr>
        <w:t xml:space="preserve">6.5 What the AI does not do</w:t>
      </w:r>
      <w:r>
        <w:rPr>
          <w:rFonts w:ascii="Aptos" w:cs="Aptos" w:eastAsia="Aptos" w:hAnsi="Aptos"/>
          <w:sz w:val="17"/>
          <w:szCs w:val="17"/>
        </w:rPr>
        <w:tab/>
      </w:r>
      <w:r>
        <w:rPr>
          <w:rFonts w:ascii="Aptos" w:cs="Aptos" w:eastAsia="Aptos" w:hAnsi="Aptos"/>
          <w:b w:val="false"/>
          <w:bCs w:val="false"/>
          <w:sz w:val="17"/>
          <w:szCs w:val="17"/>
        </w:rPr>
        <w:t xml:space="preserve">40</w:t>
      </w:r>
    </w:p>
    <w:p>
      <w:pPr>
        <w:tabs>
          <w:tab w:val="right" w:pos="9306" w:leader="dot"/>
        </w:tabs>
        <w:spacing w:after="10" w:before="0"/>
        <w:ind w:left="360"/>
      </w:pPr>
      <w:r>
        <w:rPr>
          <w:rFonts w:ascii="Aptos" w:cs="Aptos" w:eastAsia="Aptos" w:hAnsi="Aptos"/>
          <w:b w:val="false"/>
          <w:bCs w:val="false"/>
          <w:color w:val="111111"/>
          <w:sz w:val="17"/>
          <w:szCs w:val="17"/>
        </w:rPr>
        <w:t xml:space="preserve">6.6 AI-generated media</w:t>
      </w:r>
      <w:r>
        <w:rPr>
          <w:rFonts w:ascii="Aptos" w:cs="Aptos" w:eastAsia="Aptos" w:hAnsi="Aptos"/>
          <w:sz w:val="17"/>
          <w:szCs w:val="17"/>
        </w:rPr>
        <w:tab/>
      </w:r>
      <w:r>
        <w:rPr>
          <w:rFonts w:ascii="Aptos" w:cs="Aptos" w:eastAsia="Aptos" w:hAnsi="Aptos"/>
          <w:b w:val="false"/>
          <w:bCs w:val="false"/>
          <w:sz w:val="17"/>
          <w:szCs w:val="17"/>
        </w:rPr>
        <w:t xml:space="preserve">40</w:t>
      </w:r>
    </w:p>
    <w:p>
      <w:pPr>
        <w:tabs>
          <w:tab w:val="right" w:pos="9306" w:leader="dot"/>
        </w:tabs>
        <w:spacing w:after="10" w:before="0"/>
        <w:ind w:left="360"/>
      </w:pPr>
      <w:r>
        <w:rPr>
          <w:rFonts w:ascii="Aptos" w:cs="Aptos" w:eastAsia="Aptos" w:hAnsi="Aptos"/>
          <w:b w:val="false"/>
          <w:bCs w:val="false"/>
          <w:color w:val="111111"/>
          <w:sz w:val="17"/>
          <w:szCs w:val="17"/>
        </w:rPr>
        <w:t xml:space="preserve">6.7 Use of data to improve the AI</w:t>
      </w:r>
      <w:r>
        <w:rPr>
          <w:rFonts w:ascii="Aptos" w:cs="Aptos" w:eastAsia="Aptos" w:hAnsi="Aptos"/>
          <w:sz w:val="17"/>
          <w:szCs w:val="17"/>
        </w:rPr>
        <w:tab/>
      </w:r>
      <w:r>
        <w:rPr>
          <w:rFonts w:ascii="Aptos" w:cs="Aptos" w:eastAsia="Aptos" w:hAnsi="Aptos"/>
          <w:b w:val="false"/>
          <w:bCs w:val="false"/>
          <w:sz w:val="17"/>
          <w:szCs w:val="17"/>
        </w:rPr>
        <w:t xml:space="preserve">40</w:t>
      </w:r>
    </w:p>
    <w:p>
      <w:pPr>
        <w:tabs>
          <w:tab w:val="right" w:pos="9306" w:leader="dot"/>
        </w:tabs>
        <w:spacing w:after="10" w:before="0"/>
        <w:ind w:left="360"/>
      </w:pPr>
      <w:r>
        <w:rPr>
          <w:rFonts w:ascii="Aptos" w:cs="Aptos" w:eastAsia="Aptos" w:hAnsi="Aptos"/>
          <w:b w:val="false"/>
          <w:bCs w:val="false"/>
          <w:color w:val="111111"/>
          <w:sz w:val="17"/>
          <w:szCs w:val="17"/>
        </w:rPr>
        <w:t xml:space="preserve">6.8 Questions and complaints</w:t>
      </w:r>
      <w:r>
        <w:rPr>
          <w:rFonts w:ascii="Aptos" w:cs="Aptos" w:eastAsia="Aptos" w:hAnsi="Aptos"/>
          <w:sz w:val="17"/>
          <w:szCs w:val="17"/>
        </w:rPr>
        <w:tab/>
      </w:r>
      <w:r>
        <w:rPr>
          <w:rFonts w:ascii="Aptos" w:cs="Aptos" w:eastAsia="Aptos" w:hAnsi="Aptos"/>
          <w:b w:val="false"/>
          <w:bCs w:val="false"/>
          <w:sz w:val="17"/>
          <w:szCs w:val="17"/>
        </w:rPr>
        <w:t xml:space="preserve">40</w:t>
      </w:r>
    </w:p>
    <w:p>
      <w:pPr>
        <w:tabs>
          <w:tab w:val="right" w:pos="9306" w:leader="dot"/>
        </w:tabs>
        <w:spacing w:after="30" w:before="100"/>
        <w:ind w:left="0"/>
      </w:pPr>
      <w:r>
        <w:rPr>
          <w:rFonts w:ascii="Aptos" w:cs="Aptos" w:eastAsia="Aptos" w:hAnsi="Aptos"/>
          <w:b/>
          <w:bCs/>
          <w:color w:val="17365D"/>
          <w:sz w:val="19"/>
          <w:szCs w:val="19"/>
        </w:rPr>
        <w:t xml:space="preserve">7. Cookie Notice</w:t>
      </w:r>
      <w:r>
        <w:rPr>
          <w:rFonts w:ascii="Aptos" w:cs="Aptos" w:eastAsia="Aptos" w:hAnsi="Aptos"/>
          <w:sz w:val="19"/>
          <w:szCs w:val="19"/>
        </w:rPr>
        <w:tab/>
      </w:r>
      <w:r>
        <w:rPr>
          <w:rFonts w:ascii="Aptos" w:cs="Aptos" w:eastAsia="Aptos" w:hAnsi="Aptos"/>
          <w:b/>
          <w:bCs/>
          <w:sz w:val="19"/>
          <w:szCs w:val="19"/>
        </w:rPr>
        <w:t xml:space="preserve">41</w:t>
      </w:r>
    </w:p>
    <w:p>
      <w:pPr>
        <w:tabs>
          <w:tab w:val="right" w:pos="9306" w:leader="dot"/>
        </w:tabs>
        <w:spacing w:after="10" w:before="0"/>
        <w:ind w:left="360"/>
      </w:pPr>
      <w:r>
        <w:rPr>
          <w:rFonts w:ascii="Aptos" w:cs="Aptos" w:eastAsia="Aptos" w:hAnsi="Aptos"/>
          <w:b w:val="false"/>
          <w:bCs w:val="false"/>
          <w:color w:val="111111"/>
          <w:sz w:val="17"/>
          <w:szCs w:val="17"/>
        </w:rPr>
        <w:t xml:space="preserve">7.1 What cookies are</w:t>
      </w:r>
      <w:r>
        <w:rPr>
          <w:rFonts w:ascii="Aptos" w:cs="Aptos" w:eastAsia="Aptos" w:hAnsi="Aptos"/>
          <w:sz w:val="17"/>
          <w:szCs w:val="17"/>
        </w:rPr>
        <w:tab/>
      </w:r>
      <w:r>
        <w:rPr>
          <w:rFonts w:ascii="Aptos" w:cs="Aptos" w:eastAsia="Aptos" w:hAnsi="Aptos"/>
          <w:b w:val="false"/>
          <w:bCs w:val="false"/>
          <w:sz w:val="17"/>
          <w:szCs w:val="17"/>
        </w:rPr>
        <w:t xml:space="preserve">41</w:t>
      </w:r>
    </w:p>
    <w:p>
      <w:pPr>
        <w:tabs>
          <w:tab w:val="right" w:pos="9306" w:leader="dot"/>
        </w:tabs>
        <w:spacing w:after="10" w:before="0"/>
        <w:ind w:left="360"/>
      </w:pPr>
      <w:r>
        <w:rPr>
          <w:rFonts w:ascii="Aptos" w:cs="Aptos" w:eastAsia="Aptos" w:hAnsi="Aptos"/>
          <w:b w:val="false"/>
          <w:bCs w:val="false"/>
          <w:color w:val="111111"/>
          <w:sz w:val="17"/>
          <w:szCs w:val="17"/>
        </w:rPr>
        <w:t xml:space="preserve">7.2 Your choice</w:t>
      </w:r>
      <w:r>
        <w:rPr>
          <w:rFonts w:ascii="Aptos" w:cs="Aptos" w:eastAsia="Aptos" w:hAnsi="Aptos"/>
          <w:sz w:val="17"/>
          <w:szCs w:val="17"/>
        </w:rPr>
        <w:tab/>
      </w:r>
      <w:r>
        <w:rPr>
          <w:rFonts w:ascii="Aptos" w:cs="Aptos" w:eastAsia="Aptos" w:hAnsi="Aptos"/>
          <w:b w:val="false"/>
          <w:bCs w:val="false"/>
          <w:sz w:val="17"/>
          <w:szCs w:val="17"/>
        </w:rPr>
        <w:t xml:space="preserve">41</w:t>
      </w:r>
    </w:p>
    <w:p>
      <w:pPr>
        <w:tabs>
          <w:tab w:val="right" w:pos="9306" w:leader="dot"/>
        </w:tabs>
        <w:spacing w:after="10" w:before="0"/>
        <w:ind w:left="360"/>
      </w:pPr>
      <w:r>
        <w:rPr>
          <w:rFonts w:ascii="Aptos" w:cs="Aptos" w:eastAsia="Aptos" w:hAnsi="Aptos"/>
          <w:b w:val="false"/>
          <w:bCs w:val="false"/>
          <w:color w:val="111111"/>
          <w:sz w:val="17"/>
          <w:szCs w:val="17"/>
        </w:rPr>
        <w:t xml:space="preserve">7.3 Categories</w:t>
      </w:r>
      <w:r>
        <w:rPr>
          <w:rFonts w:ascii="Aptos" w:cs="Aptos" w:eastAsia="Aptos" w:hAnsi="Aptos"/>
          <w:sz w:val="17"/>
          <w:szCs w:val="17"/>
        </w:rPr>
        <w:tab/>
      </w:r>
      <w:r>
        <w:rPr>
          <w:rFonts w:ascii="Aptos" w:cs="Aptos" w:eastAsia="Aptos" w:hAnsi="Aptos"/>
          <w:b w:val="false"/>
          <w:bCs w:val="false"/>
          <w:sz w:val="17"/>
          <w:szCs w:val="17"/>
        </w:rPr>
        <w:t xml:space="preserve">41</w:t>
      </w:r>
    </w:p>
    <w:p>
      <w:pPr>
        <w:tabs>
          <w:tab w:val="right" w:pos="9306" w:leader="dot"/>
        </w:tabs>
        <w:spacing w:after="10" w:before="0"/>
        <w:ind w:left="360"/>
      </w:pPr>
      <w:r>
        <w:rPr>
          <w:rFonts w:ascii="Aptos" w:cs="Aptos" w:eastAsia="Aptos" w:hAnsi="Aptos"/>
          <w:b w:val="false"/>
          <w:bCs w:val="false"/>
          <w:color w:val="111111"/>
          <w:sz w:val="17"/>
          <w:szCs w:val="17"/>
        </w:rPr>
        <w:t xml:space="preserve">7.4 Cookies and similar technologies we use</w:t>
      </w:r>
      <w:r>
        <w:rPr>
          <w:rFonts w:ascii="Aptos" w:cs="Aptos" w:eastAsia="Aptos" w:hAnsi="Aptos"/>
          <w:sz w:val="17"/>
          <w:szCs w:val="17"/>
        </w:rPr>
        <w:tab/>
      </w:r>
      <w:r>
        <w:rPr>
          <w:rFonts w:ascii="Aptos" w:cs="Aptos" w:eastAsia="Aptos" w:hAnsi="Aptos"/>
          <w:b w:val="false"/>
          <w:bCs w:val="false"/>
          <w:sz w:val="17"/>
          <w:szCs w:val="17"/>
        </w:rPr>
        <w:t xml:space="preserve">41</w:t>
      </w:r>
    </w:p>
    <w:p>
      <w:pPr>
        <w:tabs>
          <w:tab w:val="right" w:pos="9306" w:leader="dot"/>
        </w:tabs>
        <w:spacing w:after="10" w:before="0"/>
        <w:ind w:left="360"/>
      </w:pPr>
      <w:r>
        <w:rPr>
          <w:rFonts w:ascii="Aptos" w:cs="Aptos" w:eastAsia="Aptos" w:hAnsi="Aptos"/>
          <w:b w:val="false"/>
          <w:bCs w:val="false"/>
          <w:color w:val="111111"/>
          <w:sz w:val="17"/>
          <w:szCs w:val="17"/>
        </w:rPr>
        <w:t xml:space="preserve">7.5 Inside the app</w:t>
      </w:r>
      <w:r>
        <w:rPr>
          <w:rFonts w:ascii="Aptos" w:cs="Aptos" w:eastAsia="Aptos" w:hAnsi="Aptos"/>
          <w:sz w:val="17"/>
          <w:szCs w:val="17"/>
        </w:rPr>
        <w:tab/>
      </w:r>
      <w:r>
        <w:rPr>
          <w:rFonts w:ascii="Aptos" w:cs="Aptos" w:eastAsia="Aptos" w:hAnsi="Aptos"/>
          <w:b w:val="false"/>
          <w:bCs w:val="false"/>
          <w:sz w:val="17"/>
          <w:szCs w:val="17"/>
        </w:rPr>
        <w:t xml:space="preserve">42</w:t>
      </w:r>
    </w:p>
    <w:p>
      <w:pPr>
        <w:tabs>
          <w:tab w:val="right" w:pos="9306" w:leader="dot"/>
        </w:tabs>
        <w:spacing w:after="10" w:before="0"/>
        <w:ind w:left="360"/>
      </w:pPr>
      <w:r>
        <w:rPr>
          <w:rFonts w:ascii="Aptos" w:cs="Aptos" w:eastAsia="Aptos" w:hAnsi="Aptos"/>
          <w:b w:val="false"/>
          <w:bCs w:val="false"/>
          <w:color w:val="111111"/>
          <w:sz w:val="17"/>
          <w:szCs w:val="17"/>
        </w:rPr>
        <w:t xml:space="preserve">7.6 Clearing cookies</w:t>
      </w:r>
      <w:r>
        <w:rPr>
          <w:rFonts w:ascii="Aptos" w:cs="Aptos" w:eastAsia="Aptos" w:hAnsi="Aptos"/>
          <w:sz w:val="17"/>
          <w:szCs w:val="17"/>
        </w:rPr>
        <w:tab/>
      </w:r>
      <w:r>
        <w:rPr>
          <w:rFonts w:ascii="Aptos" w:cs="Aptos" w:eastAsia="Aptos" w:hAnsi="Aptos"/>
          <w:b w:val="false"/>
          <w:bCs w:val="false"/>
          <w:sz w:val="17"/>
          <w:szCs w:val="17"/>
        </w:rPr>
        <w:t xml:space="preserve">42</w:t>
      </w:r>
    </w:p>
    <w:p>
      <w:pPr>
        <w:tabs>
          <w:tab w:val="right" w:pos="9306" w:leader="dot"/>
        </w:tabs>
        <w:spacing w:after="10" w:before="0"/>
        <w:ind w:left="360"/>
      </w:pPr>
      <w:r>
        <w:rPr>
          <w:rFonts w:ascii="Aptos" w:cs="Aptos" w:eastAsia="Aptos" w:hAnsi="Aptos"/>
          <w:b w:val="false"/>
          <w:bCs w:val="false"/>
          <w:color w:val="111111"/>
          <w:sz w:val="17"/>
          <w:szCs w:val="17"/>
        </w:rPr>
        <w:t xml:space="preserve">7.7 Contact</w:t>
      </w:r>
      <w:r>
        <w:rPr>
          <w:rFonts w:ascii="Aptos" w:cs="Aptos" w:eastAsia="Aptos" w:hAnsi="Aptos"/>
          <w:sz w:val="17"/>
          <w:szCs w:val="17"/>
        </w:rPr>
        <w:tab/>
      </w:r>
      <w:r>
        <w:rPr>
          <w:rFonts w:ascii="Aptos" w:cs="Aptos" w:eastAsia="Aptos" w:hAnsi="Aptos"/>
          <w:b w:val="false"/>
          <w:bCs w:val="false"/>
          <w:sz w:val="17"/>
          <w:szCs w:val="17"/>
        </w:rPr>
        <w:t xml:space="preserve">42</w:t>
      </w:r>
    </w:p>
    <w:p>
      <w:pPr>
        <w:tabs>
          <w:tab w:val="right" w:pos="9306" w:leader="dot"/>
        </w:tabs>
        <w:spacing w:after="30" w:before="100"/>
        <w:ind w:left="0"/>
      </w:pPr>
      <w:r>
        <w:rPr>
          <w:rFonts w:ascii="Aptos" w:cs="Aptos" w:eastAsia="Aptos" w:hAnsi="Aptos"/>
          <w:b/>
          <w:bCs/>
          <w:color w:val="17365D"/>
          <w:sz w:val="19"/>
          <w:szCs w:val="19"/>
        </w:rPr>
        <w:t xml:space="preserve">8. Data Deletion Instructions</w:t>
      </w:r>
      <w:r>
        <w:rPr>
          <w:rFonts w:ascii="Aptos" w:cs="Aptos" w:eastAsia="Aptos" w:hAnsi="Aptos"/>
          <w:sz w:val="19"/>
          <w:szCs w:val="19"/>
        </w:rPr>
        <w:tab/>
      </w:r>
      <w:r>
        <w:rPr>
          <w:rFonts w:ascii="Aptos" w:cs="Aptos" w:eastAsia="Aptos" w:hAnsi="Aptos"/>
          <w:b/>
          <w:bCs/>
          <w:sz w:val="19"/>
          <w:szCs w:val="19"/>
        </w:rPr>
        <w:t xml:space="preserve">43</w:t>
      </w:r>
    </w:p>
    <w:p>
      <w:pPr>
        <w:tabs>
          <w:tab w:val="right" w:pos="9306" w:leader="dot"/>
        </w:tabs>
        <w:spacing w:after="10" w:before="0"/>
        <w:ind w:left="360"/>
      </w:pPr>
      <w:r>
        <w:rPr>
          <w:rFonts w:ascii="Aptos" w:cs="Aptos" w:eastAsia="Aptos" w:hAnsi="Aptos"/>
          <w:b w:val="false"/>
          <w:bCs w:val="false"/>
          <w:color w:val="111111"/>
          <w:sz w:val="17"/>
          <w:szCs w:val="17"/>
        </w:rPr>
        <w:t xml:space="preserve">8.1 Before you delete</w:t>
      </w:r>
      <w:r>
        <w:rPr>
          <w:rFonts w:ascii="Aptos" w:cs="Aptos" w:eastAsia="Aptos" w:hAnsi="Aptos"/>
          <w:sz w:val="17"/>
          <w:szCs w:val="17"/>
        </w:rPr>
        <w:tab/>
      </w:r>
      <w:r>
        <w:rPr>
          <w:rFonts w:ascii="Aptos" w:cs="Aptos" w:eastAsia="Aptos" w:hAnsi="Aptos"/>
          <w:b w:val="false"/>
          <w:bCs w:val="false"/>
          <w:sz w:val="17"/>
          <w:szCs w:val="17"/>
        </w:rPr>
        <w:t xml:space="preserve">43</w:t>
      </w:r>
    </w:p>
    <w:p>
      <w:pPr>
        <w:tabs>
          <w:tab w:val="right" w:pos="9306" w:leader="dot"/>
        </w:tabs>
        <w:spacing w:after="10" w:before="0"/>
        <w:ind w:left="360"/>
      </w:pPr>
      <w:r>
        <w:rPr>
          <w:rFonts w:ascii="Aptos" w:cs="Aptos" w:eastAsia="Aptos" w:hAnsi="Aptos"/>
          <w:b w:val="false"/>
          <w:bCs w:val="false"/>
          <w:color w:val="111111"/>
          <w:sz w:val="17"/>
          <w:szCs w:val="17"/>
        </w:rPr>
        <w:t xml:space="preserve">8.2 Delete your whole account</w:t>
      </w:r>
      <w:r>
        <w:rPr>
          <w:rFonts w:ascii="Aptos" w:cs="Aptos" w:eastAsia="Aptos" w:hAnsi="Aptos"/>
          <w:sz w:val="17"/>
          <w:szCs w:val="17"/>
        </w:rPr>
        <w:tab/>
      </w:r>
      <w:r>
        <w:rPr>
          <w:rFonts w:ascii="Aptos" w:cs="Aptos" w:eastAsia="Aptos" w:hAnsi="Aptos"/>
          <w:b w:val="false"/>
          <w:bCs w:val="false"/>
          <w:sz w:val="17"/>
          <w:szCs w:val="17"/>
        </w:rPr>
        <w:t xml:space="preserve">43</w:t>
      </w:r>
    </w:p>
    <w:p>
      <w:pPr>
        <w:tabs>
          <w:tab w:val="right" w:pos="9306" w:leader="dot"/>
        </w:tabs>
        <w:spacing w:after="10" w:before="0"/>
        <w:ind w:left="360"/>
      </w:pPr>
      <w:r>
        <w:rPr>
          <w:rFonts w:ascii="Aptos" w:cs="Aptos" w:eastAsia="Aptos" w:hAnsi="Aptos"/>
          <w:b w:val="false"/>
          <w:bCs w:val="false"/>
          <w:color w:val="111111"/>
          <w:sz w:val="17"/>
          <w:szCs w:val="17"/>
        </w:rPr>
        <w:t xml:space="preserve">8.3 Delete only some data</w:t>
      </w:r>
      <w:r>
        <w:rPr>
          <w:rFonts w:ascii="Aptos" w:cs="Aptos" w:eastAsia="Aptos" w:hAnsi="Aptos"/>
          <w:sz w:val="17"/>
          <w:szCs w:val="17"/>
        </w:rPr>
        <w:tab/>
      </w:r>
      <w:r>
        <w:rPr>
          <w:rFonts w:ascii="Aptos" w:cs="Aptos" w:eastAsia="Aptos" w:hAnsi="Aptos"/>
          <w:b w:val="false"/>
          <w:bCs w:val="false"/>
          <w:sz w:val="17"/>
          <w:szCs w:val="17"/>
        </w:rPr>
        <w:t xml:space="preserve">43</w:t>
      </w:r>
    </w:p>
    <w:p>
      <w:pPr>
        <w:tabs>
          <w:tab w:val="right" w:pos="9306" w:leader="dot"/>
        </w:tabs>
        <w:spacing w:after="10" w:before="0"/>
        <w:ind w:left="360"/>
      </w:pPr>
      <w:r>
        <w:rPr>
          <w:rFonts w:ascii="Aptos" w:cs="Aptos" w:eastAsia="Aptos" w:hAnsi="Aptos"/>
          <w:b w:val="false"/>
          <w:bCs w:val="false"/>
          <w:color w:val="111111"/>
          <w:sz w:val="17"/>
          <w:szCs w:val="17"/>
        </w:rPr>
        <w:t xml:space="preserve">8.4 Delete without signing in</w:t>
      </w:r>
      <w:r>
        <w:rPr>
          <w:rFonts w:ascii="Aptos" w:cs="Aptos" w:eastAsia="Aptos" w:hAnsi="Aptos"/>
          <w:sz w:val="17"/>
          <w:szCs w:val="17"/>
        </w:rPr>
        <w:tab/>
      </w:r>
      <w:r>
        <w:rPr>
          <w:rFonts w:ascii="Aptos" w:cs="Aptos" w:eastAsia="Aptos" w:hAnsi="Aptos"/>
          <w:b w:val="false"/>
          <w:bCs w:val="false"/>
          <w:sz w:val="17"/>
          <w:szCs w:val="17"/>
        </w:rPr>
        <w:t xml:space="preserve">44</w:t>
      </w:r>
    </w:p>
    <w:p>
      <w:pPr>
        <w:tabs>
          <w:tab w:val="right" w:pos="9306" w:leader="dot"/>
        </w:tabs>
        <w:spacing w:after="10" w:before="0"/>
        <w:ind w:left="360"/>
      </w:pPr>
      <w:r>
        <w:rPr>
          <w:rFonts w:ascii="Aptos" w:cs="Aptos" w:eastAsia="Aptos" w:hAnsi="Aptos"/>
          <w:b w:val="false"/>
          <w:bCs w:val="false"/>
          <w:color w:val="111111"/>
          <w:sz w:val="17"/>
          <w:szCs w:val="17"/>
        </w:rPr>
        <w:t xml:space="preserve">8.5 Study bots, messaging channels and social login</w:t>
      </w:r>
      <w:r>
        <w:rPr>
          <w:rFonts w:ascii="Aptos" w:cs="Aptos" w:eastAsia="Aptos" w:hAnsi="Aptos"/>
          <w:sz w:val="17"/>
          <w:szCs w:val="17"/>
        </w:rPr>
        <w:tab/>
      </w:r>
      <w:r>
        <w:rPr>
          <w:rFonts w:ascii="Aptos" w:cs="Aptos" w:eastAsia="Aptos" w:hAnsi="Aptos"/>
          <w:b w:val="false"/>
          <w:bCs w:val="false"/>
          <w:sz w:val="17"/>
          <w:szCs w:val="17"/>
        </w:rPr>
        <w:t xml:space="preserve">44</w:t>
      </w:r>
    </w:p>
    <w:p>
      <w:pPr>
        <w:tabs>
          <w:tab w:val="right" w:pos="9306" w:leader="dot"/>
        </w:tabs>
        <w:spacing w:after="10" w:before="0"/>
        <w:ind w:left="360"/>
      </w:pPr>
      <w:r>
        <w:rPr>
          <w:rFonts w:ascii="Aptos" w:cs="Aptos" w:eastAsia="Aptos" w:hAnsi="Aptos"/>
          <w:b w:val="false"/>
          <w:bCs w:val="false"/>
          <w:color w:val="111111"/>
          <w:sz w:val="17"/>
          <w:szCs w:val="17"/>
        </w:rPr>
        <w:t xml:space="preserve">8.6 What we keep, and why</w:t>
      </w:r>
      <w:r>
        <w:rPr>
          <w:rFonts w:ascii="Aptos" w:cs="Aptos" w:eastAsia="Aptos" w:hAnsi="Aptos"/>
          <w:sz w:val="17"/>
          <w:szCs w:val="17"/>
        </w:rPr>
        <w:tab/>
      </w:r>
      <w:r>
        <w:rPr>
          <w:rFonts w:ascii="Aptos" w:cs="Aptos" w:eastAsia="Aptos" w:hAnsi="Aptos"/>
          <w:b w:val="false"/>
          <w:bCs w:val="false"/>
          <w:sz w:val="17"/>
          <w:szCs w:val="17"/>
        </w:rPr>
        <w:t xml:space="preserve">44</w:t>
      </w:r>
    </w:p>
    <w:p>
      <w:pPr>
        <w:tabs>
          <w:tab w:val="right" w:pos="9306" w:leader="dot"/>
        </w:tabs>
        <w:spacing w:after="10" w:before="0"/>
        <w:ind w:left="360"/>
      </w:pPr>
      <w:r>
        <w:rPr>
          <w:rFonts w:ascii="Aptos" w:cs="Aptos" w:eastAsia="Aptos" w:hAnsi="Aptos"/>
          <w:b w:val="false"/>
          <w:bCs w:val="false"/>
          <w:color w:val="111111"/>
          <w:sz w:val="17"/>
          <w:szCs w:val="17"/>
        </w:rPr>
        <w:t xml:space="preserve">8.7 Institutions</w:t>
      </w:r>
      <w:r>
        <w:rPr>
          <w:rFonts w:ascii="Aptos" w:cs="Aptos" w:eastAsia="Aptos" w:hAnsi="Aptos"/>
          <w:sz w:val="17"/>
          <w:szCs w:val="17"/>
        </w:rPr>
        <w:tab/>
      </w:r>
      <w:r>
        <w:rPr>
          <w:rFonts w:ascii="Aptos" w:cs="Aptos" w:eastAsia="Aptos" w:hAnsi="Aptos"/>
          <w:b w:val="false"/>
          <w:bCs w:val="false"/>
          <w:sz w:val="17"/>
          <w:szCs w:val="17"/>
        </w:rPr>
        <w:t xml:space="preserve">44</w:t>
      </w:r>
    </w:p>
    <w:p>
      <w:pPr>
        <w:tabs>
          <w:tab w:val="right" w:pos="9306" w:leader="dot"/>
        </w:tabs>
        <w:spacing w:after="10" w:before="0"/>
        <w:ind w:left="360"/>
      </w:pPr>
      <w:r>
        <w:rPr>
          <w:rFonts w:ascii="Aptos" w:cs="Aptos" w:eastAsia="Aptos" w:hAnsi="Aptos"/>
          <w:b w:val="false"/>
          <w:bCs w:val="false"/>
          <w:color w:val="111111"/>
          <w:sz w:val="17"/>
          <w:szCs w:val="17"/>
        </w:rPr>
        <w:t xml:space="preserve">8.8 Automatic deletion</w:t>
      </w:r>
      <w:r>
        <w:rPr>
          <w:rFonts w:ascii="Aptos" w:cs="Aptos" w:eastAsia="Aptos" w:hAnsi="Aptos"/>
          <w:sz w:val="17"/>
          <w:szCs w:val="17"/>
        </w:rPr>
        <w:tab/>
      </w:r>
      <w:r>
        <w:rPr>
          <w:rFonts w:ascii="Aptos" w:cs="Aptos" w:eastAsia="Aptos" w:hAnsi="Aptos"/>
          <w:b w:val="false"/>
          <w:bCs w:val="false"/>
          <w:sz w:val="17"/>
          <w:szCs w:val="17"/>
        </w:rPr>
        <w:t xml:space="preserve">44</w:t>
      </w:r>
    </w:p>
    <w:p>
      <w:pPr>
        <w:tabs>
          <w:tab w:val="right" w:pos="9306" w:leader="dot"/>
        </w:tabs>
        <w:spacing w:after="10" w:before="0"/>
        <w:ind w:left="360"/>
      </w:pPr>
      <w:r>
        <w:rPr>
          <w:rFonts w:ascii="Aptos" w:cs="Aptos" w:eastAsia="Aptos" w:hAnsi="Aptos"/>
          <w:b w:val="false"/>
          <w:bCs w:val="false"/>
          <w:color w:val="111111"/>
          <w:sz w:val="17"/>
          <w:szCs w:val="17"/>
        </w:rPr>
        <w:t xml:space="preserve">8.9 Contact</w:t>
      </w:r>
      <w:r>
        <w:rPr>
          <w:rFonts w:ascii="Aptos" w:cs="Aptos" w:eastAsia="Aptos" w:hAnsi="Aptos"/>
          <w:sz w:val="17"/>
          <w:szCs w:val="17"/>
        </w:rPr>
        <w:tab/>
      </w:r>
      <w:r>
        <w:rPr>
          <w:rFonts w:ascii="Aptos" w:cs="Aptos" w:eastAsia="Aptos" w:hAnsi="Aptos"/>
          <w:b w:val="false"/>
          <w:bCs w:val="false"/>
          <w:sz w:val="17"/>
          <w:szCs w:val="17"/>
        </w:rPr>
        <w:t xml:space="preserve">45</w:t>
      </w:r>
    </w:p>
    <w:p>
      <w:pPr>
        <w:pStyle w:val="Heading1"/>
        <w:pageBreakBefore/>
      </w:pPr>
      <w:r>
        <w:rPr>
          <w:rFonts w:ascii="Aptos" w:cs="Aptos" w:eastAsia="Aptos" w:hAnsi="Aptos"/>
        </w:rPr>
        <w:t xml:space="preserve">1. Terms of Use</w:t>
      </w:r>
    </w:p>
    <w:p>
      <w:pPr>
        <w:pBdr>
          <w:left w:val="single" w:color="17365D" w:sz="24" w:space="8"/>
        </w:pBdr>
        <w:shd w:fill="EEF2F8" w:color="auto" w:val="clear"/>
        <w:spacing w:after="160" w:before="120" w:line="276"/>
        <w:ind w:left="200" w:right="120"/>
      </w:pPr>
      <w:r>
        <w:rPr>
          <w:rFonts w:ascii="Aptos" w:cs="Aptos" w:eastAsia="Aptos" w:hAnsi="Aptos"/>
          <w:b/>
          <w:bCs/>
        </w:rPr>
        <w:t xml:space="preserve">In short</w:t>
      </w:r>
    </w:p>
    <w:p>
      <w:pPr>
        <w:pBdr>
          <w:left w:val="single" w:color="17365D" w:sz="24" w:space="8"/>
        </w:pBdr>
        <w:shd w:fill="EEF2F8" w:color="auto" w:val="clear"/>
        <w:spacing w:after="160" w:before="120" w:line="276"/>
        <w:ind w:left="200" w:right="120"/>
      </w:pPr>
      <w:r>
        <w:rPr>
          <w:rFonts w:ascii="Aptos" w:cs="Aptos" w:eastAsia="Aptos" w:hAnsi="Aptos"/>
        </w:rPr>
        <w:t xml:space="preserve">- NexaTute is an AI tutoring service run by RemonLogic Private Limited, Bangladesh. Your teachers on NexaTute are AI, and AI can make mistakes. Please report any answer that looks wrong.</w:t>
      </w:r>
    </w:p>
    <w:p>
      <w:pPr>
        <w:pBdr>
          <w:left w:val="single" w:color="17365D" w:sz="24" w:space="8"/>
        </w:pBdr>
        <w:shd w:fill="EEF2F8" w:color="auto" w:val="clear"/>
        <w:spacing w:after="160" w:before="120" w:line="276"/>
        <w:ind w:left="200" w:right="120"/>
      </w:pPr>
      <w:r>
        <w:rPr>
          <w:rFonts w:ascii="Aptos" w:cs="Aptos" w:eastAsia="Aptos" w:hAnsi="Aptos"/>
        </w:rPr>
        <w:t xml:space="preserve">- If the learner is under 18, a parent or guardian must agree to these Terms, give consent and approve every purchase. The guardian is responsible for the account.</w:t>
      </w:r>
    </w:p>
    <w:p>
      <w:pPr>
        <w:pBdr>
          <w:left w:val="single" w:color="17365D" w:sz="24" w:space="8"/>
        </w:pBdr>
        <w:shd w:fill="EEF2F8" w:color="auto" w:val="clear"/>
        <w:spacing w:after="160" w:before="120" w:line="276"/>
        <w:ind w:left="200" w:right="120"/>
      </w:pPr>
      <w:r>
        <w:rPr>
          <w:rFonts w:ascii="Aptos" w:cs="Aptos" w:eastAsia="Aptos" w:hAnsi="Aptos"/>
        </w:rPr>
        <w:t xml:space="preserve">- You pay for plans and passes in advance. Unused paid days can be refunded within 30 days (see the Refund Policy). Recording is free and only happens if you choose it.</w:t>
      </w:r>
    </w:p>
    <w:p>
      <w:pPr>
        <w:pBdr>
          <w:left w:val="single" w:color="17365D" w:sz="24" w:space="8"/>
        </w:pBdr>
        <w:shd w:fill="EEF2F8" w:color="auto" w:val="clear"/>
        <w:spacing w:after="160" w:before="120" w:line="276"/>
        <w:ind w:left="200" w:right="120"/>
      </w:pPr>
      <w:r>
        <w:rPr>
          <w:rFonts w:ascii="Aptos" w:cs="Aptos" w:eastAsia="Aptos" w:hAnsi="Aptos"/>
        </w:rPr>
        <w:t xml:space="preserve">- No cheating, no account sharing, no harmful content. Our practice exams are not recognised by any education board.</w:t>
      </w:r>
    </w:p>
    <w:p>
      <w:pPr>
        <w:pBdr>
          <w:left w:val="single" w:color="17365D" w:sz="24" w:space="8"/>
        </w:pBdr>
        <w:shd w:fill="EEF2F8" w:color="auto" w:val="clear"/>
        <w:spacing w:after="160" w:before="120" w:line="276"/>
        <w:ind w:left="200" w:right="120"/>
      </w:pPr>
      <w:r>
        <w:rPr>
          <w:rFonts w:ascii="Aptos" w:cs="Aptos" w:eastAsia="Aptos" w:hAnsi="Aptos"/>
        </w:rPr>
        <w:t xml:space="preserve">- Draft for lawyer review, 30 October 2026. Not yet in force.</w:t>
      </w:r>
    </w:p>
    <w:p>
      <w:pPr>
        <w:pStyle w:val="Heading2"/>
      </w:pPr>
      <w:r>
        <w:rPr>
          <w:rFonts w:ascii="Aptos" w:cs="Aptos" w:eastAsia="Aptos" w:hAnsi="Aptos"/>
        </w:rPr>
        <w:t xml:space="preserve">1.1 About these Terms</w:t>
      </w:r>
    </w:p>
    <w:p>
      <w:pPr>
        <w:spacing w:after="140" w:before="0" w:line="288"/>
      </w:pPr>
      <w:r>
        <w:rPr>
          <w:rFonts w:ascii="Aptos" w:cs="Aptos" w:eastAsia="Aptos" w:hAnsi="Aptos"/>
        </w:rPr>
        <w:t xml:space="preserve">1.1.1 These Terms of Use ("Terms") are an agreement between you and RemonLogic Private Limited, a company in Bangladesh [to insert: RJSC registration number, registered office address] ("NexaTute", "we", "us"). They apply to the NexaTute website (nexatute.com), the installable web app, the NexaTute apps in the Google Play, Apple App Store and Microsoft Store, PlayBoom, and any NexaTute study bot or phone service (together, the "Service").</w:t>
      </w:r>
    </w:p>
    <w:p>
      <w:pPr>
        <w:spacing w:after="140" w:before="0" w:line="288"/>
      </w:pPr>
      <w:r>
        <w:rPr>
          <w:rFonts w:ascii="Aptos" w:cs="Aptos" w:eastAsia="Aptos" w:hAnsi="Aptos"/>
        </w:rPr>
        <w:t xml:space="preserve">1.1.2 By creating an account, buying anything, or using the Service, you agree to these Terms. If the learner is under 18, the parent or guardian agrees to them for the learner (see 1.4).</w:t>
      </w:r>
    </w:p>
    <w:p>
      <w:pPr>
        <w:spacing w:after="140" w:before="0" w:line="288"/>
      </w:pPr>
      <w:r>
        <w:rPr>
          <w:rFonts w:ascii="Aptos" w:cs="Aptos" w:eastAsia="Aptos" w:hAnsi="Aptos"/>
        </w:rPr>
        <w:t xml:space="preserve">1.1.3 These documents also form part of the agreement: the Privacy Policy, the Children's Privacy and Guardian Consent Notice, the Refund and Cancellation Policy, the Recording Policy, the AI Transparency Notice, the Cookie Notice and the Data Deletion Instructions. Where they deal with a topic in more detail, the more detailed document applies.</w:t>
      </w:r>
    </w:p>
    <w:p>
      <w:pPr>
        <w:spacing w:after="140" w:before="0" w:line="288"/>
      </w:pPr>
      <w:r>
        <w:rPr>
          <w:rFonts w:ascii="Aptos" w:cs="Aptos" w:eastAsia="Aptos" w:hAnsi="Aptos"/>
        </w:rPr>
        <w:t xml:space="preserve">1.1.4 These Terms are written in English and shown in Bangla, Hindi, Urdu, Arabic and French. If the versions differ, the English version prevails [lawyer to confirm: whether the Digital Commerce Operation Guidelines 2021 require the refund, return and delivery terms to be in Bangla and to prevail for buyers in Bangladesh].</w:t>
      </w:r>
    </w:p>
    <w:p>
      <w:pPr>
        <w:spacing w:after="140" w:before="0" w:line="288"/>
      </w:pPr>
      <w:r>
        <w:rPr>
          <w:rFonts w:ascii="Aptos" w:cs="Aptos" w:eastAsia="Aptos" w:hAnsi="Aptos"/>
        </w:rPr>
        <w:t xml:space="preserve">1.1.5 International sales may be made through Paddle as merchant of record, billed by [to insert: RemonLogic LLC (USA) or RemonLogic Private Limited]. In that case Paddle is the seller of record for the payment, and these Terms govern your use of the Service.</w:t>
      </w:r>
    </w:p>
    <w:p>
      <w:pPr>
        <w:pStyle w:val="Heading2"/>
      </w:pPr>
      <w:r>
        <w:rPr>
          <w:rFonts w:ascii="Aptos" w:cs="Aptos" w:eastAsia="Aptos" w:hAnsi="Aptos"/>
        </w:rPr>
        <w:t xml:space="preserve">1.2 Words used in these Terms</w:t>
      </w:r>
    </w:p>
    <w:tbl>
      <w:tblPr>
        <w:tblW w:type="dxa" w:w="93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93"/>
        <w:gridCol w:w="6813"/>
      </w:tblGrid>
      <w:tr>
        <w:trPr>
          <w:cantSplit/>
          <w:tblHeader/>
        </w:trPr>
        <w:tc>
          <w:tcPr>
            <w:tcW w:type="dxa" w:w="2493"/>
            <w:tcBorders>
              <w:top w:val="single" w:color="C9D3E3" w:sz="4"/>
              <w:left w:val="single" w:color="C9D3E3" w:sz="4"/>
              <w:bottom w:val="single" w:color="C9D3E3" w:sz="4"/>
              <w:right w:val="single" w:color="C9D3E3" w:sz="4"/>
            </w:tcBorders>
            <w:shd w:fill="17365D" w:color="auto" w:val="clear"/>
            <w:tcMar>
              <w:top w:type="dxa" w:w="50"/>
              <w:left w:type="dxa" w:w="90"/>
              <w:bottom w:type="dxa" w:w="50"/>
              <w:right w:type="dxa" w:w="90"/>
            </w:tcMar>
            <w:vAlign w:val="center"/>
          </w:tcPr>
          <w:p>
            <w:pPr>
              <w:spacing w:after="0" w:before="0" w:line="252"/>
            </w:pPr>
            <w:r>
              <w:rPr>
                <w:rFonts w:ascii="Aptos" w:cs="Aptos" w:eastAsia="Aptos" w:hAnsi="Aptos"/>
                <w:b/>
                <w:bCs/>
                <w:color w:val="FFFFFF"/>
                <w:sz w:val="17"/>
                <w:szCs w:val="17"/>
              </w:rPr>
              <w:t xml:space="preserve">Word</w:t>
            </w:r>
          </w:p>
        </w:tc>
        <w:tc>
          <w:tcPr>
            <w:tcW w:type="dxa" w:w="6813"/>
            <w:tcBorders>
              <w:top w:val="single" w:color="C9D3E3" w:sz="4"/>
              <w:left w:val="single" w:color="C9D3E3" w:sz="4"/>
              <w:bottom w:val="single" w:color="C9D3E3" w:sz="4"/>
              <w:right w:val="single" w:color="C9D3E3" w:sz="4"/>
            </w:tcBorders>
            <w:shd w:fill="17365D" w:color="auto" w:val="clear"/>
            <w:tcMar>
              <w:top w:type="dxa" w:w="50"/>
              <w:left w:type="dxa" w:w="90"/>
              <w:bottom w:type="dxa" w:w="50"/>
              <w:right w:type="dxa" w:w="90"/>
            </w:tcMar>
            <w:vAlign w:val="center"/>
          </w:tcPr>
          <w:p>
            <w:pPr>
              <w:spacing w:after="0" w:before="0" w:line="252"/>
            </w:pPr>
            <w:r>
              <w:rPr>
                <w:rFonts w:ascii="Aptos" w:cs="Aptos" w:eastAsia="Aptos" w:hAnsi="Aptos"/>
                <w:b/>
                <w:bCs/>
                <w:color w:val="FFFFFF"/>
                <w:sz w:val="17"/>
                <w:szCs w:val="17"/>
              </w:rPr>
              <w:t xml:space="preserve">Meaning</w:t>
            </w:r>
          </w:p>
        </w:tc>
      </w:tr>
      <w:tr>
        <w:trPr>
          <w:cantSplit/>
        </w:trPr>
        <w:tc>
          <w:tcPr>
            <w:tcW w:type="dxa" w:w="2493"/>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Learner</w:t>
            </w:r>
          </w:p>
        </w:tc>
        <w:tc>
          <w:tcPr>
            <w:tcW w:type="dxa" w:w="6813"/>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The person who studies on NexaTute</w:t>
            </w:r>
          </w:p>
        </w:tc>
      </w:tr>
      <w:tr>
        <w:trPr>
          <w:cantSplit/>
        </w:trPr>
        <w:tc>
          <w:tcPr>
            <w:tcW w:type="dxa" w:w="2493"/>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Guardian</w:t>
            </w:r>
          </w:p>
        </w:tc>
        <w:tc>
          <w:tcPr>
            <w:tcW w:type="dxa" w:w="6813"/>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A parent or legal guardian of a learner under 18, or a person the law treats as the guardian [lawyer to confirm]</w:t>
            </w:r>
          </w:p>
        </w:tc>
      </w:tr>
      <w:tr>
        <w:trPr>
          <w:cantSplit/>
        </w:trPr>
        <w:tc>
          <w:tcPr>
            <w:tcW w:type="dxa" w:w="2493"/>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Nexa Teacher</w:t>
            </w:r>
          </w:p>
        </w:tc>
        <w:tc>
          <w:tcPr>
            <w:tcW w:type="dxa" w:w="6813"/>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The AI teacher in 1:1 and batch classes</w:t>
            </w:r>
          </w:p>
        </w:tc>
      </w:tr>
      <w:tr>
        <w:trPr>
          <w:cantSplit/>
        </w:trPr>
        <w:tc>
          <w:tcPr>
            <w:tcW w:type="dxa" w:w="2493"/>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Nexa Co-Teacher</w:t>
            </w:r>
          </w:p>
        </w:tc>
        <w:tc>
          <w:tcPr>
            <w:tcW w:type="dxa" w:w="6813"/>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The AI text helper for lessons, step-by-step answers and summaries</w:t>
            </w:r>
          </w:p>
        </w:tc>
      </w:tr>
      <w:tr>
        <w:trPr>
          <w:cantSplit/>
        </w:trPr>
        <w:tc>
          <w:tcPr>
            <w:tcW w:type="dxa" w:w="2493"/>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Plan</w:t>
            </w:r>
          </w:p>
        </w:tc>
        <w:tc>
          <w:tcPr>
            <w:tcW w:type="dxa" w:w="6813"/>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A Batch, Combo or Personal plan, PlayBoom plan, or another paid plan for a period</w:t>
            </w:r>
          </w:p>
        </w:tc>
      </w:tr>
      <w:tr>
        <w:trPr>
          <w:cantSplit/>
        </w:trPr>
        <w:tc>
          <w:tcPr>
            <w:tcW w:type="dxa" w:w="2493"/>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Pass</w:t>
            </w:r>
          </w:p>
        </w:tc>
        <w:tc>
          <w:tcPr>
            <w:tcW w:type="dxa" w:w="6813"/>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A Daily Pass, Nexa Co-Teacher Pass, Doubt Pass or similar short product</w:t>
            </w:r>
          </w:p>
        </w:tc>
      </w:tr>
      <w:tr>
        <w:trPr>
          <w:cantSplit/>
        </w:trPr>
        <w:tc>
          <w:tcPr>
            <w:tcW w:type="dxa" w:w="2493"/>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Institution</w:t>
            </w:r>
          </w:p>
        </w:tc>
        <w:tc>
          <w:tcPr>
            <w:tcW w:type="dxa" w:w="6813"/>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A school, college, coaching centre or other organisation that buys seats for its learners</w:t>
            </w:r>
          </w:p>
        </w:tc>
      </w:tr>
    </w:tbl>
    <w:p>
      <w:pPr>
        <w:spacing w:after="120" w:before="0"/>
      </w:pPr>
    </w:p>
    <w:p>
      <w:pPr>
        <w:pStyle w:val="Heading2"/>
      </w:pPr>
      <w:r>
        <w:rPr>
          <w:rFonts w:ascii="Aptos" w:cs="Aptos" w:eastAsia="Aptos" w:hAnsi="Aptos"/>
        </w:rPr>
        <w:t xml:space="preserve">1.3 Accounts</w:t>
      </w:r>
    </w:p>
    <w:p>
      <w:pPr>
        <w:spacing w:after="140" w:before="0" w:line="288"/>
      </w:pPr>
      <w:r>
        <w:rPr>
          <w:rFonts w:ascii="Aptos" w:cs="Aptos" w:eastAsia="Aptos" w:hAnsi="Aptos"/>
        </w:rPr>
        <w:t xml:space="preserve">1.3.1 </w:t>
      </w:r>
      <w:r>
        <w:rPr>
          <w:rFonts w:ascii="Aptos" w:cs="Aptos" w:eastAsia="Aptos" w:hAnsi="Aptos"/>
          <w:b/>
          <w:bCs/>
        </w:rPr>
        <w:t xml:space="preserve">One learner per account.</w:t>
      </w:r>
      <w:r>
        <w:rPr>
          <w:rFonts w:ascii="Aptos" w:cs="Aptos" w:eastAsia="Aptos" w:hAnsi="Aptos"/>
        </w:rPr>
        <w:t xml:space="preserve"> Each learner account is for one person. We check this with a face match done in your browser, random re-checks and a one-time code (OTP) fallback. PlayBoom does not use face checks; it uses the guardian's PIN and OTP instead.</w:t>
      </w:r>
    </w:p>
    <w:p>
      <w:pPr>
        <w:spacing w:after="140" w:before="0" w:line="288"/>
      </w:pPr>
      <w:r>
        <w:rPr>
          <w:rFonts w:ascii="Aptos" w:cs="Aptos" w:eastAsia="Aptos" w:hAnsi="Aptos"/>
        </w:rPr>
        <w:t xml:space="preserve">1.3.2 </w:t>
      </w:r>
      <w:r>
        <w:rPr>
          <w:rFonts w:ascii="Aptos" w:cs="Aptos" w:eastAsia="Aptos" w:hAnsi="Aptos"/>
          <w:b/>
          <w:bCs/>
        </w:rPr>
        <w:t xml:space="preserve">True details.</w:t>
      </w:r>
      <w:r>
        <w:rPr>
          <w:rFonts w:ascii="Aptos" w:cs="Aptos" w:eastAsia="Aptos" w:hAnsi="Aptos"/>
        </w:rPr>
        <w:t xml:space="preserve"> You must give correct details at sign-up, including the learner's date of birth and country. We use the date of birth for the age check. If you give a false age, we may suspend the account until the age is confirmed.</w:t>
      </w:r>
    </w:p>
    <w:p>
      <w:pPr>
        <w:spacing w:after="140" w:before="0" w:line="288"/>
      </w:pPr>
      <w:r>
        <w:rPr>
          <w:rFonts w:ascii="Aptos" w:cs="Aptos" w:eastAsia="Aptos" w:hAnsi="Aptos"/>
        </w:rPr>
        <w:t xml:space="preserve">1.3.3 </w:t>
      </w:r>
      <w:r>
        <w:rPr>
          <w:rFonts w:ascii="Aptos" w:cs="Aptos" w:eastAsia="Aptos" w:hAnsi="Aptos"/>
          <w:b/>
          <w:bCs/>
        </w:rPr>
        <w:t xml:space="preserve">Sign-in codes.</w:t>
      </w:r>
      <w:r>
        <w:rPr>
          <w:rFonts w:ascii="Aptos" w:cs="Aptos" w:eastAsia="Aptos" w:hAnsi="Aptos"/>
        </w:rPr>
        <w:t xml:space="preserve"> At sign-up you choose where to receive your OTP: SMS, email or WhatsApp. Keep your codes, passwords and devices safe. Tell us at once if you think someone else has used your account.</w:t>
      </w:r>
    </w:p>
    <w:p>
      <w:pPr>
        <w:spacing w:after="140" w:before="0" w:line="288"/>
      </w:pPr>
      <w:r>
        <w:rPr>
          <w:rFonts w:ascii="Aptos" w:cs="Aptos" w:eastAsia="Aptos" w:hAnsi="Aptos"/>
        </w:rPr>
        <w:t xml:space="preserve">1.3.4 </w:t>
      </w:r>
      <w:r>
        <w:rPr>
          <w:rFonts w:ascii="Aptos" w:cs="Aptos" w:eastAsia="Aptos" w:hAnsi="Aptos"/>
          <w:b/>
          <w:bCs/>
        </w:rPr>
        <w:t xml:space="preserve">No sharing.</w:t>
      </w:r>
      <w:r>
        <w:rPr>
          <w:rFonts w:ascii="Aptos" w:cs="Aptos" w:eastAsia="Aptos" w:hAnsi="Aptos"/>
        </w:rPr>
        <w:t xml:space="preserve"> You must not share, sell or lend your account or let another person study on it. A family account can have separate profiles for siblings, each with its own progress.</w:t>
      </w:r>
    </w:p>
    <w:p>
      <w:pPr>
        <w:spacing w:after="140" w:before="0" w:line="288"/>
      </w:pPr>
      <w:r>
        <w:rPr>
          <w:rFonts w:ascii="Aptos" w:cs="Aptos" w:eastAsia="Aptos" w:hAnsi="Aptos"/>
        </w:rPr>
        <w:t xml:space="preserve">1.3.5 </w:t>
      </w:r>
      <w:r>
        <w:rPr>
          <w:rFonts w:ascii="Aptos" w:cs="Aptos" w:eastAsia="Aptos" w:hAnsi="Aptos"/>
          <w:b/>
          <w:bCs/>
        </w:rPr>
        <w:t xml:space="preserve">Sessions.</w:t>
      </w:r>
      <w:r>
        <w:rPr>
          <w:rFonts w:ascii="Aptos" w:cs="Aptos" w:eastAsia="Aptos" w:hAnsi="Aptos"/>
        </w:rPr>
        <w:t xml:space="preserve"> For safety, sessions end after 30 minutes without activity (default, editable), and you can sign out of all devices from Settings.</w:t>
      </w:r>
    </w:p>
    <w:p>
      <w:pPr>
        <w:pStyle w:val="Heading2"/>
      </w:pPr>
      <w:r>
        <w:rPr>
          <w:rFonts w:ascii="Aptos" w:cs="Aptos" w:eastAsia="Aptos" w:hAnsi="Aptos"/>
        </w:rPr>
        <w:t xml:space="preserve">1.4 Learners under 18 and the guardian's responsibility</w:t>
      </w:r>
    </w:p>
    <w:p>
      <w:pPr>
        <w:spacing w:after="140" w:before="0" w:line="288"/>
      </w:pPr>
      <w:r>
        <w:rPr>
          <w:rFonts w:ascii="Aptos" w:cs="Aptos" w:eastAsia="Aptos" w:hAnsi="Aptos"/>
        </w:rPr>
        <w:t xml:space="preserve">1.4.1 </w:t>
      </w:r>
      <w:r>
        <w:rPr>
          <w:rFonts w:ascii="Aptos" w:cs="Aptos" w:eastAsia="Aptos" w:hAnsi="Aptos"/>
          <w:b/>
          <w:bCs/>
        </w:rPr>
        <w:t xml:space="preserve">Guardian consent is required.</w:t>
      </w:r>
      <w:r>
        <w:rPr>
          <w:rFonts w:ascii="Aptos" w:cs="Aptos" w:eastAsia="Aptos" w:hAnsi="Aptos"/>
        </w:rPr>
        <w:t xml:space="preserve"> A learner under 18 may use NexaTute only after a guardian has verified their phone number by OTP and given consent. The guardian chooses each consent switch, such as recordings, face verification and data sharing with an institution. The learner cannot change these choices.</w:t>
      </w:r>
    </w:p>
    <w:p>
      <w:pPr>
        <w:spacing w:after="140" w:before="0" w:line="288"/>
      </w:pPr>
      <w:r>
        <w:rPr>
          <w:rFonts w:ascii="Aptos" w:cs="Aptos" w:eastAsia="Aptos" w:hAnsi="Aptos"/>
        </w:rPr>
        <w:t xml:space="preserve">1.4.2 </w:t>
      </w:r>
      <w:r>
        <w:rPr>
          <w:rFonts w:ascii="Aptos" w:cs="Aptos" w:eastAsia="Aptos" w:hAnsi="Aptos"/>
          <w:b/>
          <w:bCs/>
        </w:rPr>
        <w:t xml:space="preserve">The guardian is the contracting party.</w:t>
      </w:r>
      <w:r>
        <w:rPr>
          <w:rFonts w:ascii="Aptos" w:cs="Aptos" w:eastAsia="Aptos" w:hAnsi="Aptos"/>
        </w:rPr>
        <w:t xml:space="preserve"> In Bangladesh a minor cannot make a binding contract [lawyer to confirm: Contract Act 1872, s.11]. For every learner under 18, the guardian accepts these Terms, makes or approves every payment and is responsible for the account. The guardian confirms that they are the learner's parent or legal guardian.</w:t>
      </w:r>
    </w:p>
    <w:p>
      <w:pPr>
        <w:spacing w:after="140" w:before="0" w:line="288"/>
      </w:pPr>
      <w:r>
        <w:rPr>
          <w:rFonts w:ascii="Aptos" w:cs="Aptos" w:eastAsia="Aptos" w:hAnsi="Aptos"/>
        </w:rPr>
        <w:t xml:space="preserve">1.4.3 </w:t>
      </w:r>
      <w:r>
        <w:rPr>
          <w:rFonts w:ascii="Aptos" w:cs="Aptos" w:eastAsia="Aptos" w:hAnsi="Aptos"/>
          <w:b/>
          <w:bCs/>
        </w:rPr>
        <w:t xml:space="preserve">Purchase approval.</w:t>
      </w:r>
      <w:r>
        <w:rPr>
          <w:rFonts w:ascii="Aptos" w:cs="Aptos" w:eastAsia="Aptos" w:hAnsi="Aptos"/>
        </w:rPr>
        <w:t xml:space="preserve"> Any purchase by a learner under 18 (plan, Daily Pass, Nexa Co-Teacher Pass, Doubt Pass, Crash Pack, storage, marketplace item or other add-on) is sent to the guardian's phone. Payment happens only after the guardian approves. The guardian can set a monthly spending limit. A purchase above the limit cannot be approved until the guardian raises the limit; there is no one-time override. In an app-store app, a learner under 18 buys only through the store's billing with the guardian's approval.</w:t>
      </w:r>
    </w:p>
    <w:p>
      <w:pPr>
        <w:spacing w:after="140" w:before="0" w:line="288"/>
      </w:pPr>
      <w:r>
        <w:rPr>
          <w:rFonts w:ascii="Aptos" w:cs="Aptos" w:eastAsia="Aptos" w:hAnsi="Aptos"/>
        </w:rPr>
        <w:t xml:space="preserve">1.4.4 </w:t>
      </w:r>
      <w:r>
        <w:rPr>
          <w:rFonts w:ascii="Aptos" w:cs="Aptos" w:eastAsia="Aptos" w:hAnsi="Aptos"/>
          <w:b/>
          <w:bCs/>
        </w:rPr>
        <w:t xml:space="preserve">Guardian dashboard.</w:t>
      </w:r>
      <w:r>
        <w:rPr>
          <w:rFonts w:ascii="Aptos" w:cs="Aptos" w:eastAsia="Aptos" w:hAnsi="Aptos"/>
        </w:rPr>
        <w:t xml:space="preserve"> The guardian can see the learner's progress, weekly report, recordings and class reports, can set a daily study limit and quiet hours, and can download or delete the learner's data. Details are in the Children's Privacy and Guardian Consent Notice.</w:t>
      </w:r>
    </w:p>
    <w:p>
      <w:pPr>
        <w:spacing w:after="140" w:before="0" w:line="288"/>
      </w:pPr>
      <w:r>
        <w:rPr>
          <w:rFonts w:ascii="Aptos" w:cs="Aptos" w:eastAsia="Aptos" w:hAnsi="Aptos"/>
        </w:rPr>
        <w:t xml:space="preserve">1.4.5 </w:t>
      </w:r>
      <w:r>
        <w:rPr>
          <w:rFonts w:ascii="Aptos" w:cs="Aptos" w:eastAsia="Aptos" w:hAnsi="Aptos"/>
          <w:b/>
          <w:bCs/>
        </w:rPr>
        <w:t xml:space="preserve">Supervision.</w:t>
      </w:r>
      <w:r>
        <w:rPr>
          <w:rFonts w:ascii="Aptos" w:cs="Aptos" w:eastAsia="Aptos" w:hAnsi="Aptos"/>
        </w:rPr>
        <w:t xml:space="preserve"> NexaTute has safety filters and human controllers, but it does not replace a guardian's care. Guardians should check how their child uses the Service, especially young children in PlayBoom.</w:t>
      </w:r>
    </w:p>
    <w:p>
      <w:pPr>
        <w:spacing w:after="140" w:before="0" w:line="288"/>
      </w:pPr>
      <w:r>
        <w:rPr>
          <w:rFonts w:ascii="Aptos" w:cs="Aptos" w:eastAsia="Aptos" w:hAnsi="Aptos"/>
        </w:rPr>
        <w:t xml:space="preserve">1.4.6 </w:t>
      </w:r>
      <w:r>
        <w:rPr>
          <w:rFonts w:ascii="Aptos" w:cs="Aptos" w:eastAsia="Aptos" w:hAnsi="Aptos"/>
          <w:b/>
          <w:bCs/>
        </w:rPr>
        <w:t xml:space="preserve">PlayBoom.</w:t>
      </w:r>
      <w:r>
        <w:rPr>
          <w:rFonts w:ascii="Aptos" w:cs="Aptos" w:eastAsia="Aptos" w:hAnsi="Aptos"/>
        </w:rPr>
        <w:t xml:space="preserve"> PlayBoom (Play class to Class III) accounts are in the guardian's name, with a profile for each child. Children cannot buy anything, cannot chat with other children, and see no advertising and no links.</w:t>
      </w:r>
    </w:p>
    <w:p>
      <w:pPr>
        <w:spacing w:after="140" w:before="0" w:line="288"/>
      </w:pPr>
      <w:r>
        <w:rPr>
          <w:rFonts w:ascii="Aptos" w:cs="Aptos" w:eastAsia="Aptos" w:hAnsi="Aptos"/>
        </w:rPr>
        <w:t xml:space="preserve">1.4.7 </w:t>
      </w:r>
      <w:r>
        <w:rPr>
          <w:rFonts w:ascii="Aptos" w:cs="Aptos" w:eastAsia="Aptos" w:hAnsi="Aptos"/>
          <w:b/>
          <w:bCs/>
        </w:rPr>
        <w:t xml:space="preserve">Learners abroad.</w:t>
      </w:r>
      <w:r>
        <w:rPr>
          <w:rFonts w:ascii="Aptos" w:cs="Aptos" w:eastAsia="Aptos" w:hAnsi="Aptos"/>
        </w:rPr>
        <w:t xml:space="preserve"> In the USA, learners under 13 are placed on a waiting list until we have a verifiable parental consent process under COPPA. In other countries, we apply the stricter of these Terms and the local age rules [lawyer to confirm per country].</w:t>
      </w:r>
    </w:p>
    <w:p>
      <w:pPr>
        <w:spacing w:after="140" w:before="0" w:line="288"/>
      </w:pPr>
      <w:r>
        <w:rPr>
          <w:rFonts w:ascii="Aptos" w:cs="Aptos" w:eastAsia="Aptos" w:hAnsi="Aptos"/>
        </w:rPr>
        <w:t xml:space="preserve">1.4.8 </w:t>
      </w:r>
      <w:r>
        <w:rPr>
          <w:rFonts w:ascii="Aptos" w:cs="Aptos" w:eastAsia="Aptos" w:hAnsi="Aptos"/>
          <w:b/>
          <w:bCs/>
        </w:rPr>
        <w:t xml:space="preserve">Learners in an institution.</w:t>
      </w:r>
      <w:r>
        <w:rPr>
          <w:rFonts w:ascii="Aptos" w:cs="Aptos" w:eastAsia="Aptos" w:hAnsi="Aptos"/>
        </w:rPr>
        <w:t xml:space="preserve"> Where an institution has collected guardian consent on our form and under its agreement with us, that consent may stand in for the guardian's OTP consent for school use. The guardian can still view, change or withdraw consent directly [lawyer to confirm].</w:t>
      </w:r>
    </w:p>
    <w:p>
      <w:pPr>
        <w:spacing w:after="140" w:before="0" w:line="288"/>
      </w:pPr>
      <w:r>
        <w:rPr>
          <w:rFonts w:ascii="Aptos" w:cs="Aptos" w:eastAsia="Aptos" w:hAnsi="Aptos"/>
        </w:rPr>
        <w:t xml:space="preserve">1.4.9 </w:t>
      </w:r>
      <w:r>
        <w:rPr>
          <w:rFonts w:ascii="Aptos" w:cs="Aptos" w:eastAsia="Aptos" w:hAnsi="Aptos"/>
          <w:b/>
          <w:bCs/>
        </w:rPr>
        <w:t xml:space="preserve">Turning 18.</w:t>
      </w:r>
      <w:r>
        <w:rPr>
          <w:rFonts w:ascii="Aptos" w:cs="Aptos" w:eastAsia="Aptos" w:hAnsi="Aptos"/>
        </w:rPr>
        <w:t xml:space="preserve"> When a learner turns 18, they take over their own account and consent choices. We tell the learner and the guardian 30 days before (default, editable). The guardian's access then ends unless the learner chooses to keep it [lawyer to confirm].</w:t>
      </w:r>
    </w:p>
    <w:p>
      <w:pPr>
        <w:pStyle w:val="Heading2"/>
      </w:pPr>
      <w:r>
        <w:rPr>
          <w:rFonts w:ascii="Aptos" w:cs="Aptos" w:eastAsia="Aptos" w:hAnsi="Aptos"/>
        </w:rPr>
        <w:t xml:space="preserve">1.5 What NexaTute provides</w:t>
      </w:r>
    </w:p>
    <w:p>
      <w:pPr>
        <w:spacing w:after="140" w:before="0" w:line="288"/>
      </w:pPr>
      <w:r>
        <w:rPr>
          <w:rFonts w:ascii="Aptos" w:cs="Aptos" w:eastAsia="Aptos" w:hAnsi="Aptos"/>
        </w:rPr>
        <w:t xml:space="preserve">1.5.1 </w:t>
      </w:r>
      <w:r>
        <w:rPr>
          <w:rFonts w:ascii="Aptos" w:cs="Aptos" w:eastAsia="Aptos" w:hAnsi="Aptos"/>
          <w:b/>
          <w:bCs/>
        </w:rPr>
        <w:t xml:space="preserve">Plans.</w:t>
      </w:r>
      <w:r>
        <w:rPr>
          <w:rFonts w:ascii="Aptos" w:cs="Aptos" w:eastAsia="Aptos" w:hAnsi="Aptos"/>
        </w:rPr>
        <w:t xml:space="preserve"> NexaTute sells monthly Batch, Combo and Personal plans, and PlayBoom plans, at the prices on the Prices page:</w:t>
      </w:r>
    </w:p>
    <w:p>
      <w:pPr>
        <w:pStyle w:val="ListParagraph"/>
        <w:numPr>
          <w:ilvl w:val="0"/>
          <w:numId w:val="2"/>
        </w:numPr>
        <w:spacing w:after="60" w:before="0"/>
      </w:pPr>
      <w:r>
        <w:rPr>
          <w:rFonts w:ascii="Aptos" w:cs="Aptos" w:eastAsia="Aptos" w:hAnsi="Aptos"/>
        </w:rPr>
        <w:t xml:space="preserve">Batch: group classes with the Nexa Teacher (up to 50 learners per class) plus a few minutes a day of 1:1.</w:t>
      </w:r>
    </w:p>
    <w:p>
      <w:pPr>
        <w:pStyle w:val="ListParagraph"/>
        <w:numPr>
          <w:ilvl w:val="0"/>
          <w:numId w:val="2"/>
        </w:numPr>
        <w:spacing w:after="60" w:before="0"/>
      </w:pPr>
      <w:r>
        <w:rPr>
          <w:rFonts w:ascii="Aptos" w:cs="Aptos" w:eastAsia="Aptos" w:hAnsi="Aptos"/>
        </w:rPr>
        <w:t xml:space="preserve">Combo: group classes plus more daily 1:1 time.</w:t>
      </w:r>
    </w:p>
    <w:p>
      <w:pPr>
        <w:pStyle w:val="ListParagraph"/>
        <w:numPr>
          <w:ilvl w:val="0"/>
          <w:numId w:val="2"/>
        </w:numPr>
        <w:spacing w:after="60" w:before="0"/>
      </w:pPr>
      <w:r>
        <w:rPr>
          <w:rFonts w:ascii="Aptos" w:cs="Aptos" w:eastAsia="Aptos" w:hAnsi="Aptos"/>
        </w:rPr>
        <w:t xml:space="preserve">Personal: 1:1 time only.</w:t>
      </w:r>
    </w:p>
    <w:p>
      <w:pPr>
        <w:spacing w:after="140" w:before="0" w:line="288"/>
      </w:pPr>
      <w:r>
        <w:rPr>
          <w:rFonts w:ascii="Aptos" w:cs="Aptos" w:eastAsia="Aptos" w:hAnsi="Aptos"/>
        </w:rPr>
        <w:t xml:space="preserve">Every plan includes the Nexa Co-Teacher within its daily limit, recording of any class you choose, mock tests, class summaries, the Virtual Lab, the AI study plan and the weekly guardian report, as shown on the Prices page.</w:t>
      </w:r>
    </w:p>
    <w:p>
      <w:pPr>
        <w:spacing w:after="140" w:before="0" w:line="288"/>
      </w:pPr>
      <w:r>
        <w:rPr>
          <w:rFonts w:ascii="Aptos" w:cs="Aptos" w:eastAsia="Aptos" w:hAnsi="Aptos"/>
        </w:rPr>
        <w:t xml:space="preserve">1.5.2 </w:t>
      </w:r>
      <w:r>
        <w:rPr>
          <w:rFonts w:ascii="Aptos" w:cs="Aptos" w:eastAsia="Aptos" w:hAnsi="Aptos"/>
          <w:b/>
          <w:bCs/>
        </w:rPr>
        <w:t xml:space="preserve">Daily minutes.</w:t>
      </w:r>
      <w:r>
        <w:rPr>
          <w:rFonts w:ascii="Aptos" w:cs="Aptos" w:eastAsia="Aptos" w:hAnsi="Aptos"/>
        </w:rPr>
        <w:t xml:space="preserve"> Daily 1:1 minutes can be used at any time of day. At busy times we show an estimated waiting time. Unused daily minutes do not carry over to the next day.</w:t>
      </w:r>
    </w:p>
    <w:p>
      <w:pPr>
        <w:spacing w:after="140" w:before="0" w:line="288"/>
      </w:pPr>
      <w:r>
        <w:rPr>
          <w:rFonts w:ascii="Aptos" w:cs="Aptos" w:eastAsia="Aptos" w:hAnsi="Aptos"/>
        </w:rPr>
        <w:t xml:space="preserve">1.5.3 </w:t>
      </w:r>
      <w:r>
        <w:rPr>
          <w:rFonts w:ascii="Aptos" w:cs="Aptos" w:eastAsia="Aptos" w:hAnsi="Aptos"/>
          <w:b/>
          <w:bCs/>
        </w:rPr>
        <w:t xml:space="preserve">Free options.</w:t>
      </w:r>
    </w:p>
    <w:p>
      <w:pPr>
        <w:pStyle w:val="ListParagraph"/>
        <w:numPr>
          <w:ilvl w:val="0"/>
          <w:numId w:val="2"/>
        </w:numPr>
        <w:spacing w:after="60" w:before="0"/>
      </w:pPr>
      <w:r>
        <w:rPr>
          <w:rFonts w:ascii="Aptos" w:cs="Aptos" w:eastAsia="Aptos" w:hAnsi="Aptos"/>
        </w:rPr>
        <w:t xml:space="preserve">Free Trial: 7 days, 15 minutes a day of the AI tutor, no payment card.</w:t>
      </w:r>
    </w:p>
    <w:p>
      <w:pPr>
        <w:pStyle w:val="ListParagraph"/>
        <w:numPr>
          <w:ilvl w:val="0"/>
          <w:numId w:val="2"/>
        </w:numPr>
        <w:spacing w:after="60" w:before="0"/>
      </w:pPr>
      <w:r>
        <w:rPr>
          <w:rFonts w:ascii="Aptos" w:cs="Aptos" w:eastAsia="Aptos" w:hAnsi="Aptos"/>
        </w:rPr>
        <w:t xml:space="preserve">Lifetime free tier: self-study material and limited help.</w:t>
      </w:r>
    </w:p>
    <w:p>
      <w:pPr>
        <w:pStyle w:val="ListParagraph"/>
        <w:numPr>
          <w:ilvl w:val="0"/>
          <w:numId w:val="2"/>
        </w:numPr>
        <w:spacing w:after="60" w:before="0"/>
      </w:pPr>
      <w:r>
        <w:rPr>
          <w:rFonts w:ascii="Aptos" w:cs="Aptos" w:eastAsia="Aptos" w:hAnsi="Aptos"/>
        </w:rPr>
        <w:t xml:space="preserve">Free Beta: see 1.15.</w:t>
      </w:r>
    </w:p>
    <w:p>
      <w:pPr>
        <w:spacing w:after="140" w:before="0" w:line="288"/>
      </w:pPr>
      <w:r>
        <w:rPr>
          <w:rFonts w:ascii="Aptos" w:cs="Aptos" w:eastAsia="Aptos" w:hAnsi="Aptos"/>
        </w:rPr>
        <w:t xml:space="preserve">1.5.4 </w:t>
      </w:r>
      <w:r>
        <w:rPr>
          <w:rFonts w:ascii="Aptos" w:cs="Aptos" w:eastAsia="Aptos" w:hAnsi="Aptos"/>
          <w:b/>
          <w:bCs/>
        </w:rPr>
        <w:t xml:space="preserve">Passes.</w:t>
      </w:r>
    </w:p>
    <w:p>
      <w:pPr>
        <w:pStyle w:val="ListParagraph"/>
        <w:numPr>
          <w:ilvl w:val="0"/>
          <w:numId w:val="2"/>
        </w:numPr>
        <w:spacing w:after="60" w:before="0"/>
      </w:pPr>
      <w:r>
        <w:rPr>
          <w:rFonts w:ascii="Aptos" w:cs="Aptos" w:eastAsia="Aptos" w:hAnsi="Aptos"/>
        </w:rPr>
        <w:t xml:space="preserve">Daily Pass: 24 hours with 20 minutes of 1:1, the Nexa Co-Teacher and mock tests.</w:t>
      </w:r>
    </w:p>
    <w:p>
      <w:pPr>
        <w:pStyle w:val="ListParagraph"/>
        <w:numPr>
          <w:ilvl w:val="0"/>
          <w:numId w:val="2"/>
        </w:numPr>
        <w:spacing w:after="60" w:before="0"/>
      </w:pPr>
      <w:r>
        <w:rPr>
          <w:rFonts w:ascii="Aptos" w:cs="Aptos" w:eastAsia="Aptos" w:hAnsi="Aptos"/>
        </w:rPr>
        <w:t xml:space="preserve">Nexa Co-Teacher Pass: the full Nexa Co-Teacher for one course for a month, within a daily topic limit.</w:t>
      </w:r>
    </w:p>
    <w:p>
      <w:pPr>
        <w:pStyle w:val="ListParagraph"/>
        <w:numPr>
          <w:ilvl w:val="0"/>
          <w:numId w:val="2"/>
        </w:numPr>
        <w:spacing w:after="60" w:before="0"/>
      </w:pPr>
      <w:r>
        <w:rPr>
          <w:rFonts w:ascii="Aptos" w:cs="Aptos" w:eastAsia="Aptos" w:hAnsi="Aptos"/>
        </w:rPr>
        <w:t xml:space="preserve">Doubt Pass: a set number of questions outside your syllabus within 30 days.</w:t>
      </w:r>
    </w:p>
    <w:p>
      <w:pPr>
        <w:spacing w:after="140" w:before="0" w:line="288"/>
      </w:pPr>
      <w:r>
        <w:rPr>
          <w:rFonts w:ascii="Aptos" w:cs="Aptos" w:eastAsia="Aptos" w:hAnsi="Aptos"/>
        </w:rPr>
        <w:t xml:space="preserve">1.5.5 </w:t>
      </w:r>
      <w:r>
        <w:rPr>
          <w:rFonts w:ascii="Aptos" w:cs="Aptos" w:eastAsia="Aptos" w:hAnsi="Aptos"/>
          <w:b/>
          <w:bCs/>
        </w:rPr>
        <w:t xml:space="preserve">Scope of help.</w:t>
      </w:r>
      <w:r>
        <w:rPr>
          <w:rFonts w:ascii="Aptos" w:cs="Aptos" w:eastAsia="Aptos" w:hAnsi="Aptos"/>
        </w:rPr>
        <w:t xml:space="preserve"> Help is unlimited inside the syllabus of the course you bought, within your plan's limits. For a question outside it, the AI gives a short pointer and may offer a Doubt Pass, a Daily Pass for the right course or an upgrade.</w:t>
      </w:r>
    </w:p>
    <w:p>
      <w:pPr>
        <w:spacing w:after="140" w:before="0" w:line="288"/>
      </w:pPr>
      <w:r>
        <w:rPr>
          <w:rFonts w:ascii="Aptos" w:cs="Aptos" w:eastAsia="Aptos" w:hAnsi="Aptos"/>
        </w:rPr>
        <w:t xml:space="preserve">1.5.6 </w:t>
      </w:r>
      <w:r>
        <w:rPr>
          <w:rFonts w:ascii="Aptos" w:cs="Aptos" w:eastAsia="Aptos" w:hAnsi="Aptos"/>
          <w:b/>
          <w:bCs/>
        </w:rPr>
        <w:t xml:space="preserve">Courses open after a quality check.</w:t>
      </w:r>
      <w:r>
        <w:rPr>
          <w:rFonts w:ascii="Aptos" w:cs="Aptos" w:eastAsia="Aptos" w:hAnsi="Aptos"/>
        </w:rPr>
        <w:t xml:space="preserve"> A course or teaching language is sold only after it passes our quality gate. Until then it is shown as "coming soon". A course valued live by the AI ("any course") is labelled "AI-generated" until it passes the quality gate.</w:t>
      </w:r>
    </w:p>
    <w:p>
      <w:pPr>
        <w:spacing w:after="140" w:before="0" w:line="288"/>
      </w:pPr>
      <w:r>
        <w:rPr>
          <w:rFonts w:ascii="Aptos" w:cs="Aptos" w:eastAsia="Aptos" w:hAnsi="Aptos"/>
        </w:rPr>
        <w:t xml:space="preserve">1.5.7 </w:t>
      </w:r>
      <w:r>
        <w:rPr>
          <w:rFonts w:ascii="Aptos" w:cs="Aptos" w:eastAsia="Aptos" w:hAnsi="Aptos"/>
          <w:b/>
          <w:bCs/>
        </w:rPr>
        <w:t xml:space="preserve">Batch classes.</w:t>
      </w:r>
      <w:r>
        <w:rPr>
          <w:rFonts w:ascii="Aptos" w:cs="Aptos" w:eastAsia="Aptos" w:hAnsi="Aptos"/>
        </w:rPr>
        <w:t xml:space="preserve"> A batch starts on its scheduled date with any number of learners. There are no batch classes on government holidays and Eid; 1:1 time and the Nexa Co-Teacher continue. If a batch class is stopped by a problem on our side, we hold a make-up class the same day or the next day and provide the recording.</w:t>
      </w:r>
    </w:p>
    <w:p>
      <w:pPr>
        <w:spacing w:after="140" w:before="0" w:line="288"/>
      </w:pPr>
      <w:r>
        <w:rPr>
          <w:rFonts w:ascii="Aptos" w:cs="Aptos" w:eastAsia="Aptos" w:hAnsi="Aptos"/>
        </w:rPr>
        <w:t xml:space="preserve">1.5.8 </w:t>
      </w:r>
      <w:r>
        <w:rPr>
          <w:rFonts w:ascii="Aptos" w:cs="Aptos" w:eastAsia="Aptos" w:hAnsi="Aptos"/>
          <w:b/>
          <w:bCs/>
        </w:rPr>
        <w:t xml:space="preserve">Your own curriculum.</w:t>
      </w:r>
      <w:r>
        <w:rPr>
          <w:rFonts w:ascii="Aptos" w:cs="Aptos" w:eastAsia="Aptos" w:hAnsi="Aptos"/>
        </w:rPr>
        <w:t xml:space="preserve"> Courses follow the learner's own country curriculum where we offer it. We do not promise that every syllabus, board or language is available.</w:t>
      </w:r>
    </w:p>
    <w:p>
      <w:pPr>
        <w:spacing w:after="140" w:before="0" w:line="288"/>
      </w:pPr>
      <w:r>
        <w:rPr>
          <w:rFonts w:ascii="Aptos" w:cs="Aptos" w:eastAsia="Aptos" w:hAnsi="Aptos"/>
        </w:rPr>
        <w:t xml:space="preserve">1.5.9 </w:t>
      </w:r>
      <w:r>
        <w:rPr>
          <w:rFonts w:ascii="Aptos" w:cs="Aptos" w:eastAsia="Aptos" w:hAnsi="Aptos"/>
          <w:b/>
          <w:bCs/>
        </w:rPr>
        <w:t xml:space="preserve">Changes to features.</w:t>
      </w:r>
      <w:r>
        <w:rPr>
          <w:rFonts w:ascii="Aptos" w:cs="Aptos" w:eastAsia="Aptos" w:hAnsi="Aptos"/>
        </w:rPr>
        <w:t xml:space="preserve"> We improve NexaTute all the time. We may add, change or pause features. If we remove a feature that is part of your paid plan, we tell you in advance in your language and keep your plan unchanged for at least 3 months, or you may cancel and get a refund for the unused part (default, editable) [lawyer to confirm].</w:t>
      </w:r>
    </w:p>
    <w:p>
      <w:pPr>
        <w:pStyle w:val="Heading2"/>
      </w:pPr>
      <w:r>
        <w:rPr>
          <w:rFonts w:ascii="Aptos" w:cs="Aptos" w:eastAsia="Aptos" w:hAnsi="Aptos"/>
        </w:rPr>
        <w:t xml:space="preserve">1.6 Prices, payment and renewal</w:t>
      </w:r>
    </w:p>
    <w:p>
      <w:pPr>
        <w:spacing w:after="140" w:before="0" w:line="288"/>
      </w:pPr>
      <w:r>
        <w:rPr>
          <w:rFonts w:ascii="Aptos" w:cs="Aptos" w:eastAsia="Aptos" w:hAnsi="Aptos"/>
        </w:rPr>
        <w:t xml:space="preserve">1.6.1 </w:t>
      </w:r>
      <w:r>
        <w:rPr>
          <w:rFonts w:ascii="Aptos" w:cs="Aptos" w:eastAsia="Aptos" w:hAnsi="Aptos"/>
          <w:b/>
          <w:bCs/>
        </w:rPr>
        <w:t xml:space="preserve">Prices.</w:t>
      </w:r>
      <w:r>
        <w:rPr>
          <w:rFonts w:ascii="Aptos" w:cs="Aptos" w:eastAsia="Aptos" w:hAnsi="Aptos"/>
        </w:rPr>
        <w:t xml:space="preserve"> Prices are shown on the Prices page and at checkout. Taka prices include VAT. Your receipt shows the VAT included [to insert: Mushak-6.3 tax invoice details once VAT registration is complete].</w:t>
      </w:r>
    </w:p>
    <w:p>
      <w:pPr>
        <w:spacing w:after="140" w:before="0" w:line="288"/>
      </w:pPr>
      <w:r>
        <w:rPr>
          <w:rFonts w:ascii="Aptos" w:cs="Aptos" w:eastAsia="Aptos" w:hAnsi="Aptos"/>
        </w:rPr>
        <w:t xml:space="preserve">1.6.2 </w:t>
      </w:r>
      <w:r>
        <w:rPr>
          <w:rFonts w:ascii="Aptos" w:cs="Aptos" w:eastAsia="Aptos" w:hAnsi="Aptos"/>
          <w:b/>
          <w:bCs/>
        </w:rPr>
        <w:t xml:space="preserve">Learners abroad.</w:t>
      </w:r>
      <w:r>
        <w:rPr>
          <w:rFonts w:ascii="Aptos" w:cs="Aptos" w:eastAsia="Aptos" w:hAnsi="Aptos"/>
        </w:rPr>
        <w:t xml:space="preserve"> If your billing country is outside Bangladesh, you pay in US dollars (and, later, other currencies). Tax is included or added at checkout depending on your country, and you see the total before you pay.</w:t>
      </w:r>
    </w:p>
    <w:p>
      <w:pPr>
        <w:spacing w:after="140" w:before="0" w:line="288"/>
      </w:pPr>
      <w:r>
        <w:rPr>
          <w:rFonts w:ascii="Aptos" w:cs="Aptos" w:eastAsia="Aptos" w:hAnsi="Aptos"/>
        </w:rPr>
        <w:t xml:space="preserve">1.6.3 </w:t>
      </w:r>
      <w:r>
        <w:rPr>
          <w:rFonts w:ascii="Aptos" w:cs="Aptos" w:eastAsia="Aptos" w:hAnsi="Aptos"/>
          <w:b/>
          <w:bCs/>
        </w:rPr>
        <w:t xml:space="preserve">Ways to pay.</w:t>
      </w:r>
    </w:p>
    <w:p>
      <w:pPr>
        <w:pStyle w:val="ListParagraph"/>
        <w:numPr>
          <w:ilvl w:val="0"/>
          <w:numId w:val="2"/>
        </w:numPr>
        <w:spacing w:after="60" w:before="0"/>
      </w:pPr>
      <w:r>
        <w:rPr>
          <w:rFonts w:ascii="Aptos" w:cs="Aptos" w:eastAsia="Aptos" w:hAnsi="Aptos"/>
        </w:rPr>
        <w:t xml:space="preserve">In Bangladesh: bKash, Nagad, Rocket, cards and other methods through the aamarPay payment gateway [to insert: the payee name shown on receipts; lawyer to confirm the merchant-account arrangement].</w:t>
      </w:r>
    </w:p>
    <w:p>
      <w:pPr>
        <w:pStyle w:val="ListParagraph"/>
        <w:numPr>
          <w:ilvl w:val="0"/>
          <w:numId w:val="2"/>
        </w:numPr>
        <w:spacing w:after="60" w:before="0"/>
      </w:pPr>
      <w:r>
        <w:rPr>
          <w:rFonts w:ascii="Aptos" w:cs="Aptos" w:eastAsia="Aptos" w:hAnsi="Aptos"/>
        </w:rPr>
        <w:t xml:space="preserve">Abroad: Paddle (cards, PayPal and local methods Paddle supports), once available. Until then, aamarPay for international cards.</w:t>
      </w:r>
    </w:p>
    <w:p>
      <w:pPr>
        <w:pStyle w:val="ListParagraph"/>
        <w:numPr>
          <w:ilvl w:val="0"/>
          <w:numId w:val="2"/>
        </w:numPr>
        <w:spacing w:after="60" w:before="0"/>
      </w:pPr>
      <w:r>
        <w:rPr>
          <w:rFonts w:ascii="Aptos" w:cs="Aptos" w:eastAsia="Aptos" w:hAnsi="Aptos"/>
        </w:rPr>
        <w:t xml:space="preserve">In an app-store app: that store's billing.</w:t>
      </w:r>
    </w:p>
    <w:p>
      <w:pPr>
        <w:spacing w:after="140" w:before="0" w:line="288"/>
      </w:pPr>
      <w:r>
        <w:rPr>
          <w:rFonts w:ascii="Aptos" w:cs="Aptos" w:eastAsia="Aptos" w:hAnsi="Aptos"/>
        </w:rPr>
        <w:t xml:space="preserve">1.6.4 </w:t>
      </w:r>
      <w:r>
        <w:rPr>
          <w:rFonts w:ascii="Aptos" w:cs="Aptos" w:eastAsia="Aptos" w:hAnsi="Aptos"/>
          <w:b/>
          <w:bCs/>
        </w:rPr>
        <w:t xml:space="preserve">App-store purchases cost more.</w:t>
      </w:r>
      <w:r>
        <w:rPr>
          <w:rFonts w:ascii="Aptos" w:cs="Aptos" w:eastAsia="Aptos" w:hAnsi="Aptos"/>
        </w:rPr>
        <w:t xml:space="preserve"> A purchase inside a Google Play, App Store or Microsoft Store app costs 30% more than the website price (default, editable). We show the website price, the app-store charge and the total on separate lines before you pay.</w:t>
      </w:r>
    </w:p>
    <w:p>
      <w:pPr>
        <w:spacing w:after="140" w:before="0" w:line="288"/>
      </w:pPr>
      <w:r>
        <w:rPr>
          <w:rFonts w:ascii="Aptos" w:cs="Aptos" w:eastAsia="Aptos" w:hAnsi="Aptos"/>
        </w:rPr>
        <w:t xml:space="preserve">1.6.5 </w:t>
      </w:r>
      <w:r>
        <w:rPr>
          <w:rFonts w:ascii="Aptos" w:cs="Aptos" w:eastAsia="Aptos" w:hAnsi="Aptos"/>
          <w:b/>
          <w:bCs/>
        </w:rPr>
        <w:t xml:space="preserve">Renewal.</w:t>
      </w:r>
      <w:r>
        <w:rPr>
          <w:rFonts w:ascii="Aptos" w:cs="Aptos" w:eastAsia="Aptos" w:hAnsi="Aptos"/>
        </w:rPr>
        <w:t xml:space="preserve"> When you buy a plan, you choose auto-renew or manual renewal, and that choice stands until you change it. Auto-renew works only where your payment method supports it; otherwise we send a renewal reminder with a payment link. You can turn off auto-renew at any time in Settings, and the plan then ends at the end of the paid period.</w:t>
      </w:r>
    </w:p>
    <w:p>
      <w:pPr>
        <w:spacing w:after="140" w:before="0" w:line="288"/>
      </w:pPr>
      <w:r>
        <w:rPr>
          <w:rFonts w:ascii="Aptos" w:cs="Aptos" w:eastAsia="Aptos" w:hAnsi="Aptos"/>
        </w:rPr>
        <w:t xml:space="preserve">1.6.6 </w:t>
      </w:r>
      <w:r>
        <w:rPr>
          <w:rFonts w:ascii="Aptos" w:cs="Aptos" w:eastAsia="Aptos" w:hAnsi="Aptos"/>
          <w:b/>
          <w:bCs/>
        </w:rPr>
        <w:t xml:space="preserve">Failed renewal.</w:t>
      </w:r>
      <w:r>
        <w:rPr>
          <w:rFonts w:ascii="Aptos" w:cs="Aptos" w:eastAsia="Aptos" w:hAnsi="Aptos"/>
        </w:rPr>
        <w:t xml:space="preserve"> If an automatic renewal fails, you have a 3-day grace period with reminders. After that the plan pauses. We keep your learning data (see the Privacy Policy for how long).</w:t>
      </w:r>
    </w:p>
    <w:p>
      <w:pPr>
        <w:spacing w:after="140" w:before="0" w:line="288"/>
      </w:pPr>
      <w:r>
        <w:rPr>
          <w:rFonts w:ascii="Aptos" w:cs="Aptos" w:eastAsia="Aptos" w:hAnsi="Aptos"/>
        </w:rPr>
        <w:t xml:space="preserve">1.6.7 </w:t>
      </w:r>
      <w:r>
        <w:rPr>
          <w:rFonts w:ascii="Aptos" w:cs="Aptos" w:eastAsia="Aptos" w:hAnsi="Aptos"/>
          <w:b/>
          <w:bCs/>
        </w:rPr>
        <w:t xml:space="preserve">Upgrades and downgrades.</w:t>
      </w:r>
      <w:r>
        <w:rPr>
          <w:rFonts w:ascii="Aptos" w:cs="Aptos" w:eastAsia="Aptos" w:hAnsi="Aptos"/>
        </w:rPr>
        <w:t xml:space="preserve"> An upgrade (Batch to Combo to Personal) takes effect at once; you pay the price difference for the days left. A downgrade takes effect from the next renewal.</w:t>
      </w:r>
    </w:p>
    <w:p>
      <w:pPr>
        <w:spacing w:after="140" w:before="0" w:line="288"/>
      </w:pPr>
      <w:r>
        <w:rPr>
          <w:rFonts w:ascii="Aptos" w:cs="Aptos" w:eastAsia="Aptos" w:hAnsi="Aptos"/>
        </w:rPr>
        <w:t xml:space="preserve">1.6.8 </w:t>
      </w:r>
      <w:r>
        <w:rPr>
          <w:rFonts w:ascii="Aptos" w:cs="Aptos" w:eastAsia="Aptos" w:hAnsi="Aptos"/>
          <w:b/>
          <w:bCs/>
        </w:rPr>
        <w:t xml:space="preserve">Price changes.</w:t>
      </w:r>
      <w:r>
        <w:rPr>
          <w:rFonts w:ascii="Aptos" w:cs="Aptos" w:eastAsia="Aptos" w:hAnsi="Aptos"/>
        </w:rPr>
        <w:t xml:space="preserve"> A price change applies only to new subscribers. Existing subscribers keep their price for 3 months after the change, and prices change at most once a quarter (default, editable). We tell you before a new price applies to you.</w:t>
      </w:r>
    </w:p>
    <w:p>
      <w:pPr>
        <w:spacing w:after="140" w:before="0" w:line="288"/>
      </w:pPr>
      <w:r>
        <w:rPr>
          <w:rFonts w:ascii="Aptos" w:cs="Aptos" w:eastAsia="Aptos" w:hAnsi="Aptos"/>
        </w:rPr>
        <w:t xml:space="preserve">1.6.9 </w:t>
      </w:r>
      <w:r>
        <w:rPr>
          <w:rFonts w:ascii="Aptos" w:cs="Aptos" w:eastAsia="Aptos" w:hAnsi="Aptos"/>
          <w:b/>
          <w:bCs/>
        </w:rPr>
        <w:t xml:space="preserve">Discounts.</w:t>
      </w:r>
      <w:r>
        <w:rPr>
          <w:rFonts w:ascii="Aptos" w:cs="Aptos" w:eastAsia="Aptos" w:hAnsi="Aptos"/>
        </w:rPr>
        <w:t xml:space="preserve"> A plan gets only one discount at a time: the biggest of prepay, second-child or institution discount. Rewards such as result rewards and referral minutes are given separately under their own rules.</w:t>
      </w:r>
    </w:p>
    <w:p>
      <w:pPr>
        <w:spacing w:after="140" w:before="0" w:line="288"/>
      </w:pPr>
      <w:r>
        <w:rPr>
          <w:rFonts w:ascii="Aptos" w:cs="Aptos" w:eastAsia="Aptos" w:hAnsi="Aptos"/>
        </w:rPr>
        <w:t xml:space="preserve">1.6.10 </w:t>
      </w:r>
      <w:r>
        <w:rPr>
          <w:rFonts w:ascii="Aptos" w:cs="Aptos" w:eastAsia="Aptos" w:hAnsi="Aptos"/>
          <w:b/>
          <w:bCs/>
        </w:rPr>
        <w:t xml:space="preserve">Prepay, Year Pass and commitment plan.</w:t>
      </w:r>
      <w:r>
        <w:rPr>
          <w:rFonts w:ascii="Aptos" w:cs="Aptos" w:eastAsia="Aptos" w:hAnsi="Aptos"/>
        </w:rPr>
        <w:t xml:space="preserve"> Prepaid periods, the Academic Year Pass and the commitment plan follow the rules shown at purchase. Leaving a commitment plan midway has no penalty; you only lose the free last month.</w:t>
      </w:r>
    </w:p>
    <w:p>
      <w:pPr>
        <w:pStyle w:val="Heading2"/>
      </w:pPr>
      <w:r>
        <w:rPr>
          <w:rFonts w:ascii="Aptos" w:cs="Aptos" w:eastAsia="Aptos" w:hAnsi="Aptos"/>
        </w:rPr>
        <w:t xml:space="preserve">1.7 Payment for learning time — two versions for the lawyer</w:t>
      </w:r>
    </w:p>
    <w:p>
      <w:pPr>
        <w:pBdr>
          <w:left w:val="single" w:color="17365D" w:sz="24" w:space="8"/>
        </w:pBdr>
        <w:shd w:fill="EEF2F8" w:color="auto" w:val="clear"/>
        <w:spacing w:after="160" w:before="120" w:line="276"/>
        <w:ind w:left="200" w:right="120"/>
      </w:pPr>
      <w:r>
        <w:rPr>
          <w:rFonts w:ascii="Aptos" w:cs="Aptos" w:eastAsia="Aptos" w:hAnsi="Aptos"/>
          <w:b/>
          <w:bCs/>
        </w:rPr>
        <w:t xml:space="preserve">Note for the lawyer:</w:t>
      </w:r>
      <w:r>
        <w:rPr>
          <w:rFonts w:ascii="Aptos" w:cs="Aptos" w:eastAsia="Aptos" w:hAnsi="Aptos"/>
        </w:rPr>
        <w:t xml:space="preserve"> choose Option A or Option B and delete the other. Option A keeps the prepaid learning wallet in the blueprint. Option B removes any stored money balance, in case the Bangladesh Bank Prepaid Instrument Guidelines 2024 treat the wallet as a closed prepaid instrument that needs Bangladesh Bank approval. Option B needs product changes (owner to confirm).</w:t>
      </w:r>
    </w:p>
    <w:p>
      <w:pPr>
        <w:pStyle w:val="Heading3"/>
      </w:pPr>
      <w:r>
        <w:rPr>
          <w:rFonts w:ascii="Aptos" w:cs="Aptos" w:eastAsia="Aptos" w:hAnsi="Aptos"/>
        </w:rPr>
        <w:t xml:space="preserve">1.7.1 Option A: Prepaid learning wallet</w:t>
      </w:r>
    </w:p>
    <w:p>
      <w:pPr>
        <w:spacing w:after="140" w:before="0" w:line="288"/>
      </w:pPr>
      <w:r>
        <w:rPr>
          <w:rFonts w:ascii="Aptos" w:cs="Aptos" w:eastAsia="Aptos" w:hAnsi="Aptos"/>
        </w:rPr>
        <w:t xml:space="preserve">1.7.1.1 </w:t>
      </w:r>
      <w:r>
        <w:rPr>
          <w:rFonts w:ascii="Aptos" w:cs="Aptos" w:eastAsia="Aptos" w:hAnsi="Aptos"/>
          <w:b/>
          <w:bCs/>
        </w:rPr>
        <w:t xml:space="preserve">What the wallet is.</w:t>
      </w:r>
      <w:r>
        <w:rPr>
          <w:rFonts w:ascii="Aptos" w:cs="Aptos" w:eastAsia="Aptos" w:hAnsi="Aptos"/>
        </w:rPr>
        <w:t xml:space="preserve"> The NexaTute learning wallet is a prepaid credit for NexaTute services only: extra 1:1 minutes after your plan's daily minutes, Group Study, the phone tutor, extra images, Doubt Passes and other services priced per minute or per item.</w:t>
      </w:r>
    </w:p>
    <w:p>
      <w:pPr>
        <w:spacing w:after="140" w:before="0" w:line="288"/>
      </w:pPr>
      <w:r>
        <w:rPr>
          <w:rFonts w:ascii="Aptos" w:cs="Aptos" w:eastAsia="Aptos" w:hAnsi="Aptos"/>
        </w:rPr>
        <w:t xml:space="preserve">1.7.1.2 </w:t>
      </w:r>
      <w:r>
        <w:rPr>
          <w:rFonts w:ascii="Aptos" w:cs="Aptos" w:eastAsia="Aptos" w:hAnsi="Aptos"/>
          <w:b/>
          <w:bCs/>
        </w:rPr>
        <w:t xml:space="preserve">Top-ups and validity.</w:t>
      </w:r>
      <w:r>
        <w:rPr>
          <w:rFonts w:ascii="Aptos" w:cs="Aptos" w:eastAsia="Aptos" w:hAnsi="Aptos"/>
        </w:rPr>
        <w:t xml:space="preserve"> You can top up the wallet with the amounts shown on the Prices page. Each top-up has a validity period, for example 15, 45 or 75 days (default, editable). A new top-up made before or after expiry carries the remaining balance into the new validity [lawyer to confirm the rule for balances at expiry].</w:t>
      </w:r>
    </w:p>
    <w:p>
      <w:pPr>
        <w:spacing w:after="140" w:before="0" w:line="288"/>
      </w:pPr>
      <w:r>
        <w:rPr>
          <w:rFonts w:ascii="Aptos" w:cs="Aptos" w:eastAsia="Aptos" w:hAnsi="Aptos"/>
        </w:rPr>
        <w:t xml:space="preserve">1.7.1.3 </w:t>
      </w:r>
      <w:r>
        <w:rPr>
          <w:rFonts w:ascii="Aptos" w:cs="Aptos" w:eastAsia="Aptos" w:hAnsi="Aptos"/>
          <w:b/>
          <w:bCs/>
        </w:rPr>
        <w:t xml:space="preserve">How it is used.</w:t>
      </w:r>
      <w:r>
        <w:rPr>
          <w:rFonts w:ascii="Aptos" w:cs="Aptos" w:eastAsia="Aptos" w:hAnsi="Aptos"/>
        </w:rPr>
        <w:t xml:space="preserve"> We charge the wallet only for what you use, at the per-minute or per-item rate shown before you start. Your wallet history shows every top-up, charge and refund.</w:t>
      </w:r>
    </w:p>
    <w:p>
      <w:pPr>
        <w:spacing w:after="140" w:before="0" w:line="288"/>
      </w:pPr>
      <w:r>
        <w:rPr>
          <w:rFonts w:ascii="Aptos" w:cs="Aptos" w:eastAsia="Aptos" w:hAnsi="Aptos"/>
        </w:rPr>
        <w:t xml:space="preserve">1.7.1.4 </w:t>
      </w:r>
      <w:r>
        <w:rPr>
          <w:rFonts w:ascii="Aptos" w:cs="Aptos" w:eastAsia="Aptos" w:hAnsi="Aptos"/>
          <w:b/>
          <w:bCs/>
        </w:rPr>
        <w:t xml:space="preserve">No cash-out, no transfer.</w:t>
      </w:r>
      <w:r>
        <w:rPr>
          <w:rFonts w:ascii="Aptos" w:cs="Aptos" w:eastAsia="Aptos" w:hAnsi="Aptos"/>
        </w:rPr>
        <w:t xml:space="preserve"> The wallet balance is not money held for you. It cannot be withdrawn as cash, transferred to another person or used outside NexaTute. It can be refunded only under the Refund and Cancellation Policy. Within a family account, siblings may spend from one guardian wallet.</w:t>
      </w:r>
    </w:p>
    <w:p>
      <w:pPr>
        <w:spacing w:after="140" w:before="0" w:line="288"/>
      </w:pPr>
      <w:r>
        <w:rPr>
          <w:rFonts w:ascii="Aptos" w:cs="Aptos" w:eastAsia="Aptos" w:hAnsi="Aptos"/>
        </w:rPr>
        <w:t xml:space="preserve">1.7.1.5 </w:t>
      </w:r>
      <w:r>
        <w:rPr>
          <w:rFonts w:ascii="Aptos" w:cs="Aptos" w:eastAsia="Aptos" w:hAnsi="Aptos"/>
          <w:b/>
          <w:bCs/>
        </w:rPr>
        <w:t xml:space="preserve">Limits.</w:t>
      </w:r>
      <w:r>
        <w:rPr>
          <w:rFonts w:ascii="Aptos" w:cs="Aptos" w:eastAsia="Aptos" w:hAnsi="Aptos"/>
        </w:rPr>
        <w:t xml:space="preserve"> We may set a maximum top-up and a maximum balance [lawyer to confirm: whether limits such as Tk 10,000 per top-up, Tk 1 lakh per holder and a 1-year maximum validity must apply].</w:t>
      </w:r>
    </w:p>
    <w:p>
      <w:pPr>
        <w:spacing w:after="140" w:before="0" w:line="288"/>
      </w:pPr>
      <w:r>
        <w:rPr>
          <w:rFonts w:ascii="Aptos" w:cs="Aptos" w:eastAsia="Aptos" w:hAnsi="Aptos"/>
        </w:rPr>
        <w:t xml:space="preserve">1.7.1.6 </w:t>
      </w:r>
      <w:r>
        <w:rPr>
          <w:rFonts w:ascii="Aptos" w:cs="Aptos" w:eastAsia="Aptos" w:hAnsi="Aptos"/>
          <w:b/>
          <w:bCs/>
        </w:rPr>
        <w:t xml:space="preserve">Credits we add.</w:t>
      </w:r>
      <w:r>
        <w:rPr>
          <w:rFonts w:ascii="Aptos" w:cs="Aptos" w:eastAsia="Aptos" w:hAnsi="Aptos"/>
        </w:rPr>
        <w:t xml:space="preserve"> Credits for outages, the learning guarantee, best-question rewards, referrals and sponsorships are added to the wallet and follow its validity unless their own rules say otherwise. These credits are not refundable as cash.</w:t>
      </w:r>
    </w:p>
    <w:p>
      <w:pPr>
        <w:spacing w:after="140" w:before="0" w:line="288"/>
      </w:pPr>
      <w:r>
        <w:rPr>
          <w:rFonts w:ascii="Aptos" w:cs="Aptos" w:eastAsia="Aptos" w:hAnsi="Aptos"/>
        </w:rPr>
        <w:t xml:space="preserve">1.7.1.7 </w:t>
      </w:r>
      <w:r>
        <w:rPr>
          <w:rFonts w:ascii="Aptos" w:cs="Aptos" w:eastAsia="Aptos" w:hAnsi="Aptos"/>
          <w:b/>
          <w:bCs/>
        </w:rPr>
        <w:t xml:space="preserve">Expired balances.</w:t>
      </w:r>
      <w:r>
        <w:rPr>
          <w:rFonts w:ascii="Aptos" w:cs="Aptos" w:eastAsia="Aptos" w:hAnsi="Aptos"/>
        </w:rPr>
        <w:t xml:space="preserve"> If a balance expires and is not carried forward, we will deal with it as the law requires [lawyer to confirm: forfeiture, or holding and remittance under the PI Guidelines].</w:t>
      </w:r>
    </w:p>
    <w:p>
      <w:pPr>
        <w:pStyle w:val="Heading3"/>
      </w:pPr>
      <w:r>
        <w:rPr>
          <w:rFonts w:ascii="Aptos" w:cs="Aptos" w:eastAsia="Aptos" w:hAnsi="Aptos"/>
        </w:rPr>
        <w:t xml:space="preserve">1.7.2 Option B: Plans and packs bought per period (no stored balance)</w:t>
      </w:r>
    </w:p>
    <w:p>
      <w:pPr>
        <w:spacing w:after="140" w:before="0" w:line="288"/>
      </w:pPr>
      <w:r>
        <w:rPr>
          <w:rFonts w:ascii="Aptos" w:cs="Aptos" w:eastAsia="Aptos" w:hAnsi="Aptos"/>
        </w:rPr>
        <w:t xml:space="preserve">1.7.2.1 </w:t>
      </w:r>
      <w:r>
        <w:rPr>
          <w:rFonts w:ascii="Aptos" w:cs="Aptos" w:eastAsia="Aptos" w:hAnsi="Aptos"/>
          <w:b/>
          <w:bCs/>
        </w:rPr>
        <w:t xml:space="preserve">No money balance.</w:t>
      </w:r>
      <w:r>
        <w:rPr>
          <w:rFonts w:ascii="Aptos" w:cs="Aptos" w:eastAsia="Aptos" w:hAnsi="Aptos"/>
        </w:rPr>
        <w:t xml:space="preserve"> NexaTute does not hold a money balance for you. Everything you buy is a defined service for a defined period: a plan, a pass, an add-on, or a pack of learning minutes for one course.</w:t>
      </w:r>
    </w:p>
    <w:p>
      <w:pPr>
        <w:spacing w:after="140" w:before="0" w:line="288"/>
      </w:pPr>
      <w:r>
        <w:rPr>
          <w:rFonts w:ascii="Aptos" w:cs="Aptos" w:eastAsia="Aptos" w:hAnsi="Aptos"/>
        </w:rPr>
        <w:t xml:space="preserve">1.7.2.2 </w:t>
      </w:r>
      <w:r>
        <w:rPr>
          <w:rFonts w:ascii="Aptos" w:cs="Aptos" w:eastAsia="Aptos" w:hAnsi="Aptos"/>
          <w:b/>
          <w:bCs/>
        </w:rPr>
        <w:t xml:space="preserve">Extra 1:1 minutes.</w:t>
      </w:r>
      <w:r>
        <w:rPr>
          <w:rFonts w:ascii="Aptos" w:cs="Aptos" w:eastAsia="Aptos" w:hAnsi="Aptos"/>
        </w:rPr>
        <w:t xml:space="preserve"> When your plan's daily minutes are used up, you can buy an extra-minutes pack for your course, for example 30, 60 or 120 minutes (default, editable), at the price shown before you pay. A pack is valid for the period shown at purchase, for example 30 days (default, editable). It is counted in minutes, not money.</w:t>
      </w:r>
    </w:p>
    <w:p>
      <w:pPr>
        <w:spacing w:after="140" w:before="0" w:line="288"/>
      </w:pPr>
      <w:r>
        <w:rPr>
          <w:rFonts w:ascii="Aptos" w:cs="Aptos" w:eastAsia="Aptos" w:hAnsi="Aptos"/>
        </w:rPr>
        <w:t xml:space="preserve">1.7.2.3 </w:t>
      </w:r>
      <w:r>
        <w:rPr>
          <w:rFonts w:ascii="Aptos" w:cs="Aptos" w:eastAsia="Aptos" w:hAnsi="Aptos"/>
          <w:b/>
          <w:bCs/>
        </w:rPr>
        <w:t xml:space="preserve">Other per-use services.</w:t>
      </w:r>
      <w:r>
        <w:rPr>
          <w:rFonts w:ascii="Aptos" w:cs="Aptos" w:eastAsia="Aptos" w:hAnsi="Aptos"/>
        </w:rPr>
        <w:t xml:space="preserve"> Group Study, the phone tutor, extra images and similar services are bought as packs, or paid for each time at checkout.</w:t>
      </w:r>
    </w:p>
    <w:p>
      <w:pPr>
        <w:spacing w:after="140" w:before="0" w:line="288"/>
      </w:pPr>
      <w:r>
        <w:rPr>
          <w:rFonts w:ascii="Aptos" w:cs="Aptos" w:eastAsia="Aptos" w:hAnsi="Aptos"/>
        </w:rPr>
        <w:t xml:space="preserve">1.7.2.4 </w:t>
      </w:r>
      <w:r>
        <w:rPr>
          <w:rFonts w:ascii="Aptos" w:cs="Aptos" w:eastAsia="Aptos" w:hAnsi="Aptos"/>
          <w:b/>
          <w:bCs/>
        </w:rPr>
        <w:t xml:space="preserve">No cash-out, no transfer.</w:t>
      </w:r>
      <w:r>
        <w:rPr>
          <w:rFonts w:ascii="Aptos" w:cs="Aptos" w:eastAsia="Aptos" w:hAnsi="Aptos"/>
        </w:rPr>
        <w:t xml:space="preserve"> Packs cannot be exchanged for cash, transferred or used for another course, except as the Refund and Cancellation Policy allows.</w:t>
      </w:r>
    </w:p>
    <w:p>
      <w:pPr>
        <w:spacing w:after="140" w:before="0" w:line="288"/>
      </w:pPr>
      <w:r>
        <w:rPr>
          <w:rFonts w:ascii="Aptos" w:cs="Aptos" w:eastAsia="Aptos" w:hAnsi="Aptos"/>
        </w:rPr>
        <w:t xml:space="preserve">1.7.2.5 </w:t>
      </w:r>
      <w:r>
        <w:rPr>
          <w:rFonts w:ascii="Aptos" w:cs="Aptos" w:eastAsia="Aptos" w:hAnsi="Aptos"/>
          <w:b/>
          <w:bCs/>
        </w:rPr>
        <w:t xml:space="preserve">Credits we give.</w:t>
      </w:r>
      <w:r>
        <w:rPr>
          <w:rFonts w:ascii="Aptos" w:cs="Aptos" w:eastAsia="Aptos" w:hAnsi="Aptos"/>
        </w:rPr>
        <w:t xml:space="preserve"> Where these Terms or the Refund Policy give you a credit (for example for an outage or under the learning guarantee), we add learning minutes or plan days to your course. We never add a money balance.</w:t>
      </w:r>
    </w:p>
    <w:p>
      <w:pPr>
        <w:spacing w:after="140" w:before="0" w:line="288"/>
      </w:pPr>
      <w:r>
        <w:rPr>
          <w:rFonts w:ascii="Aptos" w:cs="Aptos" w:eastAsia="Aptos" w:hAnsi="Aptos"/>
        </w:rPr>
        <w:t xml:space="preserve">1.7.2.6 </w:t>
      </w:r>
      <w:r>
        <w:rPr>
          <w:rFonts w:ascii="Aptos" w:cs="Aptos" w:eastAsia="Aptos" w:hAnsi="Aptos"/>
          <w:b/>
          <w:bCs/>
        </w:rPr>
        <w:t xml:space="preserve">Gift cards and sponsorships.</w:t>
      </w:r>
      <w:r>
        <w:rPr>
          <w:rFonts w:ascii="Aptos" w:cs="Aptos" w:eastAsia="Aptos" w:hAnsi="Aptos"/>
        </w:rPr>
        <w:t xml:space="preserve"> A Shikkha Salami gift card or a sponsorship is for a named plan or pass (for example a Daily Pass or a 1- or 3-month plan), not a money value [lawyer to confirm whether plan vouchers are themselves prepaid instruments].</w:t>
      </w:r>
    </w:p>
    <w:p>
      <w:pPr>
        <w:pStyle w:val="Heading2"/>
      </w:pPr>
      <w:r>
        <w:rPr>
          <w:rFonts w:ascii="Aptos" w:cs="Aptos" w:eastAsia="Aptos" w:hAnsi="Aptos"/>
        </w:rPr>
        <w:t xml:space="preserve">1.8 Refunds and cancellation</w:t>
      </w:r>
    </w:p>
    <w:p>
      <w:pPr>
        <w:spacing w:after="140" w:before="0" w:line="288"/>
      </w:pPr>
      <w:r>
        <w:rPr>
          <w:rFonts w:ascii="Aptos" w:cs="Aptos" w:eastAsia="Aptos" w:hAnsi="Aptos"/>
        </w:rPr>
        <w:t xml:space="preserve">1.8.1 Refunds follow the Refund and Cancellation Policy. In short:</w:t>
      </w:r>
    </w:p>
    <w:p>
      <w:pPr>
        <w:pStyle w:val="ListParagraph"/>
        <w:numPr>
          <w:ilvl w:val="0"/>
          <w:numId w:val="2"/>
        </w:numPr>
        <w:spacing w:after="60" w:before="0"/>
      </w:pPr>
      <w:r>
        <w:rPr>
          <w:rFonts w:ascii="Aptos" w:cs="Aptos" w:eastAsia="Aptos" w:hAnsi="Aptos"/>
        </w:rPr>
        <w:t xml:space="preserve">Within 30 days of a fresh purchase: 100% of the unused part.</w:t>
      </w:r>
    </w:p>
    <w:p>
      <w:pPr>
        <w:pStyle w:val="ListParagraph"/>
        <w:numPr>
          <w:ilvl w:val="0"/>
          <w:numId w:val="2"/>
        </w:numPr>
        <w:spacing w:after="60" w:before="0"/>
      </w:pPr>
      <w:r>
        <w:rPr>
          <w:rFonts w:ascii="Aptos" w:cs="Aptos" w:eastAsia="Aptos" w:hAnsi="Aptos"/>
        </w:rPr>
        <w:t xml:space="preserve">After 30 days: no refund, except for technical problems on our side, wrong charges and duplicate charges, which are corrected at any time.</w:t>
      </w:r>
    </w:p>
    <w:p>
      <w:pPr>
        <w:spacing w:after="140" w:before="0" w:line="288"/>
      </w:pPr>
      <w:r>
        <w:rPr>
          <w:rFonts w:ascii="Aptos" w:cs="Aptos" w:eastAsia="Aptos" w:hAnsi="Aptos"/>
        </w:rPr>
        <w:t xml:space="preserve">1.8.2 You can cancel a plan at any time in Settings. Cancelling stops the next renewal. The refund rules decide whether any money comes back for the current period.</w:t>
      </w:r>
    </w:p>
    <w:p>
      <w:pPr>
        <w:pStyle w:val="Heading2"/>
      </w:pPr>
      <w:r>
        <w:rPr>
          <w:rFonts w:ascii="Aptos" w:cs="Aptos" w:eastAsia="Aptos" w:hAnsi="Aptos"/>
        </w:rPr>
        <w:t xml:space="preserve">1.9 The AI tutor: what it can and cannot do</w:t>
      </w:r>
    </w:p>
    <w:p>
      <w:pPr>
        <w:spacing w:after="140" w:before="0" w:line="288"/>
      </w:pPr>
      <w:r>
        <w:rPr>
          <w:rFonts w:ascii="Aptos" w:cs="Aptos" w:eastAsia="Aptos" w:hAnsi="Aptos"/>
        </w:rPr>
        <w:t xml:space="preserve">1.9.1 </w:t>
      </w:r>
      <w:r>
        <w:rPr>
          <w:rFonts w:ascii="Aptos" w:cs="Aptos" w:eastAsia="Aptos" w:hAnsi="Aptos"/>
          <w:b/>
          <w:bCs/>
        </w:rPr>
        <w:t xml:space="preserve">You are learning with AI.</w:t>
      </w:r>
      <w:r>
        <w:rPr>
          <w:rFonts w:ascii="Aptos" w:cs="Aptos" w:eastAsia="Aptos" w:hAnsi="Aptos"/>
        </w:rPr>
        <w:t xml:space="preserve"> The Nexa Teacher, Nexa Co-Teacher, the Study Hall Moderator and the PlayBoom Play Buddy are AI systems, not people. They are labelled as AI on every screen. The AI Transparency Notice explains how they work.</w:t>
      </w:r>
    </w:p>
    <w:p>
      <w:pPr>
        <w:spacing w:after="140" w:before="0" w:line="288"/>
      </w:pPr>
      <w:r>
        <w:rPr>
          <w:rFonts w:ascii="Aptos" w:cs="Aptos" w:eastAsia="Aptos" w:hAnsi="Aptos"/>
        </w:rPr>
        <w:t xml:space="preserve">1.9.2 </w:t>
      </w:r>
      <w:r>
        <w:rPr>
          <w:rFonts w:ascii="Aptos" w:cs="Aptos" w:eastAsia="Aptos" w:hAnsi="Aptos"/>
          <w:b/>
          <w:bCs/>
        </w:rPr>
        <w:t xml:space="preserve">AI can make mistakes.</w:t>
      </w:r>
      <w:r>
        <w:rPr>
          <w:rFonts w:ascii="Aptos" w:cs="Aptos" w:eastAsia="Aptos" w:hAnsi="Aptos"/>
        </w:rPr>
        <w:t xml:space="preserve"> Every AI answer shows: "AI can make mistakes. If something looks wrong, check with your teacher or report it." We check answers in several ways, but we cannot promise that every answer, explanation, mark or suggestion is correct. Check important facts, especially before an exam, with your textbook, school teacher or the official source.</w:t>
      </w:r>
    </w:p>
    <w:p>
      <w:pPr>
        <w:spacing w:after="140" w:before="0" w:line="288"/>
      </w:pPr>
      <w:r>
        <w:rPr>
          <w:rFonts w:ascii="Aptos" w:cs="Aptos" w:eastAsia="Aptos" w:hAnsi="Aptos"/>
        </w:rPr>
        <w:t xml:space="preserve">1.9.3 </w:t>
      </w:r>
      <w:r>
        <w:rPr>
          <w:rFonts w:ascii="Aptos" w:cs="Aptos" w:eastAsia="Aptos" w:hAnsi="Aptos"/>
          <w:b/>
          <w:bCs/>
        </w:rPr>
        <w:t xml:space="preserve">Report a wrong answer.</w:t>
      </w:r>
      <w:r>
        <w:rPr>
          <w:rFonts w:ascii="Aptos" w:cs="Aptos" w:eastAsia="Aptos" w:hAnsi="Aptos"/>
        </w:rPr>
        <w:t xml:space="preserve"> Every answer has a "Report wrong answer" button. A reviewer checks reports. A confirmed error is corrected in our verified answer store, and we tell you and, for a learner under 18, the guardian.</w:t>
      </w:r>
    </w:p>
    <w:p>
      <w:pPr>
        <w:spacing w:after="140" w:before="0" w:line="288"/>
      </w:pPr>
      <w:r>
        <w:rPr>
          <w:rFonts w:ascii="Aptos" w:cs="Aptos" w:eastAsia="Aptos" w:hAnsi="Aptos"/>
        </w:rPr>
        <w:t xml:space="preserve">1.9.4 </w:t>
      </w:r>
      <w:r>
        <w:rPr>
          <w:rFonts w:ascii="Aptos" w:cs="Aptos" w:eastAsia="Aptos" w:hAnsi="Aptos"/>
          <w:b/>
          <w:bCs/>
        </w:rPr>
        <w:t xml:space="preserve">Credit for a confirmed wrong answer (owner to approve).</w:t>
      </w:r>
      <w:r>
        <w:rPr>
          <w:rFonts w:ascii="Aptos" w:cs="Aptos" w:eastAsia="Aptos" w:hAnsi="Aptos"/>
        </w:rPr>
        <w:t xml:space="preserve"> If a reviewer confirms that a Nexa Teacher answer in a paid 1:1 session was wrong, we credit back the 1:1 minutes spent on that wrong explanation, as shown in the session log, with a minimum of 5 minutes (default, editable). Repeated confirmed errors in a course that make the course unusable for you are treated as a technical problem under the Refund Policy.</w:t>
      </w:r>
    </w:p>
    <w:p>
      <w:pPr>
        <w:spacing w:after="140" w:before="0" w:line="288"/>
      </w:pPr>
      <w:r>
        <w:rPr>
          <w:rFonts w:ascii="Aptos" w:cs="Aptos" w:eastAsia="Aptos" w:hAnsi="Aptos"/>
        </w:rPr>
        <w:t xml:space="preserve">1.9.5 </w:t>
      </w:r>
      <w:r>
        <w:rPr>
          <w:rFonts w:ascii="Aptos" w:cs="Aptos" w:eastAsia="Aptos" w:hAnsi="Aptos"/>
          <w:b/>
          <w:bCs/>
        </w:rPr>
        <w:t xml:space="preserve">Written-answer marking.</w:t>
      </w:r>
      <w:r>
        <w:rPr>
          <w:rFonts w:ascii="Aptos" w:cs="Aptos" w:eastAsia="Aptos" w:hAnsi="Aptos"/>
        </w:rPr>
        <w:t xml:space="preserve"> AI marks of written answers follow the board's marking scheme, but they are an estimate. You can ask for a human recheck: free once per test, then up to 2 more a day (default, editable). A reviewer answers within 24 hours.</w:t>
      </w:r>
    </w:p>
    <w:p>
      <w:pPr>
        <w:spacing w:after="140" w:before="0" w:line="288"/>
      </w:pPr>
      <w:r>
        <w:rPr>
          <w:rFonts w:ascii="Aptos" w:cs="Aptos" w:eastAsia="Aptos" w:hAnsi="Aptos"/>
        </w:rPr>
        <w:t xml:space="preserve">1.9.6 </w:t>
      </w:r>
      <w:r>
        <w:rPr>
          <w:rFonts w:ascii="Aptos" w:cs="Aptos" w:eastAsia="Aptos" w:hAnsi="Aptos"/>
          <w:b/>
          <w:bCs/>
        </w:rPr>
        <w:t xml:space="preserve">No grade promise.</w:t>
      </w:r>
      <w:r>
        <w:rPr>
          <w:rFonts w:ascii="Aptos" w:cs="Aptos" w:eastAsia="Aptos" w:hAnsi="Aptos"/>
        </w:rPr>
        <w:t xml:space="preserve"> We do not promise any grade, result, admission, job or visa. The learning guarantee (see the Refund Policy) measures learning progress; it is not a result guarantee.</w:t>
      </w:r>
    </w:p>
    <w:p>
      <w:pPr>
        <w:spacing w:after="140" w:before="0" w:line="288"/>
      </w:pPr>
      <w:r>
        <w:rPr>
          <w:rFonts w:ascii="Aptos" w:cs="Aptos" w:eastAsia="Aptos" w:hAnsi="Aptos"/>
        </w:rPr>
        <w:t xml:space="preserve">1.9.7 </w:t>
      </w:r>
      <w:r>
        <w:rPr>
          <w:rFonts w:ascii="Aptos" w:cs="Aptos" w:eastAsia="Aptos" w:hAnsi="Aptos"/>
          <w:b/>
          <w:bCs/>
        </w:rPr>
        <w:t xml:space="preserve">Practice exams are not official.</w:t>
      </w:r>
      <w:r>
        <w:rPr>
          <w:rFonts w:ascii="Aptos" w:cs="Aptos" w:eastAsia="Aptos" w:hAnsi="Aptos"/>
        </w:rPr>
        <w:t xml:space="preserve"> "Practice exam by NexaTute — not recognised by any education board or exam authority. Real exams and their recognition belong to the concerned authority." NexaTute certificates are not accreditation. Smart Suggestion practice sets are "for practice, not a guarantee of what will come".</w:t>
      </w:r>
    </w:p>
    <w:p>
      <w:pPr>
        <w:spacing w:after="140" w:before="0" w:line="288"/>
      </w:pPr>
      <w:r>
        <w:rPr>
          <w:rFonts w:ascii="Aptos" w:cs="Aptos" w:eastAsia="Aptos" w:hAnsi="Aptos"/>
        </w:rPr>
        <w:t xml:space="preserve">1.9.8 </w:t>
      </w:r>
      <w:r>
        <w:rPr>
          <w:rFonts w:ascii="Aptos" w:cs="Aptos" w:eastAsia="Aptos" w:hAnsi="Aptos"/>
          <w:b/>
          <w:bCs/>
        </w:rPr>
        <w:t xml:space="preserve">Exam and Admission Hub.</w:t>
      </w:r>
      <w:r>
        <w:rPr>
          <w:rFonts w:ascii="Aptos" w:cs="Aptos" w:eastAsia="Aptos" w:hAnsi="Aptos"/>
        </w:rPr>
        <w:t xml:space="preserve"> Dates, notices and results in the Exam and Admission Hub are collected from public sources and marked with their status and source. They are not an official board, university, Cambridge, Pearson or IB service. Always check the official notice.</w:t>
      </w:r>
    </w:p>
    <w:p>
      <w:pPr>
        <w:spacing w:after="140" w:before="0" w:line="288"/>
      </w:pPr>
      <w:r>
        <w:rPr>
          <w:rFonts w:ascii="Aptos" w:cs="Aptos" w:eastAsia="Aptos" w:hAnsi="Aptos"/>
        </w:rPr>
        <w:t xml:space="preserve">1.9.9 </w:t>
      </w:r>
      <w:r>
        <w:rPr>
          <w:rFonts w:ascii="Aptos" w:cs="Aptos" w:eastAsia="Aptos" w:hAnsi="Aptos"/>
          <w:b/>
          <w:bCs/>
        </w:rPr>
        <w:t xml:space="preserve">Not professional advice.</w:t>
      </w:r>
      <w:r>
        <w:rPr>
          <w:rFonts w:ascii="Aptos" w:cs="Aptos" w:eastAsia="Aptos" w:hAnsi="Aptos"/>
        </w:rPr>
        <w:t xml:space="preserve"> NexaTute is for education. It does not give medical, legal, financial or mental-health advice. If a learner seems to be in distress, the app shows helpline numbers for their country and alerts a human controller and, for a learner under 18, the guardian.</w:t>
      </w:r>
    </w:p>
    <w:p>
      <w:pPr>
        <w:pStyle w:val="Heading2"/>
      </w:pPr>
      <w:r>
        <w:rPr>
          <w:rFonts w:ascii="Aptos" w:cs="Aptos" w:eastAsia="Aptos" w:hAnsi="Aptos"/>
        </w:rPr>
        <w:t xml:space="preserve">1.10 Recordings</w:t>
      </w:r>
    </w:p>
    <w:p>
      <w:pPr>
        <w:spacing w:after="140" w:before="0" w:line="288"/>
      </w:pPr>
      <w:r>
        <w:rPr>
          <w:rFonts w:ascii="Aptos" w:cs="Aptos" w:eastAsia="Aptos" w:hAnsi="Aptos"/>
        </w:rPr>
        <w:t xml:space="preserve">1.10.1 Recording is free and happens only by choice. In a 1:1 class you choose "Record this class" or "Don't record". In a batch class one shared recording is made only if at least one learner asks for it, and it keeps only consenting learners' audio. Learners under 18 need guardian consent. The Recording Policy has the details.</w:t>
      </w:r>
    </w:p>
    <w:p>
      <w:pPr>
        <w:spacing w:after="140" w:before="0" w:line="288"/>
      </w:pPr>
      <w:r>
        <w:rPr>
          <w:rFonts w:ascii="Aptos" w:cs="Aptos" w:eastAsia="Aptos" w:hAnsi="Aptos"/>
        </w:rPr>
        <w:t xml:space="preserve">1.10.2 You must not record, screenshot, copy or share other learners' voices, names, images or answers outside NexaTute.</w:t>
      </w:r>
    </w:p>
    <w:p>
      <w:pPr>
        <w:pStyle w:val="Heading2"/>
      </w:pPr>
      <w:r>
        <w:rPr>
          <w:rFonts w:ascii="Aptos" w:cs="Aptos" w:eastAsia="Aptos" w:hAnsi="Aptos"/>
        </w:rPr>
        <w:t xml:space="preserve">1.11 Your content and our content</w:t>
      </w:r>
    </w:p>
    <w:p>
      <w:pPr>
        <w:spacing w:after="140" w:before="0" w:line="288"/>
      </w:pPr>
      <w:r>
        <w:rPr>
          <w:rFonts w:ascii="Aptos" w:cs="Aptos" w:eastAsia="Aptos" w:hAnsi="Aptos"/>
        </w:rPr>
        <w:t xml:space="preserve">1.11.1 </w:t>
      </w:r>
      <w:r>
        <w:rPr>
          <w:rFonts w:ascii="Aptos" w:cs="Aptos" w:eastAsia="Aptos" w:hAnsi="Aptos"/>
          <w:b/>
          <w:bCs/>
        </w:rPr>
        <w:t xml:space="preserve">Your content.</w:t>
      </w:r>
      <w:r>
        <w:rPr>
          <w:rFonts w:ascii="Aptos" w:cs="Aptos" w:eastAsia="Aptos" w:hAnsi="Aptos"/>
        </w:rPr>
        <w:t xml:space="preserve"> "Your content" means what you upload or write: questions, answers, homework photos, notes, written-answer scripts, Study Hall posts and recordings of your own voice. You keep your rights in it. You give us a non-exclusive licence to store, process and display it only to provide and improve the Service for you, as described in the Privacy Policy.</w:t>
      </w:r>
    </w:p>
    <w:p>
      <w:pPr>
        <w:spacing w:after="140" w:before="0" w:line="288"/>
      </w:pPr>
      <w:r>
        <w:rPr>
          <w:rFonts w:ascii="Aptos" w:cs="Aptos" w:eastAsia="Aptos" w:hAnsi="Aptos"/>
        </w:rPr>
        <w:t xml:space="preserve">1.11.2 </w:t>
      </w:r>
      <w:r>
        <w:rPr>
          <w:rFonts w:ascii="Aptos" w:cs="Aptos" w:eastAsia="Aptos" w:hAnsi="Aptos"/>
          <w:b/>
          <w:bCs/>
        </w:rPr>
        <w:t xml:space="preserve">Study Hall posts.</w:t>
      </w:r>
      <w:r>
        <w:rPr>
          <w:rFonts w:ascii="Aptos" w:cs="Aptos" w:eastAsia="Aptos" w:hAnsi="Aptos"/>
        </w:rPr>
        <w:t xml:space="preserve"> If your question or answer in the Study Hall is verified, we may use it, without your name, in the NexaTute question bank after a content reviewer approves it.</w:t>
      </w:r>
    </w:p>
    <w:p>
      <w:pPr>
        <w:spacing w:after="140" w:before="0" w:line="288"/>
      </w:pPr>
      <w:r>
        <w:rPr>
          <w:rFonts w:ascii="Aptos" w:cs="Aptos" w:eastAsia="Aptos" w:hAnsi="Aptos"/>
        </w:rPr>
        <w:t xml:space="preserve">1.11.3 </w:t>
      </w:r>
      <w:r>
        <w:rPr>
          <w:rFonts w:ascii="Aptos" w:cs="Aptos" w:eastAsia="Aptos" w:hAnsi="Aptos"/>
          <w:b/>
          <w:bCs/>
        </w:rPr>
        <w:t xml:space="preserve">Rights in uploads.</w:t>
      </w:r>
      <w:r>
        <w:rPr>
          <w:rFonts w:ascii="Aptos" w:cs="Aptos" w:eastAsia="Aptos" w:hAnsi="Aptos"/>
        </w:rPr>
        <w:t xml:space="preserve"> Upload only material you have the right to use. Do not upload pirated books, leaked exam questions, or other people's personal data. Teachers who publish content confirm that they hold the rights to it.</w:t>
      </w:r>
    </w:p>
    <w:p>
      <w:pPr>
        <w:spacing w:after="140" w:before="0" w:line="288"/>
      </w:pPr>
      <w:r>
        <w:rPr>
          <w:rFonts w:ascii="Aptos" w:cs="Aptos" w:eastAsia="Aptos" w:hAnsi="Aptos"/>
        </w:rPr>
        <w:t xml:space="preserve">1.11.4 </w:t>
      </w:r>
      <w:r>
        <w:rPr>
          <w:rFonts w:ascii="Aptos" w:cs="Aptos" w:eastAsia="Aptos" w:hAnsi="Aptos"/>
          <w:b/>
          <w:bCs/>
        </w:rPr>
        <w:t xml:space="preserve">Our content.</w:t>
      </w:r>
      <w:r>
        <w:rPr>
          <w:rFonts w:ascii="Aptos" w:cs="Aptos" w:eastAsia="Aptos" w:hAnsi="Aptos"/>
        </w:rPr>
        <w:t xml:space="preserve"> Lessons, questions, videos, avatars, voices, software and the NexaTute name and logo belong to RemonLogic or its licensors. You may use them for your own study. You must not copy, sell, publish or use them to train another AI system.</w:t>
      </w:r>
    </w:p>
    <w:p>
      <w:pPr>
        <w:spacing w:after="140" w:before="0" w:line="288"/>
      </w:pPr>
      <w:r>
        <w:rPr>
          <w:rFonts w:ascii="Aptos" w:cs="Aptos" w:eastAsia="Aptos" w:hAnsi="Aptos"/>
        </w:rPr>
        <w:t xml:space="preserve">1.11.5 </w:t>
      </w:r>
      <w:r>
        <w:rPr>
          <w:rFonts w:ascii="Aptos" w:cs="Aptos" w:eastAsia="Aptos" w:hAnsi="Aptos"/>
          <w:b/>
          <w:bCs/>
        </w:rPr>
        <w:t xml:space="preserve">Content approved by others.</w:t>
      </w:r>
      <w:r>
        <w:rPr>
          <w:rFonts w:ascii="Aptos" w:cs="Aptos" w:eastAsia="Aptos" w:hAnsi="Aptos"/>
        </w:rPr>
        <w:t xml:space="preserve"> Content uploaded or approved by an institution, teacher or guardian (for example past papers that a school uploads for its own learners) is the responsibility of whoever uploaded or approved it. We check it for harmful content, but we do not check its copyright or accuracy and are not responsible for it [lawyer to confirm].</w:t>
      </w:r>
    </w:p>
    <w:p>
      <w:pPr>
        <w:spacing w:after="140" w:before="0" w:line="288"/>
      </w:pPr>
      <w:r>
        <w:rPr>
          <w:rFonts w:ascii="Aptos" w:cs="Aptos" w:eastAsia="Aptos" w:hAnsi="Aptos"/>
        </w:rPr>
        <w:t xml:space="preserve">1.11.6 </w:t>
      </w:r>
      <w:r>
        <w:rPr>
          <w:rFonts w:ascii="Aptos" w:cs="Aptos" w:eastAsia="Aptos" w:hAnsi="Aptos"/>
          <w:b/>
          <w:bCs/>
        </w:rPr>
        <w:t xml:space="preserve">Copyright complaints.</w:t>
      </w:r>
      <w:r>
        <w:rPr>
          <w:rFonts w:ascii="Aptos" w:cs="Aptos" w:eastAsia="Aptos" w:hAnsi="Aptos"/>
        </w:rPr>
        <w:t xml:space="preserve"> If you believe content on NexaTute infringes your rights, write to [to insert: copyright contact email]. We review verified complaints and remove infringing content within 24 hours (default, editable). Repeat infringers lose access. [To insert: the copyright and takedown policy, including any DMCA designated agent.]</w:t>
      </w:r>
    </w:p>
    <w:p>
      <w:pPr>
        <w:pStyle w:val="Heading2"/>
      </w:pPr>
      <w:r>
        <w:rPr>
          <w:rFonts w:ascii="Aptos" w:cs="Aptos" w:eastAsia="Aptos" w:hAnsi="Aptos"/>
        </w:rPr>
        <w:t xml:space="preserve">1.12 Acceptable use and exam integrity</w:t>
      </w:r>
    </w:p>
    <w:p>
      <w:pPr>
        <w:spacing w:after="140" w:before="0" w:line="288"/>
      </w:pPr>
      <w:r>
        <w:rPr>
          <w:rFonts w:ascii="Aptos" w:cs="Aptos" w:eastAsia="Aptos" w:hAnsi="Aptos"/>
        </w:rPr>
        <w:t xml:space="preserve">1.12.1 </w:t>
      </w:r>
      <w:r>
        <w:rPr>
          <w:rFonts w:ascii="Aptos" w:cs="Aptos" w:eastAsia="Aptos" w:hAnsi="Aptos"/>
          <w:b/>
          <w:bCs/>
        </w:rPr>
        <w:t xml:space="preserve">Exam integrity.</w:t>
      </w:r>
      <w:r>
        <w:rPr>
          <w:rFonts w:ascii="Aptos" w:cs="Aptos" w:eastAsia="Aptos" w:hAnsi="Aptos"/>
        </w:rPr>
        <w:t xml:space="preserve"> You must not:</w:t>
      </w:r>
    </w:p>
    <w:p>
      <w:pPr>
        <w:pStyle w:val="ListParagraph"/>
        <w:numPr>
          <w:ilvl w:val="0"/>
          <w:numId w:val="2"/>
        </w:numPr>
        <w:spacing w:after="60" w:before="0"/>
      </w:pPr>
      <w:r>
        <w:rPr>
          <w:rFonts w:ascii="Aptos" w:cs="Aptos" w:eastAsia="Aptos" w:hAnsi="Aptos"/>
        </w:rPr>
        <w:t xml:space="preserve">use NexaTute, or ask anyone to use it, during a real exam, admission test or job test;</w:t>
      </w:r>
    </w:p>
    <w:p>
      <w:pPr>
        <w:pStyle w:val="ListParagraph"/>
        <w:numPr>
          <w:ilvl w:val="0"/>
          <w:numId w:val="2"/>
        </w:numPr>
        <w:spacing w:after="60" w:before="0"/>
      </w:pPr>
      <w:r>
        <w:rPr>
          <w:rFonts w:ascii="Aptos" w:cs="Aptos" w:eastAsia="Aptos" w:hAnsi="Aptos"/>
        </w:rPr>
        <w:t xml:space="preserve">ask the AI to write your graded school work, SOPs or essays and submit them as your own (the Study Abroad Coach gives feedback only; it never writes them);</w:t>
      </w:r>
    </w:p>
    <w:p>
      <w:pPr>
        <w:pStyle w:val="ListParagraph"/>
        <w:numPr>
          <w:ilvl w:val="0"/>
          <w:numId w:val="2"/>
        </w:numPr>
        <w:spacing w:after="60" w:before="0"/>
      </w:pPr>
      <w:r>
        <w:rPr>
          <w:rFonts w:ascii="Aptos" w:cs="Aptos" w:eastAsia="Aptos" w:hAnsi="Aptos"/>
        </w:rPr>
        <w:t xml:space="preserve">share, ask for or upload leaked exam questions;</w:t>
      </w:r>
    </w:p>
    <w:p>
      <w:pPr>
        <w:pStyle w:val="ListParagraph"/>
        <w:numPr>
          <w:ilvl w:val="0"/>
          <w:numId w:val="2"/>
        </w:numPr>
        <w:spacing w:after="60" w:before="0"/>
      </w:pPr>
      <w:r>
        <w:rPr>
          <w:rFonts w:ascii="Aptos" w:cs="Aptos" w:eastAsia="Aptos" w:hAnsi="Aptos"/>
        </w:rPr>
        <w:t xml:space="preserve">let another person sit a NexaTute test, certificate exam or proctored exam for you;</w:t>
      </w:r>
    </w:p>
    <w:p>
      <w:pPr>
        <w:pStyle w:val="ListParagraph"/>
        <w:numPr>
          <w:ilvl w:val="0"/>
          <w:numId w:val="2"/>
        </w:numPr>
        <w:spacing w:after="60" w:before="0"/>
      </w:pPr>
      <w:r>
        <w:rPr>
          <w:rFonts w:ascii="Aptos" w:cs="Aptos" w:eastAsia="Aptos" w:hAnsi="Aptos"/>
        </w:rPr>
        <w:t xml:space="preserve">get around proctoring checks, the face check, the timer or question shuffling;</w:t>
      </w:r>
    </w:p>
    <w:p>
      <w:pPr>
        <w:pStyle w:val="ListParagraph"/>
        <w:numPr>
          <w:ilvl w:val="0"/>
          <w:numId w:val="2"/>
        </w:numPr>
        <w:spacing w:after="60" w:before="0"/>
      </w:pPr>
      <w:r>
        <w:rPr>
          <w:rFonts w:ascii="Aptos" w:cs="Aptos" w:eastAsia="Aptos" w:hAnsi="Aptos"/>
        </w:rPr>
        <w:t xml:space="preserve">copy answers from other learners in ranked, batch, live, certificate or institution tests.</w:t>
      </w:r>
    </w:p>
    <w:p>
      <w:pPr>
        <w:spacing w:after="140" w:before="0" w:line="288"/>
      </w:pPr>
      <w:r>
        <w:rPr>
          <w:rFonts w:ascii="Aptos" w:cs="Aptos" w:eastAsia="Aptos" w:hAnsi="Aptos"/>
        </w:rPr>
        <w:t xml:space="preserve">1.12.2 </w:t>
      </w:r>
      <w:r>
        <w:rPr>
          <w:rFonts w:ascii="Aptos" w:cs="Aptos" w:eastAsia="Aptos" w:hAnsi="Aptos"/>
          <w:b/>
          <w:bCs/>
        </w:rPr>
        <w:t xml:space="preserve">How we handle suspected cheating.</w:t>
      </w:r>
      <w:r>
        <w:rPr>
          <w:rFonts w:ascii="Aptos" w:cs="Aptos" w:eastAsia="Aptos" w:hAnsi="Aptos"/>
        </w:rPr>
        <w:t xml:space="preserve"> An answer-pattern or code-similarity check may flag a test for review. A flag is never an automatic penalty. A person reviews it with the evidence, tells you the decision and the reason, and you can appeal. In proctored exams, AI flags alone never prove cheating.</w:t>
      </w:r>
    </w:p>
    <w:p>
      <w:pPr>
        <w:spacing w:after="140" w:before="0" w:line="288"/>
      </w:pPr>
      <w:r>
        <w:rPr>
          <w:rFonts w:ascii="Aptos" w:cs="Aptos" w:eastAsia="Aptos" w:hAnsi="Aptos"/>
        </w:rPr>
        <w:t xml:space="preserve">1.12.3 </w:t>
      </w:r>
      <w:r>
        <w:rPr>
          <w:rFonts w:ascii="Aptos" w:cs="Aptos" w:eastAsia="Aptos" w:hAnsi="Aptos"/>
          <w:b/>
          <w:bCs/>
        </w:rPr>
        <w:t xml:space="preserve">Behaviour.</w:t>
      </w:r>
      <w:r>
        <w:rPr>
          <w:rFonts w:ascii="Aptos" w:cs="Aptos" w:eastAsia="Aptos" w:hAnsi="Aptos"/>
        </w:rPr>
        <w:t xml:space="preserve"> You must not:</w:t>
      </w:r>
    </w:p>
    <w:p>
      <w:pPr>
        <w:pStyle w:val="ListParagraph"/>
        <w:numPr>
          <w:ilvl w:val="0"/>
          <w:numId w:val="2"/>
        </w:numPr>
        <w:spacing w:after="60" w:before="0"/>
      </w:pPr>
      <w:r>
        <w:rPr>
          <w:rFonts w:ascii="Aptos" w:cs="Aptos" w:eastAsia="Aptos" w:hAnsi="Aptos"/>
        </w:rPr>
        <w:t xml:space="preserve">bully, threaten or harass anyone, use hate speech or bad language;</w:t>
      </w:r>
    </w:p>
    <w:p>
      <w:pPr>
        <w:pStyle w:val="ListParagraph"/>
        <w:numPr>
          <w:ilvl w:val="0"/>
          <w:numId w:val="2"/>
        </w:numPr>
        <w:spacing w:after="60" w:before="0"/>
      </w:pPr>
      <w:r>
        <w:rPr>
          <w:rFonts w:ascii="Aptos" w:cs="Aptos" w:eastAsia="Aptos" w:hAnsi="Aptos"/>
        </w:rPr>
        <w:t xml:space="preserve">post sexual, violent or other harmful content;</w:t>
      </w:r>
    </w:p>
    <w:p>
      <w:pPr>
        <w:pStyle w:val="ListParagraph"/>
        <w:numPr>
          <w:ilvl w:val="0"/>
          <w:numId w:val="2"/>
        </w:numPr>
        <w:spacing w:after="60" w:before="0"/>
      </w:pPr>
      <w:r>
        <w:rPr>
          <w:rFonts w:ascii="Aptos" w:cs="Aptos" w:eastAsia="Aptos" w:hAnsi="Aptos"/>
        </w:rPr>
        <w:t xml:space="preserve">share phone numbers, social media IDs or links to move other learners off NexaTute;</w:t>
      </w:r>
    </w:p>
    <w:p>
      <w:pPr>
        <w:pStyle w:val="ListParagraph"/>
        <w:numPr>
          <w:ilvl w:val="0"/>
          <w:numId w:val="2"/>
        </w:numPr>
        <w:spacing w:after="60" w:before="0"/>
      </w:pPr>
      <w:r>
        <w:rPr>
          <w:rFonts w:ascii="Aptos" w:cs="Aptos" w:eastAsia="Aptos" w:hAnsi="Aptos"/>
        </w:rPr>
        <w:t xml:space="preserve">contact a child to harm them or ask for personal information or images;</w:t>
      </w:r>
    </w:p>
    <w:p>
      <w:pPr>
        <w:pStyle w:val="ListParagraph"/>
        <w:numPr>
          <w:ilvl w:val="0"/>
          <w:numId w:val="2"/>
        </w:numPr>
        <w:spacing w:after="60" w:before="0"/>
      </w:pPr>
      <w:r>
        <w:rPr>
          <w:rFonts w:ascii="Aptos" w:cs="Aptos" w:eastAsia="Aptos" w:hAnsi="Aptos"/>
        </w:rPr>
        <w:t xml:space="preserve">pretend to be another person, a teacher or NexaTute staff;</w:t>
      </w:r>
    </w:p>
    <w:p>
      <w:pPr>
        <w:pStyle w:val="ListParagraph"/>
        <w:numPr>
          <w:ilvl w:val="0"/>
          <w:numId w:val="2"/>
        </w:numPr>
        <w:spacing w:after="60" w:before="0"/>
      </w:pPr>
      <w:r>
        <w:rPr>
          <w:rFonts w:ascii="Aptos" w:cs="Aptos" w:eastAsia="Aptos" w:hAnsi="Aptos"/>
        </w:rPr>
        <w:t xml:space="preserve">disturb a class repeatedly (in a class, the Nexa Teacher may pause the microphone for a short time).</w:t>
      </w:r>
    </w:p>
    <w:p>
      <w:pPr>
        <w:spacing w:after="140" w:before="0" w:line="288"/>
      </w:pPr>
      <w:r>
        <w:rPr>
          <w:rFonts w:ascii="Aptos" w:cs="Aptos" w:eastAsia="Aptos" w:hAnsi="Aptos"/>
        </w:rPr>
        <w:t xml:space="preserve">1.12.4 </w:t>
      </w:r>
      <w:r>
        <w:rPr>
          <w:rFonts w:ascii="Aptos" w:cs="Aptos" w:eastAsia="Aptos" w:hAnsi="Aptos"/>
          <w:b/>
          <w:bCs/>
        </w:rPr>
        <w:t xml:space="preserve">Child safety.</w:t>
      </w:r>
      <w:r>
        <w:rPr>
          <w:rFonts w:ascii="Aptos" w:cs="Aptos" w:eastAsia="Aptos" w:hAnsi="Aptos"/>
        </w:rPr>
        <w:t xml:space="preserve"> We have zero tolerance for child sexual abuse material, grooming and any sexual content involving a minor. We remove it, close the account, keep the evidence and report it to the authorities as the law requires [lawyer to confirm the reporting route in Bangladesh and, for US users, to NCMEC].</w:t>
      </w:r>
    </w:p>
    <w:p>
      <w:pPr>
        <w:spacing w:after="140" w:before="0" w:line="288"/>
      </w:pPr>
      <w:r>
        <w:rPr>
          <w:rFonts w:ascii="Aptos" w:cs="Aptos" w:eastAsia="Aptos" w:hAnsi="Aptos"/>
        </w:rPr>
        <w:t xml:space="preserve">1.12.5 </w:t>
      </w:r>
      <w:r>
        <w:rPr>
          <w:rFonts w:ascii="Aptos" w:cs="Aptos" w:eastAsia="Aptos" w:hAnsi="Aptos"/>
          <w:b/>
          <w:bCs/>
        </w:rPr>
        <w:t xml:space="preserve">The system.</w:t>
      </w:r>
      <w:r>
        <w:rPr>
          <w:rFonts w:ascii="Aptos" w:cs="Aptos" w:eastAsia="Aptos" w:hAnsi="Aptos"/>
        </w:rPr>
        <w:t xml:space="preserve"> You must not hack, overload, scrape or reverse-engineer the Service, test our security without following the responsible-disclosure rules (write to security@nexatute.com), create many accounts to get more free use, or misuse a referral or affiliate code.</w:t>
      </w:r>
    </w:p>
    <w:p>
      <w:pPr>
        <w:pStyle w:val="Heading2"/>
      </w:pPr>
      <w:r>
        <w:rPr>
          <w:rFonts w:ascii="Aptos" w:cs="Aptos" w:eastAsia="Aptos" w:hAnsi="Aptos"/>
        </w:rPr>
        <w:t xml:space="preserve">1.13 Community spaces and safety filters</w:t>
      </w:r>
    </w:p>
    <w:p>
      <w:pPr>
        <w:spacing w:after="140" w:before="0" w:line="288"/>
      </w:pPr>
      <w:r>
        <w:rPr>
          <w:rFonts w:ascii="Aptos" w:cs="Aptos" w:eastAsia="Aptos" w:hAnsi="Aptos"/>
        </w:rPr>
        <w:t xml:space="preserve">1.13.1 The Study Hall, batch chat and question wall use nicknames. Links do not open, phone numbers and social IDs are masked, and images are checked before posting. Under-18 learners chat by text only, cannot post face photos, and need guardian approval to join groups. There are no private messages between learners.</w:t>
      </w:r>
    </w:p>
    <w:p>
      <w:pPr>
        <w:spacing w:after="140" w:before="0" w:line="288"/>
      </w:pPr>
      <w:r>
        <w:rPr>
          <w:rFonts w:ascii="Aptos" w:cs="Aptos" w:eastAsia="Aptos" w:hAnsi="Aptos"/>
        </w:rPr>
        <w:t xml:space="preserve">1.13.2 </w:t>
      </w:r>
      <w:r>
        <w:rPr>
          <w:rFonts w:ascii="Aptos" w:cs="Aptos" w:eastAsia="Aptos" w:hAnsi="Aptos"/>
          <w:b/>
          <w:bCs/>
        </w:rPr>
        <w:t xml:space="preserve">Our approach to privacy.</w:t>
      </w:r>
      <w:r>
        <w:rPr>
          <w:rFonts w:ascii="Aptos" w:cs="Aptos" w:eastAsia="Aptos" w:hAnsi="Aptos"/>
        </w:rPr>
        <w:t xml:space="preserve"> NexaTute does not read, share or interfere with the private lives of students, parents, teachers or schools. Our automatic safety system (Nexa Guard) filters bad language, pornography and similar harmful content, checks links, and alerts a human controller when a child may be at risk. Nothing else in your messages is used to judge or punish you [lawyer to confirm this wording against the monitoring actually done].</w:t>
      </w:r>
    </w:p>
    <w:p>
      <w:pPr>
        <w:spacing w:after="140" w:before="0" w:line="288"/>
      </w:pPr>
      <w:r>
        <w:rPr>
          <w:rFonts w:ascii="Aptos" w:cs="Aptos" w:eastAsia="Aptos" w:hAnsi="Aptos"/>
        </w:rPr>
        <w:t xml:space="preserve">1.13.3 </w:t>
      </w:r>
      <w:r>
        <w:rPr>
          <w:rFonts w:ascii="Aptos" w:cs="Aptos" w:eastAsia="Aptos" w:hAnsi="Aptos"/>
          <w:b/>
          <w:bCs/>
        </w:rPr>
        <w:t xml:space="preserve">Behaviour ladder.</w:t>
      </w:r>
      <w:r>
        <w:rPr>
          <w:rFonts w:ascii="Aptos" w:cs="Aptos" w:eastAsia="Aptos" w:hAnsi="Aptos"/>
        </w:rPr>
        <w:t xml:space="preserve"> Breaking the rules leads to steps: a reminder, a warning, a pause on posting (for example 24 hours), and then a review of the account. A person, never the AI alone, makes any decision to suspend an account.</w:t>
      </w:r>
    </w:p>
    <w:p>
      <w:pPr>
        <w:pStyle w:val="Heading2"/>
      </w:pPr>
      <w:r>
        <w:rPr>
          <w:rFonts w:ascii="Aptos" w:cs="Aptos" w:eastAsia="Aptos" w:hAnsi="Aptos"/>
        </w:rPr>
        <w:t xml:space="preserve">1.14 Institutions</w:t>
      </w:r>
    </w:p>
    <w:p>
      <w:pPr>
        <w:spacing w:after="140" w:before="0" w:line="288"/>
      </w:pPr>
      <w:r>
        <w:rPr>
          <w:rFonts w:ascii="Aptos" w:cs="Aptos" w:eastAsia="Aptos" w:hAnsi="Aptos"/>
        </w:rPr>
        <w:t xml:space="preserve">1.14.1 Schools, colleges, coaching centres and other institutions use NexaTute under a separate institution agreement with a data processing agreement. If that agreement conflicts with these Terms, the institution agreement applies between us and the institution.</w:t>
      </w:r>
    </w:p>
    <w:p>
      <w:pPr>
        <w:spacing w:after="140" w:before="0" w:line="288"/>
      </w:pPr>
      <w:r>
        <w:rPr>
          <w:rFonts w:ascii="Aptos" w:cs="Aptos" w:eastAsia="Aptos" w:hAnsi="Aptos"/>
        </w:rPr>
        <w:t xml:space="preserve">1.14.2 The institution must:</w:t>
      </w:r>
    </w:p>
    <w:p>
      <w:pPr>
        <w:pStyle w:val="ListParagraph"/>
        <w:numPr>
          <w:ilvl w:val="0"/>
          <w:numId w:val="2"/>
        </w:numPr>
        <w:spacing w:after="60" w:before="0"/>
      </w:pPr>
      <w:r>
        <w:rPr>
          <w:rFonts w:ascii="Aptos" w:cs="Aptos" w:eastAsia="Aptos" w:hAnsi="Aptos"/>
        </w:rPr>
        <w:t xml:space="preserve">have the right to enrol its learners;</w:t>
      </w:r>
    </w:p>
    <w:p>
      <w:pPr>
        <w:pStyle w:val="ListParagraph"/>
        <w:numPr>
          <w:ilvl w:val="0"/>
          <w:numId w:val="2"/>
        </w:numPr>
        <w:spacing w:after="60" w:before="0"/>
      </w:pPr>
      <w:r>
        <w:rPr>
          <w:rFonts w:ascii="Aptos" w:cs="Aptos" w:eastAsia="Aptos" w:hAnsi="Aptos"/>
        </w:rPr>
        <w:t xml:space="preserve">collect guardian consent for learners under 18 on our form, or let us collect it directly;</w:t>
      </w:r>
    </w:p>
    <w:p>
      <w:pPr>
        <w:pStyle w:val="ListParagraph"/>
        <w:numPr>
          <w:ilvl w:val="0"/>
          <w:numId w:val="2"/>
        </w:numPr>
        <w:spacing w:after="60" w:before="0"/>
      </w:pPr>
      <w:r>
        <w:rPr>
          <w:rFonts w:ascii="Aptos" w:cs="Aptos" w:eastAsia="Aptos" w:hAnsi="Aptos"/>
        </w:rPr>
        <w:t xml:space="preserve">keep its staff accounts secure;</w:t>
      </w:r>
    </w:p>
    <w:p>
      <w:pPr>
        <w:pStyle w:val="ListParagraph"/>
        <w:numPr>
          <w:ilvl w:val="0"/>
          <w:numId w:val="2"/>
        </w:numPr>
        <w:spacing w:after="60" w:before="0"/>
      </w:pPr>
      <w:r>
        <w:rPr>
          <w:rFonts w:ascii="Aptos" w:cs="Aptos" w:eastAsia="Aptos" w:hAnsi="Aptos"/>
        </w:rPr>
        <w:t xml:space="preserve">use learner data only for teaching those learners.</w:t>
      </w:r>
    </w:p>
    <w:p>
      <w:pPr>
        <w:spacing w:after="140" w:before="0" w:line="288"/>
      </w:pPr>
      <w:r>
        <w:rPr>
          <w:rFonts w:ascii="Aptos" w:cs="Aptos" w:eastAsia="Aptos" w:hAnsi="Aptos"/>
        </w:rPr>
        <w:t xml:space="preserve">1.14.3 The institution sees only its own learners. It does not see details of a learner's mental-health notes or safety incidents; those go to the guardian and our human controller. The institution receives only a notice that an incident happened.</w:t>
      </w:r>
    </w:p>
    <w:p>
      <w:pPr>
        <w:spacing w:after="140" w:before="0" w:line="288"/>
      </w:pPr>
      <w:r>
        <w:rPr>
          <w:rFonts w:ascii="Aptos" w:cs="Aptos" w:eastAsia="Aptos" w:hAnsi="Aptos"/>
        </w:rPr>
        <w:t xml:space="preserve">1.14.4 The institution is responsible for material it uploads, including Cambridge, Pearson or IB papers, and for the marks its teachers approve.</w:t>
      </w:r>
    </w:p>
    <w:p>
      <w:pPr>
        <w:spacing w:after="140" w:before="0" w:line="288"/>
      </w:pPr>
      <w:r>
        <w:rPr>
          <w:rFonts w:ascii="Aptos" w:cs="Aptos" w:eastAsia="Aptos" w:hAnsi="Aptos"/>
        </w:rPr>
        <w:t xml:space="preserve">1.14.5 When a learner leaves an institution, the learner's account stays with the learner. The institution can view that learner's records for 90 more days; the family can download them at any time.</w:t>
      </w:r>
    </w:p>
    <w:p>
      <w:pPr>
        <w:pStyle w:val="Heading2"/>
      </w:pPr>
      <w:r>
        <w:rPr>
          <w:rFonts w:ascii="Aptos" w:cs="Aptos" w:eastAsia="Aptos" w:hAnsi="Aptos"/>
        </w:rPr>
        <w:t xml:space="preserve">1.15 Free Beta, Free Trial and free tier</w:t>
      </w:r>
    </w:p>
    <w:p>
      <w:pPr>
        <w:spacing w:after="140" w:before="0" w:line="288"/>
      </w:pPr>
      <w:r>
        <w:rPr>
          <w:rFonts w:ascii="Aptos" w:cs="Aptos" w:eastAsia="Aptos" w:hAnsi="Aptos"/>
        </w:rPr>
        <w:t xml:space="preserve">1.15.1 </w:t>
      </w:r>
      <w:r>
        <w:rPr>
          <w:rFonts w:ascii="Aptos" w:cs="Aptos" w:eastAsia="Aptos" w:hAnsi="Aptos"/>
          <w:b/>
          <w:bCs/>
        </w:rPr>
        <w:t xml:space="preserve">Free Beta.</w:t>
      </w:r>
      <w:r>
        <w:rPr>
          <w:rFonts w:ascii="Aptos" w:cs="Aptos" w:eastAsia="Aptos" w:hAnsi="Aptos"/>
        </w:rPr>
        <w:t xml:space="preserve"> The Free Beta is a free testing programme for a limited time [to insert: dates; currently planned 20 November–9 December 2026 for NexaTute and 1–20 January 2027 for PlayBoom]. No payment card is needed. It does not turn into a paid plan automatically.</w:t>
      </w:r>
    </w:p>
    <w:p>
      <w:pPr>
        <w:spacing w:after="140" w:before="0" w:line="288"/>
      </w:pPr>
      <w:r>
        <w:rPr>
          <w:rFonts w:ascii="Aptos" w:cs="Aptos" w:eastAsia="Aptos" w:hAnsi="Aptos"/>
        </w:rPr>
        <w:t xml:space="preserve">1.15.2 </w:t>
      </w:r>
      <w:r>
        <w:rPr>
          <w:rFonts w:ascii="Aptos" w:cs="Aptos" w:eastAsia="Aptos" w:hAnsi="Aptos"/>
          <w:b/>
          <w:bCs/>
        </w:rPr>
        <w:t xml:space="preserve">Free Beta limits.</w:t>
      </w:r>
      <w:r>
        <w:rPr>
          <w:rFonts w:ascii="Aptos" w:cs="Aptos" w:eastAsia="Aptos" w:hAnsi="Aptos"/>
        </w:rPr>
        <w:t xml:space="preserve"> During the Free Beta:</w:t>
      </w:r>
    </w:p>
    <w:p>
      <w:pPr>
        <w:pStyle w:val="ListParagraph"/>
        <w:numPr>
          <w:ilvl w:val="0"/>
          <w:numId w:val="2"/>
        </w:numPr>
        <w:spacing w:after="60" w:before="0"/>
      </w:pPr>
      <w:r>
        <w:rPr>
          <w:rFonts w:ascii="Aptos" w:cs="Aptos" w:eastAsia="Aptos" w:hAnsi="Aptos"/>
        </w:rPr>
        <w:t xml:space="preserve">AI tutor time is limited (30 minutes a day, default, editable);</w:t>
      </w:r>
    </w:p>
    <w:p>
      <w:pPr>
        <w:pStyle w:val="ListParagraph"/>
        <w:numPr>
          <w:ilvl w:val="0"/>
          <w:numId w:val="2"/>
        </w:numPr>
        <w:spacing w:after="60" w:before="0"/>
      </w:pPr>
      <w:r>
        <w:rPr>
          <w:rFonts w:ascii="Aptos" w:cs="Aptos" w:eastAsia="Aptos" w:hAnsi="Aptos"/>
        </w:rPr>
        <w:t xml:space="preserve">classes are not recorded;</w:t>
      </w:r>
    </w:p>
    <w:p>
      <w:pPr>
        <w:pStyle w:val="ListParagraph"/>
        <w:numPr>
          <w:ilvl w:val="0"/>
          <w:numId w:val="2"/>
        </w:numPr>
        <w:spacing w:after="60" w:before="0"/>
      </w:pPr>
      <w:r>
        <w:rPr>
          <w:rFonts w:ascii="Aptos" w:cs="Aptos" w:eastAsia="Aptos" w:hAnsi="Aptos"/>
        </w:rPr>
        <w:t xml:space="preserve">new users may wait in a queue when many people are online;</w:t>
      </w:r>
    </w:p>
    <w:p>
      <w:pPr>
        <w:pStyle w:val="ListParagraph"/>
        <w:numPr>
          <w:ilvl w:val="0"/>
          <w:numId w:val="2"/>
        </w:numPr>
        <w:spacing w:after="60" w:before="0"/>
      </w:pPr>
      <w:r>
        <w:rPr>
          <w:rFonts w:ascii="Aptos" w:cs="Aptos" w:eastAsia="Aptos" w:hAnsi="Aptos"/>
        </w:rPr>
        <w:t xml:space="preserve">features may change, pause or have errors.</w:t>
      </w:r>
    </w:p>
    <w:p>
      <w:pPr>
        <w:spacing w:after="140" w:before="0" w:line="288"/>
      </w:pPr>
      <w:r>
        <w:rPr>
          <w:rFonts w:ascii="Aptos" w:cs="Aptos" w:eastAsia="Aptos" w:hAnsi="Aptos"/>
        </w:rPr>
        <w:t xml:space="preserve">We may change the limits or end the Free Beta early, and we will tell you on the website and in the app.</w:t>
      </w:r>
    </w:p>
    <w:p>
      <w:pPr>
        <w:spacing w:after="140" w:before="0" w:line="288"/>
      </w:pPr>
      <w:r>
        <w:rPr>
          <w:rFonts w:ascii="Aptos" w:cs="Aptos" w:eastAsia="Aptos" w:hAnsi="Aptos"/>
        </w:rPr>
        <w:t xml:space="preserve">1.15.3 </w:t>
      </w:r>
      <w:r>
        <w:rPr>
          <w:rFonts w:ascii="Aptos" w:cs="Aptos" w:eastAsia="Aptos" w:hAnsi="Aptos"/>
          <w:b/>
          <w:bCs/>
        </w:rPr>
        <w:t xml:space="preserve">Feedback.</w:t>
      </w:r>
      <w:r>
        <w:rPr>
          <w:rFonts w:ascii="Aptos" w:cs="Aptos" w:eastAsia="Aptos" w:hAnsi="Aptos"/>
        </w:rPr>
        <w:t xml:space="preserve"> Your feedback and the "Report a problem" tickets help us fix NexaTute. We may use feedback without paying you, but we do not publish your name or personal data with it.</w:t>
      </w:r>
    </w:p>
    <w:p>
      <w:pPr>
        <w:spacing w:after="140" w:before="0" w:line="288"/>
      </w:pPr>
      <w:r>
        <w:rPr>
          <w:rFonts w:ascii="Aptos" w:cs="Aptos" w:eastAsia="Aptos" w:hAnsi="Aptos"/>
        </w:rPr>
        <w:t xml:space="preserve">1.15.4 </w:t>
      </w:r>
      <w:r>
        <w:rPr>
          <w:rFonts w:ascii="Aptos" w:cs="Aptos" w:eastAsia="Aptos" w:hAnsi="Aptos"/>
          <w:b/>
          <w:bCs/>
        </w:rPr>
        <w:t xml:space="preserve">Your data.</w:t>
      </w:r>
      <w:r>
        <w:rPr>
          <w:rFonts w:ascii="Aptos" w:cs="Aptos" w:eastAsia="Aptos" w:hAnsi="Aptos"/>
        </w:rPr>
        <w:t xml:space="preserve"> Your Free Beta progress stays in your learner record, so you can continue after the Free Beta. The Privacy Policy applies in full.</w:t>
      </w:r>
    </w:p>
    <w:p>
      <w:pPr>
        <w:spacing w:after="140" w:before="0" w:line="288"/>
      </w:pPr>
      <w:r>
        <w:rPr>
          <w:rFonts w:ascii="Aptos" w:cs="Aptos" w:eastAsia="Aptos" w:hAnsi="Aptos"/>
        </w:rPr>
        <w:t xml:space="preserve">1.15.5 </w:t>
      </w:r>
      <w:r>
        <w:rPr>
          <w:rFonts w:ascii="Aptos" w:cs="Aptos" w:eastAsia="Aptos" w:hAnsi="Aptos"/>
          <w:b/>
          <w:bCs/>
        </w:rPr>
        <w:t xml:space="preserve">Free Trial and free tier.</w:t>
      </w:r>
      <w:r>
        <w:rPr>
          <w:rFonts w:ascii="Aptos" w:cs="Aptos" w:eastAsia="Aptos" w:hAnsi="Aptos"/>
        </w:rPr>
        <w:t xml:space="preserve"> The 7-day Free Trial and the lifetime free tier have the limits shown in the app. They have no refunds because they are free.</w:t>
      </w:r>
    </w:p>
    <w:p>
      <w:pPr>
        <w:pStyle w:val="Heading2"/>
      </w:pPr>
      <w:r>
        <w:rPr>
          <w:rFonts w:ascii="Aptos" w:cs="Aptos" w:eastAsia="Aptos" w:hAnsi="Aptos"/>
        </w:rPr>
        <w:t xml:space="preserve">1.16 Suspension and closing an account</w:t>
      </w:r>
    </w:p>
    <w:p>
      <w:pPr>
        <w:spacing w:after="140" w:before="0" w:line="288"/>
      </w:pPr>
      <w:r>
        <w:rPr>
          <w:rFonts w:ascii="Aptos" w:cs="Aptos" w:eastAsia="Aptos" w:hAnsi="Aptos"/>
        </w:rPr>
        <w:t xml:space="preserve">1.16.1 </w:t>
      </w:r>
      <w:r>
        <w:rPr>
          <w:rFonts w:ascii="Aptos" w:cs="Aptos" w:eastAsia="Aptos" w:hAnsi="Aptos"/>
          <w:b/>
          <w:bCs/>
        </w:rPr>
        <w:t xml:space="preserve">You can close your account</w:t>
      </w:r>
      <w:r>
        <w:rPr>
          <w:rFonts w:ascii="Aptos" w:cs="Aptos" w:eastAsia="Aptos" w:hAnsi="Aptos"/>
        </w:rPr>
        <w:t xml:space="preserve"> at any time from Settings, or the guardian can close a child's account. See the Data Deletion Instructions.</w:t>
      </w:r>
    </w:p>
    <w:p>
      <w:pPr>
        <w:spacing w:after="140" w:before="0" w:line="288"/>
      </w:pPr>
      <w:r>
        <w:rPr>
          <w:rFonts w:ascii="Aptos" w:cs="Aptos" w:eastAsia="Aptos" w:hAnsi="Aptos"/>
        </w:rPr>
        <w:t xml:space="preserve">1.16.2 </w:t>
      </w:r>
      <w:r>
        <w:rPr>
          <w:rFonts w:ascii="Aptos" w:cs="Aptos" w:eastAsia="Aptos" w:hAnsi="Aptos"/>
          <w:b/>
          <w:bCs/>
        </w:rPr>
        <w:t xml:space="preserve">We may suspend or close an account</w:t>
      </w:r>
      <w:r>
        <w:rPr>
          <w:rFonts w:ascii="Aptos" w:cs="Aptos" w:eastAsia="Aptos" w:hAnsi="Aptos"/>
        </w:rPr>
        <w:t xml:space="preserve"> if it breaks these Terms, if the law requires it, or to protect a learner or other users. For serious harm (for example child-safety issues, fraud or attacks on the system) we may act at once. Otherwise we warn first.</w:t>
      </w:r>
    </w:p>
    <w:p>
      <w:pPr>
        <w:spacing w:after="140" w:before="0" w:line="288"/>
      </w:pPr>
      <w:r>
        <w:rPr>
          <w:rFonts w:ascii="Aptos" w:cs="Aptos" w:eastAsia="Aptos" w:hAnsi="Aptos"/>
        </w:rPr>
        <w:t xml:space="preserve">1.16.3 </w:t>
      </w:r>
      <w:r>
        <w:rPr>
          <w:rFonts w:ascii="Aptos" w:cs="Aptos" w:eastAsia="Aptos" w:hAnsi="Aptos"/>
          <w:b/>
          <w:bCs/>
        </w:rPr>
        <w:t xml:space="preserve">Reasons and appeal.</w:t>
      </w:r>
      <w:r>
        <w:rPr>
          <w:rFonts w:ascii="Aptos" w:cs="Aptos" w:eastAsia="Aptos" w:hAnsi="Aptos"/>
        </w:rPr>
        <w:t xml:space="preserve"> We tell you the reason, unless the law or a child's safety stops us. You can appeal within 7 days (default, editable). A different person reviews the appeal.</w:t>
      </w:r>
    </w:p>
    <w:p>
      <w:pPr>
        <w:spacing w:after="140" w:before="0" w:line="288"/>
      </w:pPr>
      <w:r>
        <w:rPr>
          <w:rFonts w:ascii="Aptos" w:cs="Aptos" w:eastAsia="Aptos" w:hAnsi="Aptos"/>
        </w:rPr>
        <w:t xml:space="preserve">1.16.4 </w:t>
      </w:r>
      <w:r>
        <w:rPr>
          <w:rFonts w:ascii="Aptos" w:cs="Aptos" w:eastAsia="Aptos" w:hAnsi="Aptos"/>
          <w:b/>
          <w:bCs/>
        </w:rPr>
        <w:t xml:space="preserve">Refund on closure.</w:t>
      </w:r>
      <w:r>
        <w:rPr>
          <w:rFonts w:ascii="Aptos" w:cs="Aptos" w:eastAsia="Aptos" w:hAnsi="Aptos"/>
        </w:rPr>
        <w:t xml:space="preserve"> If we close an account, we refund the unused part of any paid plan, unless the closure is for fraud or serious abuse and the law allows us to keep it [lawyer to confirm].</w:t>
      </w:r>
    </w:p>
    <w:p>
      <w:pPr>
        <w:pStyle w:val="Heading2"/>
      </w:pPr>
      <w:r>
        <w:rPr>
          <w:rFonts w:ascii="Aptos" w:cs="Aptos" w:eastAsia="Aptos" w:hAnsi="Aptos"/>
        </w:rPr>
        <w:t xml:space="preserve">1.17 Availability and maintenance</w:t>
      </w:r>
    </w:p>
    <w:p>
      <w:pPr>
        <w:spacing w:after="140" w:before="0" w:line="288"/>
      </w:pPr>
      <w:r>
        <w:rPr>
          <w:rFonts w:ascii="Aptos" w:cs="Aptos" w:eastAsia="Aptos" w:hAnsi="Aptos"/>
        </w:rPr>
        <w:t xml:space="preserve">1.17.1 We aim to keep NexaTute available at all times, but it may be slow or unavailable because of maintenance, high demand, internet problems or events outside our control. Planned maintenance is announced in advance by SMS, email or WhatsApp, on the website and on your dashboard. Live status is on status.nexatute.com.</w:t>
      </w:r>
    </w:p>
    <w:p>
      <w:pPr>
        <w:spacing w:after="140" w:before="0" w:line="288"/>
      </w:pPr>
      <w:r>
        <w:rPr>
          <w:rFonts w:ascii="Aptos" w:cs="Aptos" w:eastAsia="Aptos" w:hAnsi="Aptos"/>
        </w:rPr>
        <w:t xml:space="preserve">1.17.2 Minutes lost to a platform outage are credited back automatically, as set out in the Refund Policy.</w:t>
      </w:r>
    </w:p>
    <w:p>
      <w:pPr>
        <w:pStyle w:val="Heading2"/>
      </w:pPr>
      <w:r>
        <w:rPr>
          <w:rFonts w:ascii="Aptos" w:cs="Aptos" w:eastAsia="Aptos" w:hAnsi="Aptos"/>
        </w:rPr>
        <w:t xml:space="preserve">1.18 Our responsibility to you</w:t>
      </w:r>
    </w:p>
    <w:p>
      <w:pPr>
        <w:spacing w:after="140" w:before="0" w:line="288"/>
      </w:pPr>
      <w:r>
        <w:rPr>
          <w:rFonts w:ascii="Aptos" w:cs="Aptos" w:eastAsia="Aptos" w:hAnsi="Aptos"/>
        </w:rPr>
        <w:t xml:space="preserve">1.18.1 We provide the Service with reasonable care and skill. We are responsible for loss caused by our breach of these Terms or our negligence where the loss was foreseeable.</w:t>
      </w:r>
    </w:p>
    <w:p>
      <w:pPr>
        <w:spacing w:after="140" w:before="0" w:line="288"/>
      </w:pPr>
      <w:r>
        <w:rPr>
          <w:rFonts w:ascii="Aptos" w:cs="Aptos" w:eastAsia="Aptos" w:hAnsi="Aptos"/>
        </w:rPr>
        <w:t xml:space="preserve">1.18.2 We are not responsible for:</w:t>
      </w:r>
    </w:p>
    <w:p>
      <w:pPr>
        <w:pStyle w:val="ListParagraph"/>
        <w:numPr>
          <w:ilvl w:val="0"/>
          <w:numId w:val="2"/>
        </w:numPr>
        <w:spacing w:after="60" w:before="0"/>
      </w:pPr>
      <w:r>
        <w:rPr>
          <w:rFonts w:ascii="Aptos" w:cs="Aptos" w:eastAsia="Aptos" w:hAnsi="Aptos"/>
        </w:rPr>
        <w:t xml:space="preserve">exam results, admissions, grades or job outcomes;</w:t>
      </w:r>
    </w:p>
    <w:p>
      <w:pPr>
        <w:pStyle w:val="ListParagraph"/>
        <w:numPr>
          <w:ilvl w:val="0"/>
          <w:numId w:val="2"/>
        </w:numPr>
        <w:spacing w:after="60" w:before="0"/>
      </w:pPr>
      <w:r>
        <w:rPr>
          <w:rFonts w:ascii="Aptos" w:cs="Aptos" w:eastAsia="Aptos" w:hAnsi="Aptos"/>
        </w:rPr>
        <w:t xml:space="preserve">decisions made only on an AI answer that you did not check;</w:t>
      </w:r>
    </w:p>
    <w:p>
      <w:pPr>
        <w:pStyle w:val="ListParagraph"/>
        <w:numPr>
          <w:ilvl w:val="0"/>
          <w:numId w:val="2"/>
        </w:numPr>
        <w:spacing w:after="60" w:before="0"/>
      </w:pPr>
      <w:r>
        <w:rPr>
          <w:rFonts w:ascii="Aptos" w:cs="Aptos" w:eastAsia="Aptos" w:hAnsi="Aptos"/>
        </w:rPr>
        <w:t xml:space="preserve">content uploaded or approved by an institution, teacher or guardian (1.11.5);</w:t>
      </w:r>
    </w:p>
    <w:p>
      <w:pPr>
        <w:pStyle w:val="ListParagraph"/>
        <w:numPr>
          <w:ilvl w:val="0"/>
          <w:numId w:val="2"/>
        </w:numPr>
        <w:spacing w:after="60" w:before="0"/>
      </w:pPr>
      <w:r>
        <w:rPr>
          <w:rFonts w:ascii="Aptos" w:cs="Aptos" w:eastAsia="Aptos" w:hAnsi="Aptos"/>
        </w:rPr>
        <w:t xml:space="preserve">problems with your device, internet or mobile network;</w:t>
      </w:r>
    </w:p>
    <w:p>
      <w:pPr>
        <w:pStyle w:val="ListParagraph"/>
        <w:numPr>
          <w:ilvl w:val="0"/>
          <w:numId w:val="2"/>
        </w:numPr>
        <w:spacing w:after="60" w:before="0"/>
      </w:pPr>
      <w:r>
        <w:rPr>
          <w:rFonts w:ascii="Aptos" w:cs="Aptos" w:eastAsia="Aptos" w:hAnsi="Aptos"/>
        </w:rPr>
        <w:t xml:space="preserve">third-party services (payment providers, app stores, messaging apps), except as the law requires.</w:t>
      </w:r>
    </w:p>
    <w:p>
      <w:pPr>
        <w:spacing w:after="140" w:before="0" w:line="288"/>
      </w:pPr>
      <w:r>
        <w:rPr>
          <w:rFonts w:ascii="Aptos" w:cs="Aptos" w:eastAsia="Aptos" w:hAnsi="Aptos"/>
        </w:rPr>
        <w:t xml:space="preserve">1.18.3 </w:t>
      </w:r>
      <w:r>
        <w:rPr>
          <w:rFonts w:ascii="Aptos" w:cs="Aptos" w:eastAsia="Aptos" w:hAnsi="Aptos"/>
          <w:b/>
          <w:bCs/>
        </w:rPr>
        <w:t xml:space="preserve">Limit.</w:t>
      </w:r>
      <w:r>
        <w:rPr>
          <w:rFonts w:ascii="Aptos" w:cs="Aptos" w:eastAsia="Aptos" w:hAnsi="Aptos"/>
        </w:rPr>
        <w:t xml:space="preserve"> Our total liability to you for any claim is limited to the amount you paid us in the 12 months before the claim (default, editable) [lawyer to confirm enforceability against consumers].</w:t>
      </w:r>
    </w:p>
    <w:p>
      <w:pPr>
        <w:spacing w:after="140" w:before="0" w:line="288"/>
      </w:pPr>
      <w:r>
        <w:rPr>
          <w:rFonts w:ascii="Aptos" w:cs="Aptos" w:eastAsia="Aptos" w:hAnsi="Aptos"/>
        </w:rPr>
        <w:t xml:space="preserve">1.18.4 </w:t>
      </w:r>
      <w:r>
        <w:rPr>
          <w:rFonts w:ascii="Aptos" w:cs="Aptos" w:eastAsia="Aptos" w:hAnsi="Aptos"/>
          <w:b/>
          <w:bCs/>
        </w:rPr>
        <w:t xml:space="preserve">Your legal rights.</w:t>
      </w:r>
      <w:r>
        <w:rPr>
          <w:rFonts w:ascii="Aptos" w:cs="Aptos" w:eastAsia="Aptos" w:hAnsi="Aptos"/>
        </w:rPr>
        <w:t xml:space="preserve"> Nothing in these Terms limits liability for death or personal injury caused by negligence, fraud, or any other liability that the law does not allow to be limited. Nothing removes your rights under the Consumers' Right Protection Act 2009 or the consumer law of your country.</w:t>
      </w:r>
    </w:p>
    <w:p>
      <w:pPr>
        <w:pStyle w:val="Heading2"/>
      </w:pPr>
      <w:r>
        <w:rPr>
          <w:rFonts w:ascii="Aptos" w:cs="Aptos" w:eastAsia="Aptos" w:hAnsi="Aptos"/>
        </w:rPr>
        <w:t xml:space="preserve">1.19 Complaints and disputes</w:t>
      </w:r>
    </w:p>
    <w:p>
      <w:pPr>
        <w:spacing w:after="140" w:before="0" w:line="288"/>
      </w:pPr>
      <w:r>
        <w:rPr>
          <w:rFonts w:ascii="Aptos" w:cs="Aptos" w:eastAsia="Aptos" w:hAnsi="Aptos"/>
        </w:rPr>
        <w:t xml:space="preserve">1.19.1 </w:t>
      </w:r>
      <w:r>
        <w:rPr>
          <w:rFonts w:ascii="Aptos" w:cs="Aptos" w:eastAsia="Aptos" w:hAnsi="Aptos"/>
          <w:b/>
          <w:bCs/>
        </w:rPr>
        <w:t xml:space="preserve">Talk to us first.</w:t>
      </w:r>
      <w:r>
        <w:rPr>
          <w:rFonts w:ascii="Aptos" w:cs="Aptos" w:eastAsia="Aptos" w:hAnsi="Aptos"/>
        </w:rPr>
        <w:t xml:space="preserve"> Send complaints through "Report a problem" in the app, or to [to insert: support email and phone]. You get a ticket number at once. We send a first answer within 72 hours (default, editable) [lawyer to confirm the DCOG requirement] and aim to resolve the complaint within 10 working days.</w:t>
      </w:r>
    </w:p>
    <w:p>
      <w:pPr>
        <w:spacing w:after="140" w:before="0" w:line="288"/>
      </w:pPr>
      <w:r>
        <w:rPr>
          <w:rFonts w:ascii="Aptos" w:cs="Aptos" w:eastAsia="Aptos" w:hAnsi="Aptos"/>
        </w:rPr>
        <w:t xml:space="preserve">1.19.2 </w:t>
      </w:r>
      <w:r>
        <w:rPr>
          <w:rFonts w:ascii="Aptos" w:cs="Aptos" w:eastAsia="Aptos" w:hAnsi="Aptos"/>
          <w:b/>
          <w:bCs/>
        </w:rPr>
        <w:t xml:space="preserve">Escalation.</w:t>
      </w:r>
      <w:r>
        <w:rPr>
          <w:rFonts w:ascii="Aptos" w:cs="Aptos" w:eastAsia="Aptos" w:hAnsi="Aptos"/>
        </w:rPr>
        <w:t xml:space="preserve"> If you are not satisfied, ask for the complaint to go to our compliance officer [to insert: name or role and email]. Privacy complaints go to our Data Protection Officer.</w:t>
      </w:r>
    </w:p>
    <w:p>
      <w:pPr>
        <w:spacing w:after="140" w:before="0" w:line="288"/>
      </w:pPr>
      <w:r>
        <w:rPr>
          <w:rFonts w:ascii="Aptos" w:cs="Aptos" w:eastAsia="Aptos" w:hAnsi="Aptos"/>
        </w:rPr>
        <w:t xml:space="preserve">1.19.3 </w:t>
      </w:r>
      <w:r>
        <w:rPr>
          <w:rFonts w:ascii="Aptos" w:cs="Aptos" w:eastAsia="Aptos" w:hAnsi="Aptos"/>
          <w:b/>
          <w:bCs/>
        </w:rPr>
        <w:t xml:space="preserve">Consumer authority.</w:t>
      </w:r>
      <w:r>
        <w:rPr>
          <w:rFonts w:ascii="Aptos" w:cs="Aptos" w:eastAsia="Aptos" w:hAnsi="Aptos"/>
        </w:rPr>
        <w:t xml:space="preserve"> You may also complain to the Directorate of National Consumer Rights Protection (DNCRP) in Bangladesh. Complaints there must be made within 30 days of the cause [lawyer to confirm: CRPA 2009 s.60].</w:t>
      </w:r>
    </w:p>
    <w:p>
      <w:pPr>
        <w:spacing w:after="140" w:before="0" w:line="288"/>
      </w:pPr>
      <w:r>
        <w:rPr>
          <w:rFonts w:ascii="Aptos" w:cs="Aptos" w:eastAsia="Aptos" w:hAnsi="Aptos"/>
        </w:rPr>
        <w:t xml:space="preserve">1.19.4 </w:t>
      </w:r>
      <w:r>
        <w:rPr>
          <w:rFonts w:ascii="Aptos" w:cs="Aptos" w:eastAsia="Aptos" w:hAnsi="Aptos"/>
          <w:b/>
          <w:bCs/>
        </w:rPr>
        <w:t xml:space="preserve">Law and courts.</w:t>
      </w:r>
      <w:r>
        <w:rPr>
          <w:rFonts w:ascii="Aptos" w:cs="Aptos" w:eastAsia="Aptos" w:hAnsi="Aptos"/>
        </w:rPr>
        <w:t xml:space="preserve"> These Terms are governed by the laws of Bangladesh. Courts in Dhaka have jurisdiction [lawyer to confirm]. If you live in another country, you keep the mandatory consumer protections of that country and may bring a claim there where its law allows.</w:t>
      </w:r>
    </w:p>
    <w:p>
      <w:pPr>
        <w:pStyle w:val="Heading2"/>
      </w:pPr>
      <w:r>
        <w:rPr>
          <w:rFonts w:ascii="Aptos" w:cs="Aptos" w:eastAsia="Aptos" w:hAnsi="Aptos"/>
        </w:rPr>
        <w:t xml:space="preserve">1.20 Changes to these Terms</w:t>
      </w:r>
    </w:p>
    <w:p>
      <w:pPr>
        <w:spacing w:after="140" w:before="0" w:line="288"/>
      </w:pPr>
      <w:r>
        <w:rPr>
          <w:rFonts w:ascii="Aptos" w:cs="Aptos" w:eastAsia="Aptos" w:hAnsi="Aptos"/>
        </w:rPr>
        <w:t xml:space="preserve">1.20.1 We may update these Terms. We tell you at least 30 days before an important change takes effect (default, editable), by email or SMS and in the app, in your language, with a short summary of what changed.</w:t>
      </w:r>
    </w:p>
    <w:p>
      <w:pPr>
        <w:spacing w:after="140" w:before="0" w:line="288"/>
      </w:pPr>
      <w:r>
        <w:rPr>
          <w:rFonts w:ascii="Aptos" w:cs="Aptos" w:eastAsia="Aptos" w:hAnsi="Aptos"/>
        </w:rPr>
        <w:t xml:space="preserve">1.20.2 If you do not agree with a change, you may cancel before it takes effect and get a refund of the unused part of your plan. Every version is kept with its date, and we record your acceptance.</w:t>
      </w:r>
    </w:p>
    <w:p>
      <w:pPr>
        <w:pStyle w:val="Heading2"/>
      </w:pPr>
      <w:r>
        <w:rPr>
          <w:rFonts w:ascii="Aptos" w:cs="Aptos" w:eastAsia="Aptos" w:hAnsi="Aptos"/>
        </w:rPr>
        <w:t xml:space="preserve">1.21 Contact</w:t>
      </w:r>
    </w:p>
    <w:p>
      <w:pPr>
        <w:pStyle w:val="ListParagraph"/>
        <w:numPr>
          <w:ilvl w:val="0"/>
          <w:numId w:val="2"/>
        </w:numPr>
        <w:spacing w:after="60" w:before="0"/>
      </w:pPr>
      <w:r>
        <w:rPr>
          <w:rFonts w:ascii="Aptos" w:cs="Aptos" w:eastAsia="Aptos" w:hAnsi="Aptos"/>
        </w:rPr>
        <w:t xml:space="preserve">Company: RemonLogic Private Limited, [to insert: registered address], Bangladesh.</w:t>
      </w:r>
    </w:p>
    <w:p>
      <w:pPr>
        <w:pStyle w:val="ListParagraph"/>
        <w:numPr>
          <w:ilvl w:val="0"/>
          <w:numId w:val="2"/>
        </w:numPr>
        <w:spacing w:after="60" w:before="0"/>
      </w:pPr>
      <w:r>
        <w:rPr>
          <w:rFonts w:ascii="Aptos" w:cs="Aptos" w:eastAsia="Aptos" w:hAnsi="Aptos"/>
        </w:rPr>
        <w:t xml:space="preserve">Support: [to insert: email and phone].</w:t>
      </w:r>
    </w:p>
    <w:p>
      <w:pPr>
        <w:pStyle w:val="ListParagraph"/>
        <w:numPr>
          <w:ilvl w:val="0"/>
          <w:numId w:val="2"/>
        </w:numPr>
        <w:spacing w:after="60" w:before="0"/>
      </w:pPr>
      <w:r>
        <w:rPr>
          <w:rFonts w:ascii="Aptos" w:cs="Aptos" w:eastAsia="Aptos" w:hAnsi="Aptos"/>
        </w:rPr>
        <w:t xml:space="preserve">Data Protection Officer: [to insert: name and email].</w:t>
      </w:r>
    </w:p>
    <w:p>
      <w:pPr>
        <w:pStyle w:val="ListParagraph"/>
        <w:numPr>
          <w:ilvl w:val="0"/>
          <w:numId w:val="2"/>
        </w:numPr>
        <w:spacing w:after="60" w:before="0"/>
      </w:pPr>
      <w:r>
        <w:rPr>
          <w:rFonts w:ascii="Aptos" w:cs="Aptos" w:eastAsia="Aptos" w:hAnsi="Aptos"/>
        </w:rPr>
        <w:t xml:space="preserve">Security reports: security@nexatute.com.</w:t>
      </w:r>
    </w:p>
    <w:p>
      <w:pPr>
        <w:pStyle w:val="Heading1"/>
        <w:pageBreakBefore/>
      </w:pPr>
      <w:r>
        <w:rPr>
          <w:rFonts w:ascii="Aptos" w:cs="Aptos" w:eastAsia="Aptos" w:hAnsi="Aptos"/>
        </w:rPr>
        <w:t xml:space="preserve">2. Privacy Policy</w:t>
      </w:r>
    </w:p>
    <w:p>
      <w:pPr>
        <w:pBdr>
          <w:left w:val="single" w:color="17365D" w:sz="24" w:space="8"/>
        </w:pBdr>
        <w:shd w:fill="EEF2F8" w:color="auto" w:val="clear"/>
        <w:spacing w:after="160" w:before="120" w:line="276"/>
        <w:ind w:left="200" w:right="120"/>
      </w:pPr>
      <w:r>
        <w:rPr>
          <w:rFonts w:ascii="Aptos" w:cs="Aptos" w:eastAsia="Aptos" w:hAnsi="Aptos"/>
          <w:b/>
          <w:bCs/>
        </w:rPr>
        <w:t xml:space="preserve">In short</w:t>
      </w:r>
    </w:p>
    <w:p>
      <w:pPr>
        <w:pBdr>
          <w:left w:val="single" w:color="17365D" w:sz="24" w:space="8"/>
        </w:pBdr>
        <w:shd w:fill="EEF2F8" w:color="auto" w:val="clear"/>
        <w:spacing w:after="160" w:before="120" w:line="276"/>
        <w:ind w:left="200" w:right="120"/>
      </w:pPr>
      <w:r>
        <w:rPr>
          <w:rFonts w:ascii="Aptos" w:cs="Aptos" w:eastAsia="Aptos" w:hAnsi="Aptos"/>
        </w:rPr>
        <w:t xml:space="preserve">- We collect only what we need to teach: account details, learning progress, and, if you choose, recordings and face verification. We do not sell your data and we show no advertising on NexaTute.</w:t>
      </w:r>
    </w:p>
    <w:p>
      <w:pPr>
        <w:pBdr>
          <w:left w:val="single" w:color="17365D" w:sz="24" w:space="8"/>
        </w:pBdr>
        <w:shd w:fill="EEF2F8" w:color="auto" w:val="clear"/>
        <w:spacing w:after="160" w:before="120" w:line="276"/>
        <w:ind w:left="200" w:right="120"/>
      </w:pPr>
      <w:r>
        <w:rPr>
          <w:rFonts w:ascii="Aptos" w:cs="Aptos" w:eastAsia="Aptos" w:hAnsi="Aptos"/>
        </w:rPr>
        <w:t xml:space="preserve">- For learners under 18, a guardian must consent. We do not profile, track or target advertising at children. Their learning data is used only to teach them.</w:t>
      </w:r>
    </w:p>
    <w:p>
      <w:pPr>
        <w:pBdr>
          <w:left w:val="single" w:color="17365D" w:sz="24" w:space="8"/>
        </w:pBdr>
        <w:shd w:fill="EEF2F8" w:color="auto" w:val="clear"/>
        <w:spacing w:after="160" w:before="120" w:line="276"/>
        <w:ind w:left="200" w:right="120"/>
      </w:pPr>
      <w:r>
        <w:rPr>
          <w:rFonts w:ascii="Aptos" w:cs="Aptos" w:eastAsia="Aptos" w:hAnsi="Aptos"/>
        </w:rPr>
        <w:t xml:space="preserve">- Our servers are in the USA. We protect your data with encryption, access controls and contracts with every provider.</w:t>
      </w:r>
    </w:p>
    <w:p>
      <w:pPr>
        <w:pBdr>
          <w:left w:val="single" w:color="17365D" w:sz="24" w:space="8"/>
        </w:pBdr>
        <w:shd w:fill="EEF2F8" w:color="auto" w:val="clear"/>
        <w:spacing w:after="160" w:before="120" w:line="276"/>
        <w:ind w:left="200" w:right="120"/>
      </w:pPr>
      <w:r>
        <w:rPr>
          <w:rFonts w:ascii="Aptos" w:cs="Aptos" w:eastAsia="Aptos" w:hAnsi="Aptos"/>
        </w:rPr>
        <w:t xml:space="preserve">- You can see, download, correct and delete your data. A guardian can do this for a child.</w:t>
      </w:r>
    </w:p>
    <w:p>
      <w:pPr>
        <w:pBdr>
          <w:left w:val="single" w:color="17365D" w:sz="24" w:space="8"/>
        </w:pBdr>
        <w:shd w:fill="EEF2F8" w:color="auto" w:val="clear"/>
        <w:spacing w:after="160" w:before="120" w:line="276"/>
        <w:ind w:left="200" w:right="120"/>
      </w:pPr>
      <w:r>
        <w:rPr>
          <w:rFonts w:ascii="Aptos" w:cs="Aptos" w:eastAsia="Aptos" w:hAnsi="Aptos"/>
        </w:rPr>
        <w:t xml:space="preserve">- Draft for lawyer review, 30 October 2026. Not yet in force.</w:t>
      </w:r>
    </w:p>
    <w:p>
      <w:pPr>
        <w:pStyle w:val="Heading2"/>
      </w:pPr>
      <w:r>
        <w:rPr>
          <w:rFonts w:ascii="Aptos" w:cs="Aptos" w:eastAsia="Aptos" w:hAnsi="Aptos"/>
        </w:rPr>
        <w:t xml:space="preserve">2.1 Who we are</w:t>
      </w:r>
    </w:p>
    <w:p>
      <w:pPr>
        <w:spacing w:after="140" w:before="0" w:line="288"/>
      </w:pPr>
      <w:r>
        <w:rPr>
          <w:rFonts w:ascii="Aptos" w:cs="Aptos" w:eastAsia="Aptos" w:hAnsi="Aptos"/>
        </w:rPr>
        <w:t xml:space="preserve">2.1.1 NexaTute is run by RemonLogic Private Limited, Dhaka, Bangladesh [to insert: RJSC registration number and registered address] ("we", "us"). We decide why and how your personal data is used. Under the Bangladesh Personal Data Protection Act 2026 we are the "data fiduciary"; under the GDPR we are the "controller" [lawyer to confirm: Act No. 63 of 2026 and its commencement].</w:t>
      </w:r>
    </w:p>
    <w:p>
      <w:pPr>
        <w:spacing w:after="140" w:before="0" w:line="288"/>
      </w:pPr>
      <w:r>
        <w:rPr>
          <w:rFonts w:ascii="Aptos" w:cs="Aptos" w:eastAsia="Aptos" w:hAnsi="Aptos"/>
        </w:rPr>
        <w:t xml:space="preserve">2.1.2 Our Data Protection Officer (DPO) handles privacy questions and requests: [to insert: name, email such as dpo@nexatute.com, and postal address].</w:t>
      </w:r>
    </w:p>
    <w:p>
      <w:pPr>
        <w:spacing w:after="140" w:before="0" w:line="288"/>
      </w:pPr>
      <w:r>
        <w:rPr>
          <w:rFonts w:ascii="Aptos" w:cs="Aptos" w:eastAsia="Aptos" w:hAnsi="Aptos"/>
        </w:rPr>
        <w:t xml:space="preserve">2.1.3 This policy covers the NexaTute website, apps, PlayBoom, study bots and phone services. It does not cover Remon Motion Studio or NexaLogicDev, which have their own policies.</w:t>
      </w:r>
    </w:p>
    <w:p>
      <w:pPr>
        <w:pStyle w:val="Heading2"/>
      </w:pPr>
      <w:r>
        <w:rPr>
          <w:rFonts w:ascii="Aptos" w:cs="Aptos" w:eastAsia="Aptos" w:hAnsi="Aptos"/>
        </w:rPr>
        <w:t xml:space="preserve">2.2 The data we collect</w:t>
      </w:r>
    </w:p>
    <w:p>
      <w:pPr>
        <w:spacing w:after="140" w:before="0" w:line="288"/>
      </w:pPr>
      <w:r>
        <w:rPr>
          <w:rFonts w:ascii="Aptos" w:cs="Aptos" w:eastAsia="Aptos" w:hAnsi="Aptos"/>
        </w:rPr>
        <w:t xml:space="preserve">2.2.1 </w:t>
      </w:r>
      <w:r>
        <w:rPr>
          <w:rFonts w:ascii="Aptos" w:cs="Aptos" w:eastAsia="Aptos" w:hAnsi="Aptos"/>
          <w:b/>
          <w:bCs/>
        </w:rPr>
        <w:t xml:space="preserve">Account data.</w:t>
      </w:r>
    </w:p>
    <w:p>
      <w:pPr>
        <w:pStyle w:val="ListParagraph"/>
        <w:numPr>
          <w:ilvl w:val="0"/>
          <w:numId w:val="2"/>
        </w:numPr>
        <w:spacing w:after="60" w:before="0"/>
      </w:pPr>
      <w:r>
        <w:rPr>
          <w:rFonts w:ascii="Aptos" w:cs="Aptos" w:eastAsia="Aptos" w:hAnsi="Aptos"/>
        </w:rPr>
        <w:t xml:space="preserve">Learner: name, phone number or email, date of birth, country, language, class or course, and a nickname for community spaces.</w:t>
      </w:r>
    </w:p>
    <w:p>
      <w:pPr>
        <w:pStyle w:val="ListParagraph"/>
        <w:numPr>
          <w:ilvl w:val="0"/>
          <w:numId w:val="2"/>
        </w:numPr>
        <w:spacing w:after="60" w:before="0"/>
      </w:pPr>
      <w:r>
        <w:rPr>
          <w:rFonts w:ascii="Aptos" w:cs="Aptos" w:eastAsia="Aptos" w:hAnsi="Aptos"/>
        </w:rPr>
        <w:t xml:space="preserve">Guardian: name, phone number, relationship to the learner, and the OTP check.</w:t>
      </w:r>
    </w:p>
    <w:p>
      <w:pPr>
        <w:pStyle w:val="ListParagraph"/>
        <w:numPr>
          <w:ilvl w:val="0"/>
          <w:numId w:val="2"/>
        </w:numPr>
        <w:spacing w:after="60" w:before="0"/>
      </w:pPr>
      <w:r>
        <w:rPr>
          <w:rFonts w:ascii="Aptos" w:cs="Aptos" w:eastAsia="Aptos" w:hAnsi="Aptos"/>
        </w:rPr>
        <w:t xml:space="preserve">Institution staff: name, role and work contact details.</w:t>
      </w:r>
    </w:p>
    <w:p>
      <w:pPr>
        <w:spacing w:after="140" w:before="0" w:line="288"/>
      </w:pPr>
      <w:r>
        <w:rPr>
          <w:rFonts w:ascii="Aptos" w:cs="Aptos" w:eastAsia="Aptos" w:hAnsi="Aptos"/>
        </w:rPr>
        <w:t xml:space="preserve">2.2.2 </w:t>
      </w:r>
      <w:r>
        <w:rPr>
          <w:rFonts w:ascii="Aptos" w:cs="Aptos" w:eastAsia="Aptos" w:hAnsi="Aptos"/>
          <w:b/>
          <w:bCs/>
        </w:rPr>
        <w:t xml:space="preserve">Consent records.</w:t>
      </w:r>
      <w:r>
        <w:rPr>
          <w:rFonts w:ascii="Aptos" w:cs="Aptos" w:eastAsia="Aptos" w:hAnsi="Aptos"/>
        </w:rPr>
        <w:t xml:space="preserve"> Every consent choice, who made it, when, and the version of the text shown.</w:t>
      </w:r>
    </w:p>
    <w:p>
      <w:pPr>
        <w:spacing w:after="140" w:before="0" w:line="288"/>
      </w:pPr>
      <w:r>
        <w:rPr>
          <w:rFonts w:ascii="Aptos" w:cs="Aptos" w:eastAsia="Aptos" w:hAnsi="Aptos"/>
        </w:rPr>
        <w:t xml:space="preserve">2.2.3 </w:t>
      </w:r>
      <w:r>
        <w:rPr>
          <w:rFonts w:ascii="Aptos" w:cs="Aptos" w:eastAsia="Aptos" w:hAnsi="Aptos"/>
          <w:b/>
          <w:bCs/>
        </w:rPr>
        <w:t xml:space="preserve">Learning data.</w:t>
      </w:r>
      <w:r>
        <w:rPr>
          <w:rFonts w:ascii="Aptos" w:cs="Aptos" w:eastAsia="Aptos" w:hAnsi="Aptos"/>
        </w:rPr>
        <w:t xml:space="preserve"> This includes:</w:t>
      </w:r>
    </w:p>
    <w:p>
      <w:pPr>
        <w:pStyle w:val="ListParagraph"/>
        <w:numPr>
          <w:ilvl w:val="0"/>
          <w:numId w:val="2"/>
        </w:numPr>
        <w:spacing w:after="60" w:before="0"/>
      </w:pPr>
      <w:r>
        <w:rPr>
          <w:rFonts w:ascii="Aptos" w:cs="Aptos" w:eastAsia="Aptos" w:hAnsi="Aptos"/>
        </w:rPr>
        <w:t xml:space="preserve">answers, test results and marks;</w:t>
      </w:r>
    </w:p>
    <w:p>
      <w:pPr>
        <w:pStyle w:val="ListParagraph"/>
        <w:numPr>
          <w:ilvl w:val="0"/>
          <w:numId w:val="2"/>
        </w:numPr>
        <w:spacing w:after="60" w:before="0"/>
      </w:pPr>
      <w:r>
        <w:rPr>
          <w:rFonts w:ascii="Aptos" w:cs="Aptos" w:eastAsia="Aptos" w:hAnsi="Aptos"/>
        </w:rPr>
        <w:t xml:space="preserve">mastery levels, mistakes and the error notebook;</w:t>
      </w:r>
    </w:p>
    <w:p>
      <w:pPr>
        <w:pStyle w:val="ListParagraph"/>
        <w:numPr>
          <w:ilvl w:val="0"/>
          <w:numId w:val="2"/>
        </w:numPr>
        <w:spacing w:after="60" w:before="0"/>
      </w:pPr>
      <w:r>
        <w:rPr>
          <w:rFonts w:ascii="Aptos" w:cs="Aptos" w:eastAsia="Aptos" w:hAnsi="Aptos"/>
        </w:rPr>
        <w:t xml:space="preserve">the study plan, class attendance and time spent learning;</w:t>
      </w:r>
    </w:p>
    <w:p>
      <w:pPr>
        <w:pStyle w:val="ListParagraph"/>
        <w:numPr>
          <w:ilvl w:val="0"/>
          <w:numId w:val="2"/>
        </w:numPr>
        <w:spacing w:after="60" w:before="0"/>
      </w:pPr>
      <w:r>
        <w:rPr>
          <w:rFonts w:ascii="Aptos" w:cs="Aptos" w:eastAsia="Aptos" w:hAnsi="Aptos"/>
        </w:rPr>
        <w:t xml:space="preserve">reviews done, certificates and badges;</w:t>
      </w:r>
    </w:p>
    <w:p>
      <w:pPr>
        <w:pStyle w:val="ListParagraph"/>
        <w:numPr>
          <w:ilvl w:val="0"/>
          <w:numId w:val="2"/>
        </w:numPr>
        <w:spacing w:after="60" w:before="0"/>
      </w:pPr>
      <w:r>
        <w:rPr>
          <w:rFonts w:ascii="Aptos" w:cs="Aptos" w:eastAsia="Aptos" w:hAnsi="Aptos"/>
        </w:rPr>
        <w:t xml:space="preserve">the class summaries and reports made from them.</w:t>
      </w:r>
    </w:p>
    <w:p>
      <w:pPr>
        <w:spacing w:after="140" w:before="0" w:line="288"/>
      </w:pPr>
      <w:r>
        <w:rPr>
          <w:rFonts w:ascii="Aptos" w:cs="Aptos" w:eastAsia="Aptos" w:hAnsi="Aptos"/>
        </w:rPr>
        <w:t xml:space="preserve">2.2.4 </w:t>
      </w:r>
      <w:r>
        <w:rPr>
          <w:rFonts w:ascii="Aptos" w:cs="Aptos" w:eastAsia="Aptos" w:hAnsi="Aptos"/>
          <w:b/>
          <w:bCs/>
        </w:rPr>
        <w:t xml:space="preserve">Interaction logs.</w:t>
      </w:r>
      <w:r>
        <w:rPr>
          <w:rFonts w:ascii="Aptos" w:cs="Aptos" w:eastAsia="Aptos" w:hAnsi="Aptos"/>
        </w:rPr>
        <w:t xml:space="preserve"> Actions in a lesson, such as how long you take to answer, pauses, hints used, skips, rewinds and "I didn't understand" taps. We use these to see whether a learner is stuck and to adjust the lesson. We do not read emotions from the camera or the voice.</w:t>
      </w:r>
    </w:p>
    <w:p>
      <w:pPr>
        <w:spacing w:after="140" w:before="0" w:line="288"/>
      </w:pPr>
      <w:r>
        <w:rPr>
          <w:rFonts w:ascii="Aptos" w:cs="Aptos" w:eastAsia="Aptos" w:hAnsi="Aptos"/>
        </w:rPr>
        <w:t xml:space="preserve">2.2.5 </w:t>
      </w:r>
      <w:r>
        <w:rPr>
          <w:rFonts w:ascii="Aptos" w:cs="Aptos" w:eastAsia="Aptos" w:hAnsi="Aptos"/>
          <w:b/>
          <w:bCs/>
        </w:rPr>
        <w:t xml:space="preserve">Voice.</w:t>
      </w:r>
      <w:r>
        <w:rPr>
          <w:rFonts w:ascii="Aptos" w:cs="Aptos" w:eastAsia="Aptos" w:hAnsi="Aptos"/>
        </w:rPr>
        <w:t xml:space="preserve"> When you speak in a class, your voice is converted to text on our own servers so the Nexa Teacher can reply. We do not store a transcript of your own voice. Your audio is stored only if you choose to record the class (see the Recording Policy). Pronunciation scoring runs in your browser.</w:t>
      </w:r>
    </w:p>
    <w:p>
      <w:pPr>
        <w:spacing w:after="140" w:before="0" w:line="288"/>
      </w:pPr>
      <w:r>
        <w:rPr>
          <w:rFonts w:ascii="Aptos" w:cs="Aptos" w:eastAsia="Aptos" w:hAnsi="Aptos"/>
        </w:rPr>
        <w:t xml:space="preserve">2.2.6 </w:t>
      </w:r>
      <w:r>
        <w:rPr>
          <w:rFonts w:ascii="Aptos" w:cs="Aptos" w:eastAsia="Aptos" w:hAnsi="Aptos"/>
          <w:b/>
          <w:bCs/>
        </w:rPr>
        <w:t xml:space="preserve">Face verification.</w:t>
      </w:r>
      <w:r>
        <w:rPr>
          <w:rFonts w:ascii="Aptos" w:cs="Aptos" w:eastAsia="Aptos" w:hAnsi="Aptos"/>
        </w:rPr>
        <w:t xml:space="preserve"> With consent (the guardian's consent for a learner under 18), we check in your browser that the learner is the account owner, with a liveness check and random re-checks. The face template is encrypted and used only for this check. It is never used to read mood or attention and never sent to an outside AI service. PlayBoom does not use face verification.</w:t>
      </w:r>
    </w:p>
    <w:p>
      <w:pPr>
        <w:spacing w:after="140" w:before="0" w:line="288"/>
      </w:pPr>
      <w:r>
        <w:rPr>
          <w:rFonts w:ascii="Aptos" w:cs="Aptos" w:eastAsia="Aptos" w:hAnsi="Aptos"/>
        </w:rPr>
        <w:t xml:space="preserve">2.2.7 </w:t>
      </w:r>
      <w:r>
        <w:rPr>
          <w:rFonts w:ascii="Aptos" w:cs="Aptos" w:eastAsia="Aptos" w:hAnsi="Aptos"/>
          <w:b/>
          <w:bCs/>
        </w:rPr>
        <w:t xml:space="preserve">Images and files.</w:t>
      </w:r>
      <w:r>
        <w:rPr>
          <w:rFonts w:ascii="Aptos" w:cs="Aptos" w:eastAsia="Aptos" w:hAnsi="Aptos"/>
        </w:rPr>
        <w:t xml:space="preserve"> This includes:</w:t>
      </w:r>
    </w:p>
    <w:p>
      <w:pPr>
        <w:pStyle w:val="ListParagraph"/>
        <w:numPr>
          <w:ilvl w:val="0"/>
          <w:numId w:val="2"/>
        </w:numPr>
        <w:spacing w:after="60" w:before="0"/>
      </w:pPr>
      <w:r>
        <w:rPr>
          <w:rFonts w:ascii="Aptos" w:cs="Aptos" w:eastAsia="Aptos" w:hAnsi="Aptos"/>
        </w:rPr>
        <w:t xml:space="preserve">photos of homework and notebook pages;</w:t>
      </w:r>
    </w:p>
    <w:p>
      <w:pPr>
        <w:pStyle w:val="ListParagraph"/>
        <w:numPr>
          <w:ilvl w:val="0"/>
          <w:numId w:val="2"/>
        </w:numPr>
        <w:spacing w:after="60" w:before="0"/>
      </w:pPr>
      <w:r>
        <w:rPr>
          <w:rFonts w:ascii="Aptos" w:cs="Aptos" w:eastAsia="Aptos" w:hAnsi="Aptos"/>
        </w:rPr>
        <w:t xml:space="preserve">written-answer scripts and handwriting;</w:t>
      </w:r>
    </w:p>
    <w:p>
      <w:pPr>
        <w:pStyle w:val="ListParagraph"/>
        <w:numPr>
          <w:ilvl w:val="0"/>
          <w:numId w:val="2"/>
        </w:numPr>
        <w:spacing w:after="60" w:before="0"/>
      </w:pPr>
      <w:r>
        <w:rPr>
          <w:rFonts w:ascii="Aptos" w:cs="Aptos" w:eastAsia="Aptos" w:hAnsi="Aptos"/>
        </w:rPr>
        <w:t xml:space="preserve">notes, and files in your storage.</w:t>
      </w:r>
    </w:p>
    <w:p>
      <w:pPr>
        <w:spacing w:after="140" w:before="0" w:line="288"/>
      </w:pPr>
      <w:r>
        <w:rPr>
          <w:rFonts w:ascii="Aptos" w:cs="Aptos" w:eastAsia="Aptos" w:hAnsi="Aptos"/>
        </w:rPr>
        <w:t xml:space="preserve">We remove location data from images before storing them.</w:t>
      </w:r>
    </w:p>
    <w:p>
      <w:pPr>
        <w:spacing w:after="140" w:before="0" w:line="288"/>
      </w:pPr>
      <w:r>
        <w:rPr>
          <w:rFonts w:ascii="Aptos" w:cs="Aptos" w:eastAsia="Aptos" w:hAnsi="Aptos"/>
        </w:rPr>
        <w:t xml:space="preserve">2.2.8 </w:t>
      </w:r>
      <w:r>
        <w:rPr>
          <w:rFonts w:ascii="Aptos" w:cs="Aptos" w:eastAsia="Aptos" w:hAnsi="Aptos"/>
          <w:b/>
          <w:bCs/>
        </w:rPr>
        <w:t xml:space="preserve">Community posts.</w:t>
      </w:r>
      <w:r>
        <w:rPr>
          <w:rFonts w:ascii="Aptos" w:cs="Aptos" w:eastAsia="Aptos" w:hAnsi="Aptos"/>
        </w:rPr>
        <w:t xml:space="preserve"> Questions, answers and comments in the Study Hall, batch chat and polls, shown under your nickname.</w:t>
      </w:r>
    </w:p>
    <w:p>
      <w:pPr>
        <w:spacing w:after="140" w:before="0" w:line="288"/>
      </w:pPr>
      <w:r>
        <w:rPr>
          <w:rFonts w:ascii="Aptos" w:cs="Aptos" w:eastAsia="Aptos" w:hAnsi="Aptos"/>
        </w:rPr>
        <w:t xml:space="preserve">2.2.9 </w:t>
      </w:r>
      <w:r>
        <w:rPr>
          <w:rFonts w:ascii="Aptos" w:cs="Aptos" w:eastAsia="Aptos" w:hAnsi="Aptos"/>
          <w:b/>
          <w:bCs/>
        </w:rPr>
        <w:t xml:space="preserve">Proctoring data.</w:t>
      </w:r>
      <w:r>
        <w:rPr>
          <w:rFonts w:ascii="Aptos" w:cs="Aptos" w:eastAsia="Aptos" w:hAnsi="Aptos"/>
        </w:rPr>
        <w:t xml:space="preserve"> Only for certificate exams and an institution's own exams, and only with consent:</w:t>
      </w:r>
    </w:p>
    <w:p>
      <w:pPr>
        <w:pStyle w:val="ListParagraph"/>
        <w:numPr>
          <w:ilvl w:val="0"/>
          <w:numId w:val="2"/>
        </w:numPr>
        <w:spacing w:after="60" w:before="0"/>
      </w:pPr>
      <w:r>
        <w:rPr>
          <w:rFonts w:ascii="Aptos" w:cs="Aptos" w:eastAsia="Aptos" w:hAnsi="Aptos"/>
        </w:rPr>
        <w:t xml:space="preserve">a face check at the start and random presence checks;</w:t>
      </w:r>
    </w:p>
    <w:p>
      <w:pPr>
        <w:pStyle w:val="ListParagraph"/>
        <w:numPr>
          <w:ilvl w:val="0"/>
          <w:numId w:val="2"/>
        </w:numPr>
        <w:spacing w:after="60" w:before="0"/>
      </w:pPr>
      <w:r>
        <w:rPr>
          <w:rFonts w:ascii="Aptos" w:cs="Aptos" w:eastAsia="Aptos" w:hAnsi="Aptos"/>
        </w:rPr>
        <w:t xml:space="preserve">browser focus and tab events;</w:t>
      </w:r>
    </w:p>
    <w:p>
      <w:pPr>
        <w:pStyle w:val="ListParagraph"/>
        <w:numPr>
          <w:ilvl w:val="0"/>
          <w:numId w:val="2"/>
        </w:numPr>
        <w:spacing w:after="60" w:before="0"/>
      </w:pPr>
      <w:r>
        <w:rPr>
          <w:rFonts w:ascii="Aptos" w:cs="Aptos" w:eastAsia="Aptos" w:hAnsi="Aptos"/>
        </w:rPr>
        <w:t xml:space="preserve">for adults only, webcam snapshots every few minutes. There is never video.</w:t>
      </w:r>
    </w:p>
    <w:p>
      <w:pPr>
        <w:spacing w:after="140" w:before="0" w:line="288"/>
      </w:pPr>
      <w:r>
        <w:rPr>
          <w:rFonts w:ascii="Aptos" w:cs="Aptos" w:eastAsia="Aptos" w:hAnsi="Aptos"/>
        </w:rPr>
        <w:t xml:space="preserve">2.2.10 </w:t>
      </w:r>
      <w:r>
        <w:rPr>
          <w:rFonts w:ascii="Aptos" w:cs="Aptos" w:eastAsia="Aptos" w:hAnsi="Aptos"/>
          <w:b/>
          <w:bCs/>
        </w:rPr>
        <w:t xml:space="preserve">Payment data.</w:t>
      </w:r>
      <w:r>
        <w:rPr>
          <w:rFonts w:ascii="Aptos" w:cs="Aptos" w:eastAsia="Aptos" w:hAnsi="Aptos"/>
        </w:rPr>
        <w:t xml:space="preserve"> What you bought, the amount, the date, the payment method type and the transaction reference. Card numbers and mobile wallet PINs are handled by the payment provider. We never see or store them.</w:t>
      </w:r>
    </w:p>
    <w:p>
      <w:pPr>
        <w:spacing w:after="140" w:before="0" w:line="288"/>
      </w:pPr>
      <w:r>
        <w:rPr>
          <w:rFonts w:ascii="Aptos" w:cs="Aptos" w:eastAsia="Aptos" w:hAnsi="Aptos"/>
        </w:rPr>
        <w:t xml:space="preserve">2.2.11 </w:t>
      </w:r>
      <w:r>
        <w:rPr>
          <w:rFonts w:ascii="Aptos" w:cs="Aptos" w:eastAsia="Aptos" w:hAnsi="Aptos"/>
          <w:b/>
          <w:bCs/>
        </w:rPr>
        <w:t xml:space="preserve">Support and feedback.</w:t>
      </w:r>
      <w:r>
        <w:rPr>
          <w:rFonts w:ascii="Aptos" w:cs="Aptos" w:eastAsia="Aptos" w:hAnsi="Aptos"/>
        </w:rPr>
        <w:t xml:space="preserve"> Messages, ticket details and, if you allow it, an automatic screenshot of the page with the time and device.</w:t>
      </w:r>
    </w:p>
    <w:p>
      <w:pPr>
        <w:spacing w:after="140" w:before="0" w:line="288"/>
      </w:pPr>
      <w:r>
        <w:rPr>
          <w:rFonts w:ascii="Aptos" w:cs="Aptos" w:eastAsia="Aptos" w:hAnsi="Aptos"/>
        </w:rPr>
        <w:t xml:space="preserve">2.2.12 </w:t>
      </w:r>
      <w:r>
        <w:rPr>
          <w:rFonts w:ascii="Aptos" w:cs="Aptos" w:eastAsia="Aptos" w:hAnsi="Aptos"/>
          <w:b/>
          <w:bCs/>
        </w:rPr>
        <w:t xml:space="preserve">Device and technical data.</w:t>
      </w:r>
      <w:r>
        <w:rPr>
          <w:rFonts w:ascii="Aptos" w:cs="Aptos" w:eastAsia="Aptos" w:hAnsi="Aptos"/>
        </w:rPr>
        <w:t xml:space="preserve"> IP address, device type, browser, app version, connection quality, crash reports and security logs.</w:t>
      </w:r>
    </w:p>
    <w:p>
      <w:pPr>
        <w:spacing w:after="140" w:before="0" w:line="288"/>
      </w:pPr>
      <w:r>
        <w:rPr>
          <w:rFonts w:ascii="Aptos" w:cs="Aptos" w:eastAsia="Aptos" w:hAnsi="Aptos"/>
        </w:rPr>
        <w:t xml:space="preserve">2.2.13 </w:t>
      </w:r>
      <w:r>
        <w:rPr>
          <w:rFonts w:ascii="Aptos" w:cs="Aptos" w:eastAsia="Aptos" w:hAnsi="Aptos"/>
          <w:b/>
          <w:bCs/>
        </w:rPr>
        <w:t xml:space="preserve">Cookies.</w:t>
      </w:r>
      <w:r>
        <w:rPr>
          <w:rFonts w:ascii="Aptos" w:cs="Aptos" w:eastAsia="Aptos" w:hAnsi="Aptos"/>
        </w:rPr>
        <w:t xml:space="preserve"> See the Cookie Notice.</w:t>
      </w:r>
    </w:p>
    <w:p>
      <w:pPr>
        <w:spacing w:after="140" w:before="0" w:line="288"/>
      </w:pPr>
      <w:r>
        <w:rPr>
          <w:rFonts w:ascii="Aptos" w:cs="Aptos" w:eastAsia="Aptos" w:hAnsi="Aptos"/>
        </w:rPr>
        <w:t xml:space="preserve">2.2.14 </w:t>
      </w:r>
      <w:r>
        <w:rPr>
          <w:rFonts w:ascii="Aptos" w:cs="Aptos" w:eastAsia="Aptos" w:hAnsi="Aptos"/>
          <w:b/>
          <w:bCs/>
        </w:rPr>
        <w:t xml:space="preserve">Optional features for adults.</w:t>
      </w:r>
    </w:p>
    <w:p>
      <w:pPr>
        <w:pStyle w:val="ListParagraph"/>
        <w:numPr>
          <w:ilvl w:val="0"/>
          <w:numId w:val="2"/>
        </w:numPr>
        <w:spacing w:after="60" w:before="0"/>
      </w:pPr>
      <w:r>
        <w:rPr>
          <w:rFonts w:ascii="Aptos" w:cs="Aptos" w:eastAsia="Aptos" w:hAnsi="Aptos"/>
        </w:rPr>
        <w:t xml:space="preserve">Job pathway: a job-ready profile shared with employers only with your consent.</w:t>
      </w:r>
    </w:p>
    <w:p>
      <w:pPr>
        <w:pStyle w:val="ListParagraph"/>
        <w:numPr>
          <w:ilvl w:val="0"/>
          <w:numId w:val="2"/>
        </w:numPr>
        <w:spacing w:after="60" w:before="0"/>
      </w:pPr>
      <w:r>
        <w:rPr>
          <w:rFonts w:ascii="Aptos" w:cs="Aptos" w:eastAsia="Aptos" w:hAnsi="Aptos"/>
        </w:rPr>
        <w:t xml:space="preserve">Employer tests and recruitment tests.</w:t>
      </w:r>
    </w:p>
    <w:p>
      <w:pPr>
        <w:pStyle w:val="ListParagraph"/>
        <w:numPr>
          <w:ilvl w:val="0"/>
          <w:numId w:val="2"/>
        </w:numPr>
        <w:spacing w:after="60" w:before="0"/>
      </w:pPr>
      <w:r>
        <w:rPr>
          <w:rFonts w:ascii="Aptos" w:cs="Aptos" w:eastAsia="Aptos" w:hAnsi="Aptos"/>
        </w:rPr>
        <w:t xml:space="preserve">Sponsor information.</w:t>
      </w:r>
    </w:p>
    <w:p>
      <w:pPr>
        <w:spacing w:after="140" w:before="0" w:line="288"/>
      </w:pPr>
      <w:r>
        <w:rPr>
          <w:rFonts w:ascii="Aptos" w:cs="Aptos" w:eastAsia="Aptos" w:hAnsi="Aptos"/>
        </w:rPr>
        <w:t xml:space="preserve">2.2.15 </w:t>
      </w:r>
      <w:r>
        <w:rPr>
          <w:rFonts w:ascii="Aptos" w:cs="Aptos" w:eastAsia="Aptos" w:hAnsi="Aptos"/>
          <w:b/>
          <w:bCs/>
        </w:rPr>
        <w:t xml:space="preserve">What we do not collect.</w:t>
      </w:r>
      <w:r>
        <w:rPr>
          <w:rFonts w:ascii="Aptos" w:cs="Aptos" w:eastAsia="Aptos" w:hAnsi="Aptos"/>
        </w:rPr>
        <w:t xml:space="preserve"> We do not collect:</w:t>
      </w:r>
    </w:p>
    <w:p>
      <w:pPr>
        <w:pStyle w:val="ListParagraph"/>
        <w:numPr>
          <w:ilvl w:val="0"/>
          <w:numId w:val="2"/>
        </w:numPr>
        <w:spacing w:after="60" w:before="0"/>
      </w:pPr>
      <w:r>
        <w:rPr>
          <w:rFonts w:ascii="Aptos" w:cs="Aptos" w:eastAsia="Aptos" w:hAnsi="Aptos"/>
        </w:rPr>
        <w:t xml:space="preserve">advertising IDs or third-party trackers in the learning app;</w:t>
      </w:r>
    </w:p>
    <w:p>
      <w:pPr>
        <w:pStyle w:val="ListParagraph"/>
        <w:numPr>
          <w:ilvl w:val="0"/>
          <w:numId w:val="2"/>
        </w:numPr>
        <w:spacing w:after="60" w:before="0"/>
      </w:pPr>
      <w:r>
        <w:rPr>
          <w:rFonts w:ascii="Aptos" w:cs="Aptos" w:eastAsia="Aptos" w:hAnsi="Aptos"/>
        </w:rPr>
        <w:t xml:space="preserve">live location;</w:t>
      </w:r>
    </w:p>
    <w:p>
      <w:pPr>
        <w:pStyle w:val="ListParagraph"/>
        <w:numPr>
          <w:ilvl w:val="0"/>
          <w:numId w:val="2"/>
        </w:numPr>
        <w:spacing w:after="60" w:before="0"/>
      </w:pPr>
      <w:r>
        <w:rPr>
          <w:rFonts w:ascii="Aptos" w:cs="Aptos" w:eastAsia="Aptos" w:hAnsi="Aptos"/>
        </w:rPr>
        <w:t xml:space="preserve">passwords or OTPs of other systems (for example education-board or bank accounts);</w:t>
      </w:r>
    </w:p>
    <w:p>
      <w:pPr>
        <w:pStyle w:val="ListParagraph"/>
        <w:numPr>
          <w:ilvl w:val="0"/>
          <w:numId w:val="2"/>
        </w:numPr>
        <w:spacing w:after="60" w:before="0"/>
      </w:pPr>
      <w:r>
        <w:rPr>
          <w:rFonts w:ascii="Aptos" w:cs="Aptos" w:eastAsia="Aptos" w:hAnsi="Aptos"/>
        </w:rPr>
        <w:t xml:space="preserve">data from other people's devices.</w:t>
      </w:r>
    </w:p>
    <w:p>
      <w:pPr>
        <w:pStyle w:val="Heading2"/>
      </w:pPr>
      <w:r>
        <w:rPr>
          <w:rFonts w:ascii="Aptos" w:cs="Aptos" w:eastAsia="Aptos" w:hAnsi="Aptos"/>
        </w:rPr>
        <w:t xml:space="preserve">2.3 Why we use your data</w:t>
      </w:r>
    </w:p>
    <w:tbl>
      <w:tblPr>
        <w:tblW w:type="dxa" w:w="93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303"/>
        <w:gridCol w:w="3015"/>
        <w:gridCol w:w="2988"/>
      </w:tblGrid>
      <w:tr>
        <w:trPr>
          <w:cantSplit/>
          <w:tblHeader/>
        </w:trPr>
        <w:tc>
          <w:tcPr>
            <w:tcW w:type="dxa" w:w="3303"/>
            <w:tcBorders>
              <w:top w:val="single" w:color="C9D3E3" w:sz="4"/>
              <w:left w:val="single" w:color="C9D3E3" w:sz="4"/>
              <w:bottom w:val="single" w:color="C9D3E3" w:sz="4"/>
              <w:right w:val="single" w:color="C9D3E3" w:sz="4"/>
            </w:tcBorders>
            <w:shd w:fill="17365D" w:color="auto" w:val="clear"/>
            <w:tcMar>
              <w:top w:type="dxa" w:w="50"/>
              <w:left w:type="dxa" w:w="90"/>
              <w:bottom w:type="dxa" w:w="50"/>
              <w:right w:type="dxa" w:w="90"/>
            </w:tcMar>
            <w:vAlign w:val="center"/>
          </w:tcPr>
          <w:p>
            <w:pPr>
              <w:spacing w:after="0" w:before="0" w:line="252"/>
            </w:pPr>
            <w:r>
              <w:rPr>
                <w:rFonts w:ascii="Aptos" w:cs="Aptos" w:eastAsia="Aptos" w:hAnsi="Aptos"/>
                <w:b/>
                <w:bCs/>
                <w:color w:val="FFFFFF"/>
                <w:sz w:val="17"/>
                <w:szCs w:val="17"/>
              </w:rPr>
              <w:t xml:space="preserve">Purpose</w:t>
            </w:r>
          </w:p>
        </w:tc>
        <w:tc>
          <w:tcPr>
            <w:tcW w:type="dxa" w:w="3015"/>
            <w:tcBorders>
              <w:top w:val="single" w:color="C9D3E3" w:sz="4"/>
              <w:left w:val="single" w:color="C9D3E3" w:sz="4"/>
              <w:bottom w:val="single" w:color="C9D3E3" w:sz="4"/>
              <w:right w:val="single" w:color="C9D3E3" w:sz="4"/>
            </w:tcBorders>
            <w:shd w:fill="17365D" w:color="auto" w:val="clear"/>
            <w:tcMar>
              <w:top w:type="dxa" w:w="50"/>
              <w:left w:type="dxa" w:w="90"/>
              <w:bottom w:type="dxa" w:w="50"/>
              <w:right w:type="dxa" w:w="90"/>
            </w:tcMar>
            <w:vAlign w:val="center"/>
          </w:tcPr>
          <w:p>
            <w:pPr>
              <w:spacing w:after="0" w:before="0" w:line="252"/>
            </w:pPr>
            <w:r>
              <w:rPr>
                <w:rFonts w:ascii="Aptos" w:cs="Aptos" w:eastAsia="Aptos" w:hAnsi="Aptos"/>
                <w:b/>
                <w:bCs/>
                <w:color w:val="FFFFFF"/>
                <w:sz w:val="17"/>
                <w:szCs w:val="17"/>
              </w:rPr>
              <w:t xml:space="preserve">Data used</w:t>
            </w:r>
          </w:p>
        </w:tc>
        <w:tc>
          <w:tcPr>
            <w:tcW w:type="dxa" w:w="2988"/>
            <w:tcBorders>
              <w:top w:val="single" w:color="C9D3E3" w:sz="4"/>
              <w:left w:val="single" w:color="C9D3E3" w:sz="4"/>
              <w:bottom w:val="single" w:color="C9D3E3" w:sz="4"/>
              <w:right w:val="single" w:color="C9D3E3" w:sz="4"/>
            </w:tcBorders>
            <w:shd w:fill="17365D" w:color="auto" w:val="clear"/>
            <w:tcMar>
              <w:top w:type="dxa" w:w="50"/>
              <w:left w:type="dxa" w:w="90"/>
              <w:bottom w:type="dxa" w:w="50"/>
              <w:right w:type="dxa" w:w="90"/>
            </w:tcMar>
            <w:vAlign w:val="center"/>
          </w:tcPr>
          <w:p>
            <w:pPr>
              <w:spacing w:after="0" w:before="0" w:line="252"/>
            </w:pPr>
            <w:r>
              <w:rPr>
                <w:rFonts w:ascii="Aptos" w:cs="Aptos" w:eastAsia="Aptos" w:hAnsi="Aptos"/>
                <w:b/>
                <w:bCs/>
                <w:color w:val="FFFFFF"/>
                <w:sz w:val="17"/>
                <w:szCs w:val="17"/>
              </w:rPr>
              <w:t xml:space="preserve">Legal basis (Bangladesh / GDPR) [lawyer to confirm]</w:t>
            </w:r>
          </w:p>
        </w:tc>
      </w:tr>
      <w:tr>
        <w:trPr>
          <w:cantSplit/>
        </w:trPr>
        <w:tc>
          <w:tcPr>
            <w:tcW w:type="dxa" w:w="3303"/>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Create and secure your account, check age, one learner per account</w:t>
            </w:r>
          </w:p>
        </w:tc>
        <w:tc>
          <w:tcPr>
            <w:tcW w:type="dxa" w:w="3015"/>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Account, consent, face template, device</w:t>
            </w:r>
          </w:p>
        </w:tc>
        <w:tc>
          <w:tcPr>
            <w:tcW w:type="dxa" w:w="2988"/>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Contract; consent for face check</w:t>
            </w:r>
          </w:p>
        </w:tc>
      </w:tr>
      <w:tr>
        <w:trPr>
          <w:cantSplit/>
        </w:trPr>
        <w:tc>
          <w:tcPr>
            <w:tcW w:type="dxa" w:w="3303"/>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Teach: lessons, adaptive practice, study plan, reports</w:t>
            </w:r>
          </w:p>
        </w:tc>
        <w:tc>
          <w:tcPr>
            <w:tcW w:type="dxa" w:w="3015"/>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Learning data, interaction logs, voice</w:t>
            </w:r>
          </w:p>
        </w:tc>
        <w:tc>
          <w:tcPr>
            <w:tcW w:type="dxa" w:w="2988"/>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Contract; guardian consent for under-18</w:t>
            </w:r>
          </w:p>
        </w:tc>
      </w:tr>
      <w:tr>
        <w:trPr>
          <w:cantSplit/>
        </w:trPr>
        <w:tc>
          <w:tcPr>
            <w:tcW w:type="dxa" w:w="3303"/>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Recordings and class reports</w:t>
            </w:r>
          </w:p>
        </w:tc>
        <w:tc>
          <w:tcPr>
            <w:tcW w:type="dxa" w:w="3015"/>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Recordings, learning data</w:t>
            </w:r>
          </w:p>
        </w:tc>
        <w:tc>
          <w:tcPr>
            <w:tcW w:type="dxa" w:w="2988"/>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Consent</w:t>
            </w:r>
          </w:p>
        </w:tc>
      </w:tr>
      <w:tr>
        <w:trPr>
          <w:cantSplit/>
        </w:trPr>
        <w:tc>
          <w:tcPr>
            <w:tcW w:type="dxa" w:w="3303"/>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Guardian dashboard and weekly report</w:t>
            </w:r>
          </w:p>
        </w:tc>
        <w:tc>
          <w:tcPr>
            <w:tcW w:type="dxa" w:w="3015"/>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Learning data, recordings of under-18 learners</w:t>
            </w:r>
          </w:p>
        </w:tc>
        <w:tc>
          <w:tcPr>
            <w:tcW w:type="dxa" w:w="2988"/>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Guardian consent; contract with guardian</w:t>
            </w:r>
          </w:p>
        </w:tc>
      </w:tr>
      <w:tr>
        <w:trPr>
          <w:cantSplit/>
        </w:trPr>
        <w:tc>
          <w:tcPr>
            <w:tcW w:type="dxa" w:w="3303"/>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Payments, receipts, VAT, refunds</w:t>
            </w:r>
          </w:p>
        </w:tc>
        <w:tc>
          <w:tcPr>
            <w:tcW w:type="dxa" w:w="3015"/>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Payment data</w:t>
            </w:r>
          </w:p>
        </w:tc>
        <w:tc>
          <w:tcPr>
            <w:tcW w:type="dxa" w:w="2988"/>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Contract; legal obligation</w:t>
            </w:r>
          </w:p>
        </w:tc>
      </w:tr>
      <w:tr>
        <w:trPr>
          <w:cantSplit/>
        </w:trPr>
        <w:tc>
          <w:tcPr>
            <w:tcW w:type="dxa" w:w="3303"/>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Safety: Nexa Guard filters, child-safety checks, human controllers</w:t>
            </w:r>
          </w:p>
        </w:tc>
        <w:tc>
          <w:tcPr>
            <w:tcW w:type="dxa" w:w="3015"/>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Posts, images, links, safety alerts</w:t>
            </w:r>
          </w:p>
        </w:tc>
        <w:tc>
          <w:tcPr>
            <w:tcW w:type="dxa" w:w="2988"/>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Legal obligation; vital interests; legitimate interest</w:t>
            </w:r>
          </w:p>
        </w:tc>
      </w:tr>
      <w:tr>
        <w:trPr>
          <w:cantSplit/>
        </w:trPr>
        <w:tc>
          <w:tcPr>
            <w:tcW w:type="dxa" w:w="3303"/>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Exam integrity and proctoring</w:t>
            </w:r>
          </w:p>
        </w:tc>
        <w:tc>
          <w:tcPr>
            <w:tcW w:type="dxa" w:w="3015"/>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Test data, proctoring data</w:t>
            </w:r>
          </w:p>
        </w:tc>
        <w:tc>
          <w:tcPr>
            <w:tcW w:type="dxa" w:w="2988"/>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Consent (proctoring); contract</w:t>
            </w:r>
          </w:p>
        </w:tc>
      </w:tr>
      <w:tr>
        <w:trPr>
          <w:cantSplit/>
        </w:trPr>
        <w:tc>
          <w:tcPr>
            <w:tcW w:type="dxa" w:w="3303"/>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Quality: fix wrong answers, improve lessons</w:t>
            </w:r>
          </w:p>
        </w:tc>
        <w:tc>
          <w:tcPr>
            <w:tcW w:type="dxa" w:w="3015"/>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Ratings, wrong-answer reports, anonymised learning data</w:t>
            </w:r>
          </w:p>
        </w:tc>
        <w:tc>
          <w:tcPr>
            <w:tcW w:type="dxa" w:w="2988"/>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Legitimate interest; consent where required</w:t>
            </w:r>
          </w:p>
        </w:tc>
      </w:tr>
      <w:tr>
        <w:trPr>
          <w:cantSplit/>
        </w:trPr>
        <w:tc>
          <w:tcPr>
            <w:tcW w:type="dxa" w:w="3303"/>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Optional personalisation features (adults only)</w:t>
            </w:r>
          </w:p>
        </w:tc>
        <w:tc>
          <w:tcPr>
            <w:tcW w:type="dxa" w:w="3015"/>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Interaction logs, interests</w:t>
            </w:r>
          </w:p>
        </w:tc>
        <w:tc>
          <w:tcPr>
            <w:tcW w:type="dxa" w:w="2988"/>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Consent (separate switch per feature)</w:t>
            </w:r>
          </w:p>
        </w:tc>
      </w:tr>
      <w:tr>
        <w:trPr>
          <w:cantSplit/>
        </w:trPr>
        <w:tc>
          <w:tcPr>
            <w:tcW w:type="dxa" w:w="3303"/>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Service messages (class, exam, results, renewal)</w:t>
            </w:r>
          </w:p>
        </w:tc>
        <w:tc>
          <w:tcPr>
            <w:tcW w:type="dxa" w:w="3015"/>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Contact details</w:t>
            </w:r>
          </w:p>
        </w:tc>
        <w:tc>
          <w:tcPr>
            <w:tcW w:type="dxa" w:w="2988"/>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Contract</w:t>
            </w:r>
          </w:p>
        </w:tc>
      </w:tr>
      <w:tr>
        <w:trPr>
          <w:cantSplit/>
        </w:trPr>
        <w:tc>
          <w:tcPr>
            <w:tcW w:type="dxa" w:w="3303"/>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Marketing messages (adults only)</w:t>
            </w:r>
          </w:p>
        </w:tc>
        <w:tc>
          <w:tcPr>
            <w:tcW w:type="dxa" w:w="3015"/>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Contact details</w:t>
            </w:r>
          </w:p>
        </w:tc>
        <w:tc>
          <w:tcPr>
            <w:tcW w:type="dxa" w:w="2988"/>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Consent; opt out any time</w:t>
            </w:r>
          </w:p>
        </w:tc>
      </w:tr>
      <w:tr>
        <w:trPr>
          <w:cantSplit/>
        </w:trPr>
        <w:tc>
          <w:tcPr>
            <w:tcW w:type="dxa" w:w="3303"/>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Legal claims, audits, authority requests</w:t>
            </w:r>
          </w:p>
        </w:tc>
        <w:tc>
          <w:tcPr>
            <w:tcW w:type="dxa" w:w="3015"/>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As needed</w:t>
            </w:r>
          </w:p>
        </w:tc>
        <w:tc>
          <w:tcPr>
            <w:tcW w:type="dxa" w:w="2988"/>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Legal obligation; legitimate interest</w:t>
            </w:r>
          </w:p>
        </w:tc>
      </w:tr>
    </w:tbl>
    <w:p>
      <w:pPr>
        <w:spacing w:after="120" w:before="0"/>
      </w:pPr>
    </w:p>
    <w:p>
      <w:pPr>
        <w:pStyle w:val="Heading2"/>
      </w:pPr>
      <w:r>
        <w:rPr>
          <w:rFonts w:ascii="Aptos" w:cs="Aptos" w:eastAsia="Aptos" w:hAnsi="Aptos"/>
        </w:rPr>
        <w:t xml:space="preserve">2.4 Learning analytics: limited to teaching</w:t>
      </w:r>
    </w:p>
    <w:p>
      <w:pPr>
        <w:spacing w:after="140" w:before="0" w:line="288"/>
      </w:pPr>
      <w:r>
        <w:rPr>
          <w:rFonts w:ascii="Aptos" w:cs="Aptos" w:eastAsia="Aptos" w:hAnsi="Aptos"/>
        </w:rPr>
        <w:t xml:space="preserve">2.4.1 </w:t>
      </w:r>
      <w:r>
        <w:rPr>
          <w:rFonts w:ascii="Aptos" w:cs="Aptos" w:eastAsia="Aptos" w:hAnsi="Aptos"/>
          <w:b/>
          <w:bCs/>
        </w:rPr>
        <w:t xml:space="preserve">For every learner,</w:t>
      </w:r>
      <w:r>
        <w:rPr>
          <w:rFonts w:ascii="Aptos" w:cs="Aptos" w:eastAsia="Aptos" w:hAnsi="Aptos"/>
        </w:rPr>
        <w:t xml:space="preserve"> learning analytics (answer correctness, mastery, mistakes, pace and "stuck" signals from interaction logs) are used to teach that learner. For example, they choose the next question, re-plan the week, prepare the guardian report and show the learner's own dashboard. A person reviews any high-impact decision.</w:t>
      </w:r>
    </w:p>
    <w:p>
      <w:pPr>
        <w:spacing w:after="140" w:before="0" w:line="288"/>
      </w:pPr>
      <w:r>
        <w:rPr>
          <w:rFonts w:ascii="Aptos" w:cs="Aptos" w:eastAsia="Aptos" w:hAnsi="Aptos"/>
        </w:rPr>
        <w:t xml:space="preserve">2.4.2 </w:t>
      </w:r>
      <w:r>
        <w:rPr>
          <w:rFonts w:ascii="Aptos" w:cs="Aptos" w:eastAsia="Aptos" w:hAnsi="Aptos"/>
          <w:b/>
          <w:bCs/>
        </w:rPr>
        <w:t xml:space="preserve">For learners under 18,</w:t>
      </w:r>
      <w:r>
        <w:rPr>
          <w:rFonts w:ascii="Aptos" w:cs="Aptos" w:eastAsia="Aptos" w:hAnsi="Aptos"/>
        </w:rPr>
        <w:t xml:space="preserve"> we use learning data only for teaching and for the guardian's reports. Specifically:</w:t>
      </w:r>
    </w:p>
    <w:p>
      <w:pPr>
        <w:pStyle w:val="ListParagraph"/>
        <w:numPr>
          <w:ilvl w:val="0"/>
          <w:numId w:val="2"/>
        </w:numPr>
        <w:spacing w:after="60" w:before="0"/>
      </w:pPr>
      <w:r>
        <w:rPr>
          <w:rFonts w:ascii="Aptos" w:cs="Aptos" w:eastAsia="Aptos" w:hAnsi="Aptos"/>
          <w:b/>
          <w:bCs/>
        </w:rPr>
        <w:t xml:space="preserve">No profiling</w:t>
      </w:r>
      <w:r>
        <w:rPr>
          <w:rFonts w:ascii="Aptos" w:cs="Aptos" w:eastAsia="Aptos" w:hAnsi="Aptos"/>
        </w:rPr>
        <w:t xml:space="preserve"> beyond what is needed to teach. The optional personalisation features are locked off for every learner under 18: engagement prediction, interest maps, learning-style detection, smart reminder timing and personalised offers. A guardian cannot switch them on until our lawyer confirms the law allows it [lawyer to confirm under the Personal Data Protection Act 2026].</w:t>
      </w:r>
    </w:p>
    <w:p>
      <w:pPr>
        <w:pStyle w:val="ListParagraph"/>
        <w:numPr>
          <w:ilvl w:val="0"/>
          <w:numId w:val="2"/>
        </w:numPr>
        <w:spacing w:after="60" w:before="0"/>
      </w:pPr>
      <w:r>
        <w:rPr>
          <w:rFonts w:ascii="Aptos" w:cs="Aptos" w:eastAsia="Aptos" w:hAnsi="Aptos"/>
          <w:b/>
          <w:bCs/>
        </w:rPr>
        <w:t xml:space="preserve">No tracking.</w:t>
      </w:r>
      <w:r>
        <w:rPr>
          <w:rFonts w:ascii="Aptos" w:cs="Aptos" w:eastAsia="Aptos" w:hAnsi="Aptos"/>
        </w:rPr>
        <w:t xml:space="preserve"> No third-party trackers, no session recording on the website, no tracking across other websites or apps.</w:t>
      </w:r>
    </w:p>
    <w:p>
      <w:pPr>
        <w:pStyle w:val="ListParagraph"/>
        <w:numPr>
          <w:ilvl w:val="0"/>
          <w:numId w:val="2"/>
        </w:numPr>
        <w:spacing w:after="60" w:before="0"/>
      </w:pPr>
      <w:r>
        <w:rPr>
          <w:rFonts w:ascii="Aptos" w:cs="Aptos" w:eastAsia="Aptos" w:hAnsi="Aptos"/>
          <w:b/>
          <w:bCs/>
        </w:rPr>
        <w:t xml:space="preserve">No targeted advertising.</w:t>
      </w:r>
      <w:r>
        <w:rPr>
          <w:rFonts w:ascii="Aptos" w:cs="Aptos" w:eastAsia="Aptos" w:hAnsi="Aptos"/>
        </w:rPr>
        <w:t xml:space="preserve"> NexaTute shows no advertising to anyone. Marketing cookies are never offered to learners under 18. We do not build marketing lead records or profiles of minors.</w:t>
      </w:r>
    </w:p>
    <w:p>
      <w:pPr>
        <w:pStyle w:val="ListParagraph"/>
        <w:numPr>
          <w:ilvl w:val="0"/>
          <w:numId w:val="2"/>
        </w:numPr>
        <w:spacing w:after="60" w:before="0"/>
      </w:pPr>
      <w:r>
        <w:rPr>
          <w:rFonts w:ascii="Aptos" w:cs="Aptos" w:eastAsia="Aptos" w:hAnsi="Aptos"/>
          <w:b/>
          <w:bCs/>
        </w:rPr>
        <w:t xml:space="preserve">No cross-product offers.</w:t>
      </w:r>
      <w:r>
        <w:rPr>
          <w:rFonts w:ascii="Aptos" w:cs="Aptos" w:eastAsia="Aptos" w:hAnsi="Aptos"/>
        </w:rPr>
        <w:t xml:space="preserve"> Learners under 18 are never shown offers for Remon Motion Studio, NexaLogicDev or any other RemonLogic or third-party product, and their data is never shared with those products.</w:t>
      </w:r>
    </w:p>
    <w:p>
      <w:pPr>
        <w:pStyle w:val="ListParagraph"/>
        <w:numPr>
          <w:ilvl w:val="0"/>
          <w:numId w:val="2"/>
        </w:numPr>
        <w:spacing w:after="60" w:before="0"/>
      </w:pPr>
      <w:r>
        <w:rPr>
          <w:rFonts w:ascii="Aptos" w:cs="Aptos" w:eastAsia="Aptos" w:hAnsi="Aptos"/>
          <w:b/>
          <w:bCs/>
        </w:rPr>
        <w:t xml:space="preserve">Purchases.</w:t>
      </w:r>
      <w:r>
        <w:rPr>
          <w:rFonts w:ascii="Aptos" w:cs="Aptos" w:eastAsia="Aptos" w:hAnsi="Aptos"/>
        </w:rPr>
        <w:t xml:space="preserve"> NexaTute plan and pass options may appear as neutral information, for example at the Help button. They are not chosen or timed using the child's learning analytics. Any purchase needs the guardian's approval [lawyer to confirm whether these prompts should be shown only to the guardian].</w:t>
      </w:r>
    </w:p>
    <w:p>
      <w:pPr>
        <w:pStyle w:val="ListParagraph"/>
        <w:numPr>
          <w:ilvl w:val="0"/>
          <w:numId w:val="2"/>
        </w:numPr>
        <w:spacing w:after="60" w:before="0"/>
      </w:pPr>
      <w:r>
        <w:rPr>
          <w:rFonts w:ascii="Aptos" w:cs="Aptos" w:eastAsia="Aptos" w:hAnsi="Aptos"/>
          <w:b/>
          <w:bCs/>
        </w:rPr>
        <w:t xml:space="preserve">Reminders.</w:t>
      </w:r>
      <w:r>
        <w:rPr>
          <w:rFonts w:ascii="Aptos" w:cs="Aptos" w:eastAsia="Aptos" w:hAnsi="Aptos"/>
        </w:rPr>
        <w:t xml:space="preserve"> Only at a time the learner or guardian chooses, never chosen by AI, and never after 9 pm.</w:t>
      </w:r>
    </w:p>
    <w:p>
      <w:pPr>
        <w:spacing w:after="140" w:before="0" w:line="288"/>
      </w:pPr>
      <w:r>
        <w:rPr>
          <w:rFonts w:ascii="Aptos" w:cs="Aptos" w:eastAsia="Aptos" w:hAnsi="Aptos"/>
        </w:rPr>
        <w:t xml:space="preserve">2.4.3 </w:t>
      </w:r>
      <w:r>
        <w:rPr>
          <w:rFonts w:ascii="Aptos" w:cs="Aptos" w:eastAsia="Aptos" w:hAnsi="Aptos"/>
          <w:b/>
          <w:bCs/>
        </w:rPr>
        <w:t xml:space="preserve">For adults,</w:t>
      </w:r>
      <w:r>
        <w:rPr>
          <w:rFonts w:ascii="Aptos" w:cs="Aptos" w:eastAsia="Aptos" w:hAnsi="Aptos"/>
        </w:rPr>
        <w:t xml:space="preserve"> each optional personalisation feature has its own on/off switch, chosen at purchase or sign-up and changeable at any time in Settings. Turning a switch off does not affect your lessons.</w:t>
      </w:r>
    </w:p>
    <w:p>
      <w:pPr>
        <w:spacing w:after="140" w:before="0" w:line="288"/>
      </w:pPr>
      <w:r>
        <w:rPr>
          <w:rFonts w:ascii="Aptos" w:cs="Aptos" w:eastAsia="Aptos" w:hAnsi="Aptos"/>
        </w:rPr>
        <w:t xml:space="preserve">2.4.4 </w:t>
      </w:r>
      <w:r>
        <w:rPr>
          <w:rFonts w:ascii="Aptos" w:cs="Aptos" w:eastAsia="Aptos" w:hAnsi="Aptos"/>
          <w:b/>
          <w:bCs/>
        </w:rPr>
        <w:t xml:space="preserve">Statistics.</w:t>
      </w:r>
      <w:r>
        <w:rPr>
          <w:rFonts w:ascii="Aptos" w:cs="Aptos" w:eastAsia="Aptos" w:hAnsi="Aptos"/>
        </w:rPr>
        <w:t xml:space="preserve"> We publish or share only counts and anonymised statistics. Groups with fewer than 20 learners are hidden. For example, the NexaTute Learning Atlas shows topic difficulty by district.</w:t>
      </w:r>
    </w:p>
    <w:p>
      <w:pPr>
        <w:pStyle w:val="Heading2"/>
      </w:pPr>
      <w:r>
        <w:rPr>
          <w:rFonts w:ascii="Aptos" w:cs="Aptos" w:eastAsia="Aptos" w:hAnsi="Aptos"/>
        </w:rPr>
        <w:t xml:space="preserve">2.5 Who we share data with</w:t>
      </w:r>
    </w:p>
    <w:p>
      <w:pPr>
        <w:spacing w:after="140" w:before="0" w:line="288"/>
      </w:pPr>
      <w:r>
        <w:rPr>
          <w:rFonts w:ascii="Aptos" w:cs="Aptos" w:eastAsia="Aptos" w:hAnsi="Aptos"/>
        </w:rPr>
        <w:t xml:space="preserve">2.5.1 </w:t>
      </w:r>
      <w:r>
        <w:rPr>
          <w:rFonts w:ascii="Aptos" w:cs="Aptos" w:eastAsia="Aptos" w:hAnsi="Aptos"/>
          <w:b/>
          <w:bCs/>
        </w:rPr>
        <w:t xml:space="preserve">We do not sell personal data.</w:t>
      </w:r>
      <w:r>
        <w:rPr>
          <w:rFonts w:ascii="Aptos" w:cs="Aptos" w:eastAsia="Aptos" w:hAnsi="Aptos"/>
        </w:rPr>
        <w:t xml:space="preserve"> We do not share it for advertising.</w:t>
      </w:r>
    </w:p>
    <w:p>
      <w:pPr>
        <w:spacing w:after="140" w:before="0" w:line="288"/>
      </w:pPr>
      <w:r>
        <w:rPr>
          <w:rFonts w:ascii="Aptos" w:cs="Aptos" w:eastAsia="Aptos" w:hAnsi="Aptos"/>
        </w:rPr>
        <w:t xml:space="preserve">2.5.2 </w:t>
      </w:r>
      <w:r>
        <w:rPr>
          <w:rFonts w:ascii="Aptos" w:cs="Aptos" w:eastAsia="Aptos" w:hAnsi="Aptos"/>
          <w:b/>
          <w:bCs/>
        </w:rPr>
        <w:t xml:space="preserve">Guardians</w:t>
      </w:r>
      <w:r>
        <w:rPr>
          <w:rFonts w:ascii="Aptos" w:cs="Aptos" w:eastAsia="Aptos" w:hAnsi="Aptos"/>
        </w:rPr>
        <w:t xml:space="preserve"> see the data of learners under 18 (see the Children's Privacy and Guardian Consent Notice).</w:t>
      </w:r>
    </w:p>
    <w:p>
      <w:pPr>
        <w:spacing w:after="140" w:before="0" w:line="288"/>
      </w:pPr>
      <w:r>
        <w:rPr>
          <w:rFonts w:ascii="Aptos" w:cs="Aptos" w:eastAsia="Aptos" w:hAnsi="Aptos"/>
        </w:rPr>
        <w:t xml:space="preserve">2.5.3 </w:t>
      </w:r>
      <w:r>
        <w:rPr>
          <w:rFonts w:ascii="Aptos" w:cs="Aptos" w:eastAsia="Aptos" w:hAnsi="Aptos"/>
          <w:b/>
          <w:bCs/>
        </w:rPr>
        <w:t xml:space="preserve">Institutions</w:t>
      </w:r>
      <w:r>
        <w:rPr>
          <w:rFonts w:ascii="Aptos" w:cs="Aptos" w:eastAsia="Aptos" w:hAnsi="Aptos"/>
        </w:rPr>
        <w:t xml:space="preserve"> see the data of their own enrolled learners, for teaching: attendance, mastery, test results and scripts of tests the institution set. Institutions do not see details of mental-health notes or safety incidents.</w:t>
      </w:r>
    </w:p>
    <w:p>
      <w:pPr>
        <w:spacing w:after="140" w:before="0" w:line="288"/>
      </w:pPr>
      <w:r>
        <w:rPr>
          <w:rFonts w:ascii="Aptos" w:cs="Aptos" w:eastAsia="Aptos" w:hAnsi="Aptos"/>
        </w:rPr>
        <w:t xml:space="preserve">2.5.4 </w:t>
      </w:r>
      <w:r>
        <w:rPr>
          <w:rFonts w:ascii="Aptos" w:cs="Aptos" w:eastAsia="Aptos" w:hAnsi="Aptos"/>
          <w:b/>
          <w:bCs/>
        </w:rPr>
        <w:t xml:space="preserve">Service providers (data processors)</w:t>
      </w:r>
      <w:r>
        <w:rPr>
          <w:rFonts w:ascii="Aptos" w:cs="Aptos" w:eastAsia="Aptos" w:hAnsi="Aptos"/>
        </w:rPr>
        <w:t xml:space="preserve"> act only on our instructions, under a data processing agreement that forbids use for their own purposes:</w:t>
      </w:r>
    </w:p>
    <w:tbl>
      <w:tblPr>
        <w:tblW w:type="dxa" w:w="93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66"/>
        <w:gridCol w:w="3829"/>
        <w:gridCol w:w="2211"/>
      </w:tblGrid>
      <w:tr>
        <w:trPr>
          <w:cantSplit/>
          <w:tblHeader/>
        </w:trPr>
        <w:tc>
          <w:tcPr>
            <w:tcW w:type="dxa" w:w="3266"/>
            <w:tcBorders>
              <w:top w:val="single" w:color="C9D3E3" w:sz="4"/>
              <w:left w:val="single" w:color="C9D3E3" w:sz="4"/>
              <w:bottom w:val="single" w:color="C9D3E3" w:sz="4"/>
              <w:right w:val="single" w:color="C9D3E3" w:sz="4"/>
            </w:tcBorders>
            <w:shd w:fill="17365D" w:color="auto" w:val="clear"/>
            <w:tcMar>
              <w:top w:type="dxa" w:w="50"/>
              <w:left w:type="dxa" w:w="90"/>
              <w:bottom w:type="dxa" w:w="50"/>
              <w:right w:type="dxa" w:w="90"/>
            </w:tcMar>
            <w:vAlign w:val="center"/>
          </w:tcPr>
          <w:p>
            <w:pPr>
              <w:spacing w:after="0" w:before="0" w:line="252"/>
            </w:pPr>
            <w:r>
              <w:rPr>
                <w:rFonts w:ascii="Aptos" w:cs="Aptos" w:eastAsia="Aptos" w:hAnsi="Aptos"/>
                <w:b/>
                <w:bCs/>
                <w:color w:val="FFFFFF"/>
                <w:sz w:val="17"/>
                <w:szCs w:val="17"/>
              </w:rPr>
              <w:t xml:space="preserve">Provider</w:t>
            </w:r>
          </w:p>
        </w:tc>
        <w:tc>
          <w:tcPr>
            <w:tcW w:type="dxa" w:w="3829"/>
            <w:tcBorders>
              <w:top w:val="single" w:color="C9D3E3" w:sz="4"/>
              <w:left w:val="single" w:color="C9D3E3" w:sz="4"/>
              <w:bottom w:val="single" w:color="C9D3E3" w:sz="4"/>
              <w:right w:val="single" w:color="C9D3E3" w:sz="4"/>
            </w:tcBorders>
            <w:shd w:fill="17365D" w:color="auto" w:val="clear"/>
            <w:tcMar>
              <w:top w:type="dxa" w:w="50"/>
              <w:left w:type="dxa" w:w="90"/>
              <w:bottom w:type="dxa" w:w="50"/>
              <w:right w:type="dxa" w:w="90"/>
            </w:tcMar>
            <w:vAlign w:val="center"/>
          </w:tcPr>
          <w:p>
            <w:pPr>
              <w:spacing w:after="0" w:before="0" w:line="252"/>
            </w:pPr>
            <w:r>
              <w:rPr>
                <w:rFonts w:ascii="Aptos" w:cs="Aptos" w:eastAsia="Aptos" w:hAnsi="Aptos"/>
                <w:b/>
                <w:bCs/>
                <w:color w:val="FFFFFF"/>
                <w:sz w:val="17"/>
                <w:szCs w:val="17"/>
              </w:rPr>
              <w:t xml:space="preserve">Service</w:t>
            </w:r>
          </w:p>
        </w:tc>
        <w:tc>
          <w:tcPr>
            <w:tcW w:type="dxa" w:w="2211"/>
            <w:tcBorders>
              <w:top w:val="single" w:color="C9D3E3" w:sz="4"/>
              <w:left w:val="single" w:color="C9D3E3" w:sz="4"/>
              <w:bottom w:val="single" w:color="C9D3E3" w:sz="4"/>
              <w:right w:val="single" w:color="C9D3E3" w:sz="4"/>
            </w:tcBorders>
            <w:shd w:fill="17365D" w:color="auto" w:val="clear"/>
            <w:tcMar>
              <w:top w:type="dxa" w:w="50"/>
              <w:left w:type="dxa" w:w="90"/>
              <w:bottom w:type="dxa" w:w="50"/>
              <w:right w:type="dxa" w:w="90"/>
            </w:tcMar>
            <w:vAlign w:val="center"/>
          </w:tcPr>
          <w:p>
            <w:pPr>
              <w:spacing w:after="0" w:before="0" w:line="252"/>
            </w:pPr>
            <w:r>
              <w:rPr>
                <w:rFonts w:ascii="Aptos" w:cs="Aptos" w:eastAsia="Aptos" w:hAnsi="Aptos"/>
                <w:b/>
                <w:bCs/>
                <w:color w:val="FFFFFF"/>
                <w:sz w:val="17"/>
                <w:szCs w:val="17"/>
              </w:rPr>
              <w:t xml:space="preserve">Location</w:t>
            </w:r>
          </w:p>
        </w:tc>
      </w:tr>
      <w:tr>
        <w:trPr>
          <w:cantSplit/>
        </w:trPr>
        <w:tc>
          <w:tcPr>
            <w:tcW w:type="dxa" w:w="3266"/>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OVHcloud, RedSwitches, Database Mart</w:t>
            </w:r>
          </w:p>
        </w:tc>
        <w:tc>
          <w:tcPr>
            <w:tcW w:type="dxa" w:w="3829"/>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Servers and databases</w:t>
            </w:r>
          </w:p>
        </w:tc>
        <w:tc>
          <w:tcPr>
            <w:tcW w:type="dxa" w:w="2211"/>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USA</w:t>
            </w:r>
          </w:p>
        </w:tc>
      </w:tr>
      <w:tr>
        <w:trPr>
          <w:cantSplit/>
        </w:trPr>
        <w:tc>
          <w:tcPr>
            <w:tcW w:type="dxa" w:w="3266"/>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[to insert, if used]</w:t>
            </w:r>
          </w:p>
        </w:tc>
        <w:tc>
          <w:tcPr>
            <w:tcW w:type="dxa" w:w="3829"/>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GPU server</w:t>
            </w:r>
          </w:p>
        </w:tc>
        <w:tc>
          <w:tcPr>
            <w:tcW w:type="dxa" w:w="2211"/>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Netherlands</w:t>
            </w:r>
          </w:p>
        </w:tc>
      </w:tr>
      <w:tr>
        <w:trPr>
          <w:cantSplit/>
        </w:trPr>
        <w:tc>
          <w:tcPr>
            <w:tcW w:type="dxa" w:w="3266"/>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Cloudflare</w:t>
            </w:r>
          </w:p>
        </w:tc>
        <w:tc>
          <w:tcPr>
            <w:tcW w:type="dxa" w:w="3829"/>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Content delivery, file storage (R2), security checks, waiting room</w:t>
            </w:r>
          </w:p>
        </w:tc>
        <w:tc>
          <w:tcPr>
            <w:tcW w:type="dxa" w:w="2211"/>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USA and global network</w:t>
            </w:r>
          </w:p>
        </w:tc>
      </w:tr>
      <w:tr>
        <w:trPr>
          <w:cantSplit/>
        </w:trPr>
        <w:tc>
          <w:tcPr>
            <w:tcW w:type="dxa" w:w="3266"/>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aamarPay [to insert: merchant-account holder]</w:t>
            </w:r>
          </w:p>
        </w:tc>
        <w:tc>
          <w:tcPr>
            <w:tcW w:type="dxa" w:w="3829"/>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Payments in Bangladesh</w:t>
            </w:r>
          </w:p>
        </w:tc>
        <w:tc>
          <w:tcPr>
            <w:tcW w:type="dxa" w:w="2211"/>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Bangladesh</w:t>
            </w:r>
          </w:p>
        </w:tc>
      </w:tr>
      <w:tr>
        <w:trPr>
          <w:cantSplit/>
        </w:trPr>
        <w:tc>
          <w:tcPr>
            <w:tcW w:type="dxa" w:w="3266"/>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Paddle</w:t>
            </w:r>
          </w:p>
        </w:tc>
        <w:tc>
          <w:tcPr>
            <w:tcW w:type="dxa" w:w="3829"/>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Payments and tax abroad (merchant of record)</w:t>
            </w:r>
          </w:p>
        </w:tc>
        <w:tc>
          <w:tcPr>
            <w:tcW w:type="dxa" w:w="2211"/>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[to insert]</w:t>
            </w:r>
          </w:p>
        </w:tc>
      </w:tr>
      <w:tr>
        <w:trPr>
          <w:cantSplit/>
        </w:trPr>
        <w:tc>
          <w:tcPr>
            <w:tcW w:type="dxa" w:w="3266"/>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Google, Apple, Microsoft</w:t>
            </w:r>
          </w:p>
        </w:tc>
        <w:tc>
          <w:tcPr>
            <w:tcW w:type="dxa" w:w="3829"/>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App-store purchases</w:t>
            </w:r>
          </w:p>
        </w:tc>
        <w:tc>
          <w:tcPr>
            <w:tcW w:type="dxa" w:w="2211"/>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Global</w:t>
            </w:r>
          </w:p>
        </w:tc>
      </w:tr>
      <w:tr>
        <w:trPr>
          <w:cantSplit/>
        </w:trPr>
        <w:tc>
          <w:tcPr>
            <w:tcW w:type="dxa" w:w="3266"/>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[to insert]</w:t>
            </w:r>
          </w:p>
        </w:tc>
        <w:tc>
          <w:tcPr>
            <w:tcW w:type="dxa" w:w="3829"/>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SMS, email, WhatsApp messages, voice/IVR</w:t>
            </w:r>
          </w:p>
        </w:tc>
        <w:tc>
          <w:tcPr>
            <w:tcW w:type="dxa" w:w="2211"/>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[to insert]</w:t>
            </w:r>
          </w:p>
        </w:tc>
      </w:tr>
      <w:tr>
        <w:trPr>
          <w:cantSplit/>
        </w:trPr>
        <w:tc>
          <w:tcPr>
            <w:tcW w:type="dxa" w:w="3266"/>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Mistral AI; [to confirm: provider of GPT-6 Luna]</w:t>
            </w:r>
          </w:p>
        </w:tc>
        <w:tc>
          <w:tcPr>
            <w:tcW w:type="dxa" w:w="3829"/>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Cloud AI back-up for adults' text questions only (2.5.5)</w:t>
            </w:r>
          </w:p>
        </w:tc>
        <w:tc>
          <w:tcPr>
            <w:tcW w:type="dxa" w:w="2211"/>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[to insert]</w:t>
            </w:r>
          </w:p>
        </w:tc>
      </w:tr>
    </w:tbl>
    <w:p>
      <w:pPr>
        <w:spacing w:after="120" w:before="0"/>
      </w:pPr>
    </w:p>
    <w:p>
      <w:pPr>
        <w:spacing w:after="140" w:before="0" w:line="288"/>
      </w:pPr>
      <w:r>
        <w:rPr>
          <w:rFonts w:ascii="Aptos" w:cs="Aptos" w:eastAsia="Aptos" w:hAnsi="Aptos"/>
        </w:rPr>
        <w:t xml:space="preserve">2.5.5 </w:t>
      </w:r>
      <w:r>
        <w:rPr>
          <w:rFonts w:ascii="Aptos" w:cs="Aptos" w:eastAsia="Aptos" w:hAnsi="Aptos"/>
          <w:b/>
          <w:bCs/>
        </w:rPr>
        <w:t xml:space="preserve">Cloud AI back-up.</w:t>
      </w:r>
      <w:r>
        <w:rPr>
          <w:rFonts w:ascii="Aptos" w:cs="Aptos" w:eastAsia="Aptos" w:hAnsi="Aptos"/>
        </w:rPr>
        <w:t xml:space="preserve"> Our AI runs on our own servers. When our servers are overloaded, an adult plan holder's text question to the Nexa Co-Teacher may be sent to a cloud AI provider. This only happens:</w:t>
      </w:r>
    </w:p>
    <w:p>
      <w:pPr>
        <w:pStyle w:val="ListParagraph"/>
        <w:numPr>
          <w:ilvl w:val="0"/>
          <w:numId w:val="2"/>
        </w:numPr>
        <w:spacing w:after="60" w:before="0"/>
      </w:pPr>
      <w:r>
        <w:rPr>
          <w:rFonts w:ascii="Aptos" w:cs="Aptos" w:eastAsia="Aptos" w:hAnsi="Aptos"/>
        </w:rPr>
        <w:t xml:space="preserve">after names and other personal data are removed;</w:t>
      </w:r>
    </w:p>
    <w:p>
      <w:pPr>
        <w:pStyle w:val="ListParagraph"/>
        <w:numPr>
          <w:ilvl w:val="0"/>
          <w:numId w:val="2"/>
        </w:numPr>
        <w:spacing w:after="60" w:before="0"/>
      </w:pPr>
      <w:r>
        <w:rPr>
          <w:rFonts w:ascii="Aptos" w:cs="Aptos" w:eastAsia="Aptos" w:hAnsi="Aptos"/>
        </w:rPr>
        <w:t xml:space="preserve">to a provider whose terms say it keeps no data and does not train on it.</w:t>
      </w:r>
    </w:p>
    <w:p>
      <w:pPr>
        <w:spacing w:after="140" w:before="0" w:line="288"/>
      </w:pPr>
      <w:r>
        <w:rPr>
          <w:rFonts w:ascii="Aptos" w:cs="Aptos" w:eastAsia="Aptos" w:hAnsi="Aptos"/>
        </w:rPr>
        <w:t xml:space="preserve">It never happens for:</w:t>
      </w:r>
    </w:p>
    <w:p>
      <w:pPr>
        <w:pStyle w:val="ListParagraph"/>
        <w:numPr>
          <w:ilvl w:val="0"/>
          <w:numId w:val="2"/>
        </w:numPr>
        <w:spacing w:after="60" w:before="0"/>
      </w:pPr>
      <w:r>
        <w:rPr>
          <w:rFonts w:ascii="Aptos" w:cs="Aptos" w:eastAsia="Aptos" w:hAnsi="Aptos"/>
        </w:rPr>
        <w:t xml:space="preserve">learners under 18 or PlayBoom (their questions wait in the queue);</w:t>
      </w:r>
    </w:p>
    <w:p>
      <w:pPr>
        <w:pStyle w:val="ListParagraph"/>
        <w:numPr>
          <w:ilvl w:val="0"/>
          <w:numId w:val="2"/>
        </w:numPr>
        <w:spacing w:after="60" w:before="0"/>
      </w:pPr>
      <w:r>
        <w:rPr>
          <w:rFonts w:ascii="Aptos" w:cs="Aptos" w:eastAsia="Aptos" w:hAnsi="Aptos"/>
        </w:rPr>
        <w:t xml:space="preserve">Free Beta or free-tier users;</w:t>
      </w:r>
    </w:p>
    <w:p>
      <w:pPr>
        <w:pStyle w:val="ListParagraph"/>
        <w:numPr>
          <w:ilvl w:val="0"/>
          <w:numId w:val="2"/>
        </w:numPr>
        <w:spacing w:after="60" w:before="0"/>
      </w:pPr>
      <w:r>
        <w:rPr>
          <w:rFonts w:ascii="Aptos" w:cs="Aptos" w:eastAsia="Aptos" w:hAnsi="Aptos"/>
        </w:rPr>
        <w:t xml:space="preserve">written-answer scripts or recordings.</w:t>
      </w:r>
    </w:p>
    <w:p>
      <w:pPr>
        <w:spacing w:after="140" w:before="0" w:line="288"/>
      </w:pPr>
      <w:r>
        <w:rPr>
          <w:rFonts w:ascii="Aptos" w:cs="Aptos" w:eastAsia="Aptos" w:hAnsi="Aptos"/>
        </w:rPr>
        <w:t xml:space="preserve">2.5.6 </w:t>
      </w:r>
      <w:r>
        <w:rPr>
          <w:rFonts w:ascii="Aptos" w:cs="Aptos" w:eastAsia="Aptos" w:hAnsi="Aptos"/>
          <w:b/>
          <w:bCs/>
        </w:rPr>
        <w:t xml:space="preserve">Others, only when needed.</w:t>
      </w:r>
    </w:p>
    <w:p>
      <w:pPr>
        <w:pStyle w:val="ListParagraph"/>
        <w:numPr>
          <w:ilvl w:val="0"/>
          <w:numId w:val="2"/>
        </w:numPr>
        <w:spacing w:after="60" w:before="0"/>
      </w:pPr>
      <w:r>
        <w:rPr>
          <w:rFonts w:ascii="Aptos" w:cs="Aptos" w:eastAsia="Aptos" w:hAnsi="Aptos"/>
        </w:rPr>
        <w:t xml:space="preserve">Employers or agencies: only for adults, only with consent, only through the job pathway.</w:t>
      </w:r>
    </w:p>
    <w:p>
      <w:pPr>
        <w:pStyle w:val="ListParagraph"/>
        <w:numPr>
          <w:ilvl w:val="0"/>
          <w:numId w:val="2"/>
        </w:numPr>
        <w:spacing w:after="60" w:before="0"/>
      </w:pPr>
      <w:r>
        <w:rPr>
          <w:rFonts w:ascii="Aptos" w:cs="Aptos" w:eastAsia="Aptos" w:hAnsi="Aptos"/>
        </w:rPr>
        <w:t xml:space="preserve">Sponsors: only anonymised progress.</w:t>
      </w:r>
    </w:p>
    <w:p>
      <w:pPr>
        <w:pStyle w:val="ListParagraph"/>
        <w:numPr>
          <w:ilvl w:val="0"/>
          <w:numId w:val="2"/>
        </w:numPr>
        <w:spacing w:after="60" w:before="0"/>
      </w:pPr>
      <w:r>
        <w:rPr>
          <w:rFonts w:ascii="Aptos" w:cs="Aptos" w:eastAsia="Aptos" w:hAnsi="Aptos"/>
        </w:rPr>
        <w:t xml:space="preserve">Professional advisers: lawyers, auditors and accountants.</w:t>
      </w:r>
    </w:p>
    <w:p>
      <w:pPr>
        <w:pStyle w:val="ListParagraph"/>
        <w:numPr>
          <w:ilvl w:val="0"/>
          <w:numId w:val="2"/>
        </w:numPr>
        <w:spacing w:after="60" w:before="0"/>
      </w:pPr>
      <w:r>
        <w:rPr>
          <w:rFonts w:ascii="Aptos" w:cs="Aptos" w:eastAsia="Aptos" w:hAnsi="Aptos"/>
        </w:rPr>
        <w:t xml:space="preserve">Authorities: when the law requires, or to protect a child from harm.</w:t>
      </w:r>
    </w:p>
    <w:p>
      <w:pPr>
        <w:pStyle w:val="ListParagraph"/>
        <w:numPr>
          <w:ilvl w:val="0"/>
          <w:numId w:val="2"/>
        </w:numPr>
        <w:spacing w:after="60" w:before="0"/>
      </w:pPr>
      <w:r>
        <w:rPr>
          <w:rFonts w:ascii="Aptos" w:cs="Aptos" w:eastAsia="Aptos" w:hAnsi="Aptos"/>
        </w:rPr>
        <w:t xml:space="preserve">A buyer of our business: under the same protections, with notice to you.</w:t>
      </w:r>
    </w:p>
    <w:p>
      <w:pPr>
        <w:pStyle w:val="Heading2"/>
      </w:pPr>
      <w:r>
        <w:rPr>
          <w:rFonts w:ascii="Aptos" w:cs="Aptos" w:eastAsia="Aptos" w:hAnsi="Aptos"/>
        </w:rPr>
        <w:t xml:space="preserve">2.6 International transfers</w:t>
      </w:r>
    </w:p>
    <w:p>
      <w:pPr>
        <w:spacing w:after="140" w:before="0" w:line="288"/>
      </w:pPr>
      <w:r>
        <w:rPr>
          <w:rFonts w:ascii="Aptos" w:cs="Aptos" w:eastAsia="Aptos" w:hAnsi="Aptos"/>
        </w:rPr>
        <w:t xml:space="preserve">2.6.1 NexaTute's servers are in the USA. A GPU server may also be in the Netherlands [to insert]. Your data is therefore transferred outside your country, including outside Bangladesh.</w:t>
      </w:r>
    </w:p>
    <w:p>
      <w:pPr>
        <w:spacing w:after="140" w:before="0" w:line="288"/>
      </w:pPr>
      <w:r>
        <w:rPr>
          <w:rFonts w:ascii="Aptos" w:cs="Aptos" w:eastAsia="Aptos" w:hAnsi="Aptos"/>
        </w:rPr>
        <w:t xml:space="preserve">2.6.2 We protect transfers by:</w:t>
      </w:r>
    </w:p>
    <w:p>
      <w:pPr>
        <w:pStyle w:val="ListParagraph"/>
        <w:numPr>
          <w:ilvl w:val="0"/>
          <w:numId w:val="2"/>
        </w:numPr>
        <w:spacing w:after="60" w:before="0"/>
      </w:pPr>
      <w:r>
        <w:rPr>
          <w:rFonts w:ascii="Aptos" w:cs="Aptos" w:eastAsia="Aptos" w:hAnsi="Aptos"/>
        </w:rPr>
        <w:t xml:space="preserve">encryption in transit and at rest;</w:t>
      </w:r>
    </w:p>
    <w:p>
      <w:pPr>
        <w:pStyle w:val="ListParagraph"/>
        <w:numPr>
          <w:ilvl w:val="0"/>
          <w:numId w:val="2"/>
        </w:numPr>
        <w:spacing w:after="60" w:before="0"/>
      </w:pPr>
      <w:r>
        <w:rPr>
          <w:rFonts w:ascii="Aptos" w:cs="Aptos" w:eastAsia="Aptos" w:hAnsi="Aptos"/>
        </w:rPr>
        <w:t xml:space="preserve">access only by named staff with two-step login and audit logs;</w:t>
      </w:r>
    </w:p>
    <w:p>
      <w:pPr>
        <w:pStyle w:val="ListParagraph"/>
        <w:numPr>
          <w:ilvl w:val="0"/>
          <w:numId w:val="2"/>
        </w:numPr>
        <w:spacing w:after="60" w:before="0"/>
      </w:pPr>
      <w:r>
        <w:rPr>
          <w:rFonts w:ascii="Aptos" w:cs="Aptos" w:eastAsia="Aptos" w:hAnsi="Aptos"/>
        </w:rPr>
        <w:t xml:space="preserve">a data processing agreement with every provider;</w:t>
      </w:r>
    </w:p>
    <w:p>
      <w:pPr>
        <w:pStyle w:val="ListParagraph"/>
        <w:numPr>
          <w:ilvl w:val="0"/>
          <w:numId w:val="2"/>
        </w:numPr>
        <w:spacing w:after="60" w:before="0"/>
      </w:pPr>
      <w:r>
        <w:rPr>
          <w:rFonts w:ascii="Aptos" w:cs="Aptos" w:eastAsia="Aptos" w:hAnsi="Aptos"/>
        </w:rPr>
        <w:t xml:space="preserve">breach notice within 72 hours;</w:t>
      </w:r>
    </w:p>
    <w:p>
      <w:pPr>
        <w:pStyle w:val="ListParagraph"/>
        <w:numPr>
          <w:ilvl w:val="0"/>
          <w:numId w:val="2"/>
        </w:numPr>
        <w:spacing w:after="60" w:before="0"/>
      </w:pPr>
      <w:r>
        <w:rPr>
          <w:rFonts w:ascii="Aptos" w:cs="Aptos" w:eastAsia="Aptos" w:hAnsi="Aptos"/>
        </w:rPr>
        <w:t xml:space="preserve">a yearly penetration test.</w:t>
      </w:r>
    </w:p>
    <w:p>
      <w:pPr>
        <w:spacing w:after="140" w:before="0" w:line="288"/>
      </w:pPr>
      <w:r>
        <w:rPr>
          <w:rFonts w:ascii="Aptos" w:cs="Aptos" w:eastAsia="Aptos" w:hAnsi="Aptos"/>
        </w:rPr>
        <w:t xml:space="preserve">[lawyer to confirm: the conditions for transfers under section 29 of the Personal Data Protection Act 2026, and whether children's data must be stored in Bangladesh. If it must, children's personal data will move to a Bangladesh or approved-region store.]</w:t>
      </w:r>
    </w:p>
    <w:p>
      <w:pPr>
        <w:spacing w:after="140" w:before="0" w:line="288"/>
      </w:pPr>
      <w:r>
        <w:rPr>
          <w:rFonts w:ascii="Aptos" w:cs="Aptos" w:eastAsia="Aptos" w:hAnsi="Aptos"/>
        </w:rPr>
        <w:t xml:space="preserve">2.6.3 For learners in the EU and UK, transfers to the USA use the European Commission's standard contractual clauses and the UK addendum or IDTA, or another valid mechanism [lawyer to confirm].</w:t>
      </w:r>
    </w:p>
    <w:p>
      <w:pPr>
        <w:pStyle w:val="Heading2"/>
      </w:pPr>
      <w:r>
        <w:rPr>
          <w:rFonts w:ascii="Aptos" w:cs="Aptos" w:eastAsia="Aptos" w:hAnsi="Aptos"/>
        </w:rPr>
        <w:t xml:space="preserve">2.7 How long we keep data</w:t>
      </w:r>
    </w:p>
    <w:tbl>
      <w:tblPr>
        <w:tblW w:type="dxa" w:w="93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63"/>
        <w:gridCol w:w="6043"/>
      </w:tblGrid>
      <w:tr>
        <w:trPr>
          <w:cantSplit/>
          <w:tblHeader/>
        </w:trPr>
        <w:tc>
          <w:tcPr>
            <w:tcW w:type="dxa" w:w="3263"/>
            <w:tcBorders>
              <w:top w:val="single" w:color="C9D3E3" w:sz="4"/>
              <w:left w:val="single" w:color="C9D3E3" w:sz="4"/>
              <w:bottom w:val="single" w:color="C9D3E3" w:sz="4"/>
              <w:right w:val="single" w:color="C9D3E3" w:sz="4"/>
            </w:tcBorders>
            <w:shd w:fill="17365D" w:color="auto" w:val="clear"/>
            <w:tcMar>
              <w:top w:type="dxa" w:w="50"/>
              <w:left w:type="dxa" w:w="90"/>
              <w:bottom w:type="dxa" w:w="50"/>
              <w:right w:type="dxa" w:w="90"/>
            </w:tcMar>
            <w:vAlign w:val="center"/>
          </w:tcPr>
          <w:p>
            <w:pPr>
              <w:spacing w:after="0" w:before="0" w:line="252"/>
            </w:pPr>
            <w:r>
              <w:rPr>
                <w:rFonts w:ascii="Aptos" w:cs="Aptos" w:eastAsia="Aptos" w:hAnsi="Aptos"/>
                <w:b/>
                <w:bCs/>
                <w:color w:val="FFFFFF"/>
                <w:sz w:val="17"/>
                <w:szCs w:val="17"/>
              </w:rPr>
              <w:t xml:space="preserve">Data</w:t>
            </w:r>
          </w:p>
        </w:tc>
        <w:tc>
          <w:tcPr>
            <w:tcW w:type="dxa" w:w="6043"/>
            <w:tcBorders>
              <w:top w:val="single" w:color="C9D3E3" w:sz="4"/>
              <w:left w:val="single" w:color="C9D3E3" w:sz="4"/>
              <w:bottom w:val="single" w:color="C9D3E3" w:sz="4"/>
              <w:right w:val="single" w:color="C9D3E3" w:sz="4"/>
            </w:tcBorders>
            <w:shd w:fill="17365D" w:color="auto" w:val="clear"/>
            <w:tcMar>
              <w:top w:type="dxa" w:w="50"/>
              <w:left w:type="dxa" w:w="90"/>
              <w:bottom w:type="dxa" w:w="50"/>
              <w:right w:type="dxa" w:w="90"/>
            </w:tcMar>
            <w:vAlign w:val="center"/>
          </w:tcPr>
          <w:p>
            <w:pPr>
              <w:spacing w:after="0" w:before="0" w:line="252"/>
            </w:pPr>
            <w:r>
              <w:rPr>
                <w:rFonts w:ascii="Aptos" w:cs="Aptos" w:eastAsia="Aptos" w:hAnsi="Aptos"/>
                <w:b/>
                <w:bCs/>
                <w:color w:val="FFFFFF"/>
                <w:sz w:val="17"/>
                <w:szCs w:val="17"/>
              </w:rPr>
              <w:t xml:space="preserve">How long (default, editable)</w:t>
            </w:r>
          </w:p>
        </w:tc>
      </w:tr>
      <w:tr>
        <w:trPr>
          <w:cantSplit/>
        </w:trPr>
        <w:tc>
          <w:tcPr>
            <w:tcW w:type="dxa" w:w="3263"/>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Account and learning records</w:t>
            </w:r>
          </w:p>
        </w:tc>
        <w:tc>
          <w:tcPr>
            <w:tcW w:type="dxa" w:w="6043"/>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Deleted 5 years after the account was last used [lawyer to confirm; see cover note]</w:t>
            </w:r>
          </w:p>
        </w:tc>
      </w:tr>
      <w:tr>
        <w:trPr>
          <w:cantSplit/>
        </w:trPr>
        <w:tc>
          <w:tcPr>
            <w:tcW w:type="dxa" w:w="3263"/>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Class recordings</w:t>
            </w:r>
          </w:p>
        </w:tc>
        <w:tc>
          <w:tcPr>
            <w:tcW w:type="dxa" w:w="6043"/>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12 months, then deleted automatically; you may keep a recording until your course ends</w:t>
            </w:r>
          </w:p>
        </w:tc>
      </w:tr>
      <w:tr>
        <w:trPr>
          <w:cantSplit/>
        </w:trPr>
        <w:tc>
          <w:tcPr>
            <w:tcW w:type="dxa" w:w="3263"/>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Written-test scans and handwriting</w:t>
            </w:r>
          </w:p>
        </w:tc>
        <w:tc>
          <w:tcPr>
            <w:tcW w:type="dxa" w:w="6043"/>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90 days</w:t>
            </w:r>
          </w:p>
        </w:tc>
      </w:tr>
      <w:tr>
        <w:trPr>
          <w:cantSplit/>
        </w:trPr>
        <w:tc>
          <w:tcPr>
            <w:tcW w:type="dxa" w:w="3263"/>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Files in your storage</w:t>
            </w:r>
          </w:p>
        </w:tc>
        <w:tc>
          <w:tcPr>
            <w:tcW w:type="dxa" w:w="6043"/>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30 days after your plan ends, unless you renew</w:t>
            </w:r>
          </w:p>
        </w:tc>
      </w:tr>
      <w:tr>
        <w:trPr>
          <w:cantSplit/>
        </w:trPr>
        <w:tc>
          <w:tcPr>
            <w:tcW w:type="dxa" w:w="3263"/>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Voice and images kept for a feature</w:t>
            </w:r>
          </w:p>
        </w:tc>
        <w:tc>
          <w:tcPr>
            <w:tcW w:type="dxa" w:w="6043"/>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90 days after the plan ends, unless the guardian (or adult learner) keeps them</w:t>
            </w:r>
          </w:p>
        </w:tc>
      </w:tr>
      <w:tr>
        <w:trPr>
          <w:cantSplit/>
        </w:trPr>
        <w:tc>
          <w:tcPr>
            <w:tcW w:type="dxa" w:w="3263"/>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Face template</w:t>
            </w:r>
          </w:p>
        </w:tc>
        <w:tc>
          <w:tcPr>
            <w:tcW w:type="dxa" w:w="6043"/>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Until consent is withdrawn or the account is deleted</w:t>
            </w:r>
          </w:p>
        </w:tc>
      </w:tr>
      <w:tr>
        <w:trPr>
          <w:cantSplit/>
        </w:trPr>
        <w:tc>
          <w:tcPr>
            <w:tcW w:type="dxa" w:w="3263"/>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Adult proctoring snapshots</w:t>
            </w:r>
          </w:p>
        </w:tc>
        <w:tc>
          <w:tcPr>
            <w:tcW w:type="dxa" w:w="6043"/>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6 months, with the consent record [lawyer to confirm; see cover note]</w:t>
            </w:r>
          </w:p>
        </w:tc>
      </w:tr>
      <w:tr>
        <w:trPr>
          <w:cantSplit/>
        </w:trPr>
        <w:tc>
          <w:tcPr>
            <w:tcW w:type="dxa" w:w="3263"/>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Consent records</w:t>
            </w:r>
          </w:p>
        </w:tc>
        <w:tc>
          <w:tcPr>
            <w:tcW w:type="dxa" w:w="6043"/>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3 years after the consent ends</w:t>
            </w:r>
          </w:p>
        </w:tc>
      </w:tr>
      <w:tr>
        <w:trPr>
          <w:cantSplit/>
        </w:trPr>
        <w:tc>
          <w:tcPr>
            <w:tcW w:type="dxa" w:w="3263"/>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Payment, VAT and refund records</w:t>
            </w:r>
          </w:p>
        </w:tc>
        <w:tc>
          <w:tcPr>
            <w:tcW w:type="dxa" w:w="6043"/>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7 years [lawyer to confirm: 6 years under DCOG, longer under tax law]</w:t>
            </w:r>
          </w:p>
        </w:tc>
      </w:tr>
      <w:tr>
        <w:trPr>
          <w:cantSplit/>
        </w:trPr>
        <w:tc>
          <w:tcPr>
            <w:tcW w:type="dxa" w:w="3263"/>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Safety and compliance case records</w:t>
            </w:r>
          </w:p>
        </w:tc>
        <w:tc>
          <w:tcPr>
            <w:tcW w:type="dxa" w:w="6043"/>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6 months after the case closes</w:t>
            </w:r>
          </w:p>
        </w:tc>
      </w:tr>
      <w:tr>
        <w:trPr>
          <w:cantSplit/>
        </w:trPr>
        <w:tc>
          <w:tcPr>
            <w:tcW w:type="dxa" w:w="3263"/>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Mentor notes</w:t>
            </w:r>
          </w:p>
        </w:tc>
        <w:tc>
          <w:tcPr>
            <w:tcW w:type="dxa" w:w="6043"/>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1 year after the learner leaves</w:t>
            </w:r>
          </w:p>
        </w:tc>
      </w:tr>
      <w:tr>
        <w:trPr>
          <w:cantSplit/>
        </w:trPr>
        <w:tc>
          <w:tcPr>
            <w:tcW w:type="dxa" w:w="3263"/>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Support tickets</w:t>
            </w:r>
          </w:p>
        </w:tc>
        <w:tc>
          <w:tcPr>
            <w:tcW w:type="dxa" w:w="6043"/>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[to insert]</w:t>
            </w:r>
          </w:p>
        </w:tc>
      </w:tr>
      <w:tr>
        <w:trPr>
          <w:cantSplit/>
        </w:trPr>
        <w:tc>
          <w:tcPr>
            <w:tcW w:type="dxa" w:w="3263"/>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Security logs</w:t>
            </w:r>
          </w:p>
        </w:tc>
        <w:tc>
          <w:tcPr>
            <w:tcW w:type="dxa" w:w="6043"/>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[to insert]</w:t>
            </w:r>
          </w:p>
        </w:tc>
      </w:tr>
      <w:tr>
        <w:trPr>
          <w:cantSplit/>
        </w:trPr>
        <w:tc>
          <w:tcPr>
            <w:tcW w:type="dxa" w:w="3263"/>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Backups</w:t>
            </w:r>
          </w:p>
        </w:tc>
        <w:tc>
          <w:tcPr>
            <w:tcW w:type="dxa" w:w="6043"/>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Daily copies 30 days; month-end and year-end copies longer. Deleted data leaves each backup when that copy expires [lawyer to confirm wording]</w:t>
            </w:r>
          </w:p>
        </w:tc>
      </w:tr>
      <w:tr>
        <w:trPr>
          <w:cantSplit/>
        </w:trPr>
        <w:tc>
          <w:tcPr>
            <w:tcW w:type="dxa" w:w="3263"/>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Marketing opt-out list (adults)</w:t>
            </w:r>
          </w:p>
        </w:tc>
        <w:tc>
          <w:tcPr>
            <w:tcW w:type="dxa" w:w="6043"/>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Kept only to stop future messages</w:t>
            </w:r>
          </w:p>
        </w:tc>
      </w:tr>
    </w:tbl>
    <w:p>
      <w:pPr>
        <w:spacing w:after="120" w:before="0"/>
      </w:pPr>
    </w:p>
    <w:p>
      <w:pPr>
        <w:pStyle w:val="Heading2"/>
      </w:pPr>
      <w:r>
        <w:rPr>
          <w:rFonts w:ascii="Aptos" w:cs="Aptos" w:eastAsia="Aptos" w:hAnsi="Aptos"/>
        </w:rPr>
        <w:t xml:space="preserve">2.8 How we protect data</w:t>
      </w:r>
    </w:p>
    <w:p>
      <w:pPr>
        <w:spacing w:after="140" w:before="0" w:line="288"/>
      </w:pPr>
      <w:r>
        <w:rPr>
          <w:rFonts w:ascii="Aptos" w:cs="Aptos" w:eastAsia="Aptos" w:hAnsi="Aptos"/>
        </w:rPr>
        <w:t xml:space="preserve">2.8.1 Our protections include:</w:t>
      </w:r>
    </w:p>
    <w:p>
      <w:pPr>
        <w:pStyle w:val="ListParagraph"/>
        <w:numPr>
          <w:ilvl w:val="0"/>
          <w:numId w:val="2"/>
        </w:numPr>
        <w:spacing w:after="60" w:before="0"/>
      </w:pPr>
      <w:r>
        <w:rPr>
          <w:rFonts w:ascii="Aptos" w:cs="Aptos" w:eastAsia="Aptos" w:hAnsi="Aptos"/>
        </w:rPr>
        <w:t xml:space="preserve">encryption (TLS in transit, managed keys at rest);</w:t>
      </w:r>
    </w:p>
    <w:p>
      <w:pPr>
        <w:pStyle w:val="ListParagraph"/>
        <w:numPr>
          <w:ilvl w:val="0"/>
          <w:numId w:val="2"/>
        </w:numPr>
        <w:spacing w:after="60" w:before="0"/>
      </w:pPr>
      <w:r>
        <w:rPr>
          <w:rFonts w:ascii="Aptos" w:cs="Aptos" w:eastAsia="Aptos" w:hAnsi="Aptos"/>
        </w:rPr>
        <w:t xml:space="preserve">signed links valid for 15 minutes for private recordings;</w:t>
      </w:r>
    </w:p>
    <w:p>
      <w:pPr>
        <w:pStyle w:val="ListParagraph"/>
        <w:numPr>
          <w:ilvl w:val="0"/>
          <w:numId w:val="2"/>
        </w:numPr>
        <w:spacing w:after="60" w:before="0"/>
      </w:pPr>
      <w:r>
        <w:rPr>
          <w:rFonts w:ascii="Aptos" w:cs="Aptos" w:eastAsia="Aptos" w:hAnsi="Aptos"/>
        </w:rPr>
        <w:t xml:space="preserve">role-based access with "no access by default";</w:t>
      </w:r>
    </w:p>
    <w:p>
      <w:pPr>
        <w:pStyle w:val="ListParagraph"/>
        <w:numPr>
          <w:ilvl w:val="0"/>
          <w:numId w:val="2"/>
        </w:numPr>
        <w:spacing w:after="60" w:before="0"/>
      </w:pPr>
      <w:r>
        <w:rPr>
          <w:rFonts w:ascii="Aptos" w:cs="Aptos" w:eastAsia="Aptos" w:hAnsi="Aptos"/>
        </w:rPr>
        <w:t xml:space="preserve">two-person approval for data deletion and exports;</w:t>
      </w:r>
    </w:p>
    <w:p>
      <w:pPr>
        <w:pStyle w:val="ListParagraph"/>
        <w:numPr>
          <w:ilvl w:val="0"/>
          <w:numId w:val="2"/>
        </w:numPr>
        <w:spacing w:after="60" w:before="0"/>
      </w:pPr>
      <w:r>
        <w:rPr>
          <w:rFonts w:ascii="Aptos" w:cs="Aptos" w:eastAsia="Aptos" w:hAnsi="Aptos"/>
        </w:rPr>
        <w:t xml:space="preserve">a full action log;</w:t>
      </w:r>
    </w:p>
    <w:p>
      <w:pPr>
        <w:pStyle w:val="ListParagraph"/>
        <w:numPr>
          <w:ilvl w:val="0"/>
          <w:numId w:val="2"/>
        </w:numPr>
        <w:spacing w:after="60" w:before="0"/>
      </w:pPr>
      <w:r>
        <w:rPr>
          <w:rFonts w:ascii="Aptos" w:cs="Aptos" w:eastAsia="Aptos" w:hAnsi="Aptos"/>
        </w:rPr>
        <w:t xml:space="preserve">regular security tests;</w:t>
      </w:r>
    </w:p>
    <w:p>
      <w:pPr>
        <w:pStyle w:val="ListParagraph"/>
        <w:numPr>
          <w:ilvl w:val="0"/>
          <w:numId w:val="2"/>
        </w:numPr>
        <w:spacing w:after="60" w:before="0"/>
      </w:pPr>
      <w:r>
        <w:rPr>
          <w:rFonts w:ascii="Aptos" w:cs="Aptos" w:eastAsia="Aptos" w:hAnsi="Aptos"/>
        </w:rPr>
        <w:t xml:space="preserve">a 24/7 rota of human controllers for safety alerts.</w:t>
      </w:r>
    </w:p>
    <w:p>
      <w:pPr>
        <w:spacing w:after="140" w:before="0" w:line="288"/>
      </w:pPr>
      <w:r>
        <w:rPr>
          <w:rFonts w:ascii="Aptos" w:cs="Aptos" w:eastAsia="Aptos" w:hAnsi="Aptos"/>
        </w:rPr>
        <w:t xml:space="preserve">2.8.2 No system is perfectly secure. If a breach is likely to cause you significant harm, we will tell the data authority and you without undue delay, and within 72 hours where possible (default, editable) [lawyer to confirm the deadline in the regulations].</w:t>
      </w:r>
    </w:p>
    <w:p>
      <w:pPr>
        <w:pStyle w:val="Heading2"/>
      </w:pPr>
      <w:r>
        <w:rPr>
          <w:rFonts w:ascii="Aptos" w:cs="Aptos" w:eastAsia="Aptos" w:hAnsi="Aptos"/>
        </w:rPr>
        <w:t xml:space="preserve">2.9 Your rights</w:t>
      </w:r>
    </w:p>
    <w:p>
      <w:pPr>
        <w:spacing w:after="140" w:before="0" w:line="288"/>
      </w:pPr>
      <w:r>
        <w:rPr>
          <w:rFonts w:ascii="Aptos" w:cs="Aptos" w:eastAsia="Aptos" w:hAnsi="Aptos"/>
        </w:rPr>
        <w:t xml:space="preserve">2.9.1 You can:</w:t>
      </w:r>
    </w:p>
    <w:p>
      <w:pPr>
        <w:pStyle w:val="ListParagraph"/>
        <w:numPr>
          <w:ilvl w:val="0"/>
          <w:numId w:val="2"/>
        </w:numPr>
        <w:spacing w:after="60" w:before="0"/>
      </w:pPr>
      <w:r>
        <w:rPr>
          <w:rFonts w:ascii="Aptos" w:cs="Aptos" w:eastAsia="Aptos" w:hAnsi="Aptos"/>
        </w:rPr>
        <w:t xml:space="preserve">see the data we hold about you;</w:t>
      </w:r>
    </w:p>
    <w:p>
      <w:pPr>
        <w:pStyle w:val="ListParagraph"/>
        <w:numPr>
          <w:ilvl w:val="0"/>
          <w:numId w:val="2"/>
        </w:numPr>
        <w:spacing w:after="60" w:before="0"/>
      </w:pPr>
      <w:r>
        <w:rPr>
          <w:rFonts w:ascii="Aptos" w:cs="Aptos" w:eastAsia="Aptos" w:hAnsi="Aptos"/>
        </w:rPr>
        <w:t xml:space="preserve">download your data in a common format (one click in Settings; a link valid 7 days is sent to your notifications);</w:t>
      </w:r>
    </w:p>
    <w:p>
      <w:pPr>
        <w:pStyle w:val="ListParagraph"/>
        <w:numPr>
          <w:ilvl w:val="0"/>
          <w:numId w:val="2"/>
        </w:numPr>
        <w:spacing w:after="60" w:before="0"/>
      </w:pPr>
      <w:r>
        <w:rPr>
          <w:rFonts w:ascii="Aptos" w:cs="Aptos" w:eastAsia="Aptos" w:hAnsi="Aptos"/>
        </w:rPr>
        <w:t xml:space="preserve">correct wrong data (we correct it within 30 days);</w:t>
      </w:r>
    </w:p>
    <w:p>
      <w:pPr>
        <w:pStyle w:val="ListParagraph"/>
        <w:numPr>
          <w:ilvl w:val="0"/>
          <w:numId w:val="2"/>
        </w:numPr>
        <w:spacing w:after="60" w:before="0"/>
      </w:pPr>
      <w:r>
        <w:rPr>
          <w:rFonts w:ascii="Aptos" w:cs="Aptos" w:eastAsia="Aptos" w:hAnsi="Aptos"/>
        </w:rPr>
        <w:t xml:space="preserve">delete your data or your account (see the Data Deletion Instructions);</w:t>
      </w:r>
    </w:p>
    <w:p>
      <w:pPr>
        <w:pStyle w:val="ListParagraph"/>
        <w:numPr>
          <w:ilvl w:val="0"/>
          <w:numId w:val="2"/>
        </w:numPr>
        <w:spacing w:after="60" w:before="0"/>
      </w:pPr>
      <w:r>
        <w:rPr>
          <w:rFonts w:ascii="Aptos" w:cs="Aptos" w:eastAsia="Aptos" w:hAnsi="Aptos"/>
        </w:rPr>
        <w:t xml:space="preserve">withdraw any consent at any time, with immediate effect for the future;</w:t>
      </w:r>
    </w:p>
    <w:p>
      <w:pPr>
        <w:pStyle w:val="ListParagraph"/>
        <w:numPr>
          <w:ilvl w:val="0"/>
          <w:numId w:val="2"/>
        </w:numPr>
        <w:spacing w:after="60" w:before="0"/>
      </w:pPr>
      <w:r>
        <w:rPr>
          <w:rFonts w:ascii="Aptos" w:cs="Aptos" w:eastAsia="Aptos" w:hAnsi="Aptos"/>
        </w:rPr>
        <w:t xml:space="preserve">object to, or ask a person to review, any decision made only by automated means;</w:t>
      </w:r>
    </w:p>
    <w:p>
      <w:pPr>
        <w:pStyle w:val="ListParagraph"/>
        <w:numPr>
          <w:ilvl w:val="0"/>
          <w:numId w:val="2"/>
        </w:numPr>
        <w:spacing w:after="60" w:before="0"/>
      </w:pPr>
      <w:r>
        <w:rPr>
          <w:rFonts w:ascii="Aptos" w:cs="Aptos" w:eastAsia="Aptos" w:hAnsi="Aptos"/>
        </w:rPr>
        <w:t xml:space="preserve">complain to us and to the data protection authority.</w:t>
      </w:r>
    </w:p>
    <w:p>
      <w:pPr>
        <w:spacing w:after="140" w:before="0" w:line="288"/>
      </w:pPr>
      <w:r>
        <w:rPr>
          <w:rFonts w:ascii="Aptos" w:cs="Aptos" w:eastAsia="Aptos" w:hAnsi="Aptos"/>
        </w:rPr>
        <w:t xml:space="preserve">2.9.2 For a learner under 18, the guardian uses these rights. Some records must be kept by law, for example payment records and consent logs. If so, we tell you which records and why.</w:t>
      </w:r>
    </w:p>
    <w:p>
      <w:pPr>
        <w:spacing w:after="140" w:before="0" w:line="288"/>
      </w:pPr>
      <w:r>
        <w:rPr>
          <w:rFonts w:ascii="Aptos" w:cs="Aptos" w:eastAsia="Aptos" w:hAnsi="Aptos"/>
        </w:rPr>
        <w:t xml:space="preserve">2.9.3 </w:t>
      </w:r>
      <w:r>
        <w:rPr>
          <w:rFonts w:ascii="Aptos" w:cs="Aptos" w:eastAsia="Aptos" w:hAnsi="Aptos"/>
          <w:b/>
          <w:bCs/>
        </w:rPr>
        <w:t xml:space="preserve">How to ask.</w:t>
      </w:r>
      <w:r>
        <w:rPr>
          <w:rFonts w:ascii="Aptos" w:cs="Aptos" w:eastAsia="Aptos" w:hAnsi="Aptos"/>
        </w:rPr>
        <w:t xml:space="preserve"> Use Settings, then Privacy, or write to the DPO. We check your identity with an OTP. We answer within 30 days. Requests are free.</w:t>
      </w:r>
    </w:p>
    <w:p>
      <w:pPr>
        <w:spacing w:after="140" w:before="0" w:line="288"/>
      </w:pPr>
      <w:r>
        <w:rPr>
          <w:rFonts w:ascii="Aptos" w:cs="Aptos" w:eastAsia="Aptos" w:hAnsi="Aptos"/>
        </w:rPr>
        <w:t xml:space="preserve">2.9.4 </w:t>
      </w:r>
      <w:r>
        <w:rPr>
          <w:rFonts w:ascii="Aptos" w:cs="Aptos" w:eastAsia="Aptos" w:hAnsi="Aptos"/>
          <w:b/>
          <w:bCs/>
        </w:rPr>
        <w:t xml:space="preserve">Complaints.</w:t>
      </w:r>
      <w:r>
        <w:rPr>
          <w:rFonts w:ascii="Aptos" w:cs="Aptos" w:eastAsia="Aptos" w:hAnsi="Aptos"/>
        </w:rPr>
        <w:t xml:space="preserve"> If you are unhappy with our answer, you may complain to the data authority set up under the Personal Data Protection Act 2026 and the National Data Management Act 2026 [lawyer to confirm the authority's name and contact].</w:t>
      </w:r>
    </w:p>
    <w:p>
      <w:pPr>
        <w:pStyle w:val="Heading2"/>
      </w:pPr>
      <w:r>
        <w:rPr>
          <w:rFonts w:ascii="Aptos" w:cs="Aptos" w:eastAsia="Aptos" w:hAnsi="Aptos"/>
        </w:rPr>
        <w:t xml:space="preserve">2.10 Learners in the European Union and the United Kingdom</w:t>
      </w:r>
    </w:p>
    <w:p>
      <w:pPr>
        <w:spacing w:after="140" w:before="0" w:line="288"/>
      </w:pPr>
      <w:r>
        <w:rPr>
          <w:rFonts w:ascii="Aptos" w:cs="Aptos" w:eastAsia="Aptos" w:hAnsi="Aptos"/>
        </w:rPr>
        <w:t xml:space="preserve">2.10.1 The GDPR and UK GDPR apply when we offer NexaTute to people in the EU or UK.</w:t>
      </w:r>
    </w:p>
    <w:p>
      <w:pPr>
        <w:spacing w:after="140" w:before="0" w:line="288"/>
      </w:pPr>
      <w:r>
        <w:rPr>
          <w:rFonts w:ascii="Aptos" w:cs="Aptos" w:eastAsia="Aptos" w:hAnsi="Aptos"/>
        </w:rPr>
        <w:t xml:space="preserve">2.10.2 </w:t>
      </w:r>
      <w:r>
        <w:rPr>
          <w:rFonts w:ascii="Aptos" w:cs="Aptos" w:eastAsia="Aptos" w:hAnsi="Aptos"/>
          <w:b/>
          <w:bCs/>
        </w:rPr>
        <w:t xml:space="preserve">Representatives.</w:t>
      </w:r>
      <w:r>
        <w:rPr>
          <w:rFonts w:ascii="Aptos" w:cs="Aptos" w:eastAsia="Aptos" w:hAnsi="Aptos"/>
        </w:rPr>
        <w:t xml:space="preserve"> Our representatives are:</w:t>
      </w:r>
    </w:p>
    <w:p>
      <w:pPr>
        <w:pStyle w:val="ListParagraph"/>
        <w:numPr>
          <w:ilvl w:val="0"/>
          <w:numId w:val="2"/>
        </w:numPr>
        <w:spacing w:after="60" w:before="0"/>
      </w:pPr>
      <w:r>
        <w:rPr>
          <w:rFonts w:ascii="Aptos" w:cs="Aptos" w:eastAsia="Aptos" w:hAnsi="Aptos"/>
        </w:rPr>
        <w:t xml:space="preserve">in the EU: [to insert: name and address];</w:t>
      </w:r>
    </w:p>
    <w:p>
      <w:pPr>
        <w:pStyle w:val="ListParagraph"/>
        <w:numPr>
          <w:ilvl w:val="0"/>
          <w:numId w:val="2"/>
        </w:numPr>
        <w:spacing w:after="60" w:before="0"/>
      </w:pPr>
      <w:r>
        <w:rPr>
          <w:rFonts w:ascii="Aptos" w:cs="Aptos" w:eastAsia="Aptos" w:hAnsi="Aptos"/>
        </w:rPr>
        <w:t xml:space="preserve">in the UK: [to insert: name and address].</w:t>
      </w:r>
    </w:p>
    <w:p>
      <w:pPr>
        <w:spacing w:after="140" w:before="0" w:line="288"/>
      </w:pPr>
      <w:r>
        <w:rPr>
          <w:rFonts w:ascii="Aptos" w:cs="Aptos" w:eastAsia="Aptos" w:hAnsi="Aptos"/>
        </w:rPr>
        <w:t xml:space="preserve">2.10.3 </w:t>
      </w:r>
      <w:r>
        <w:rPr>
          <w:rFonts w:ascii="Aptos" w:cs="Aptos" w:eastAsia="Aptos" w:hAnsi="Aptos"/>
          <w:b/>
          <w:bCs/>
        </w:rPr>
        <w:t xml:space="preserve">Legal bases.</w:t>
      </w:r>
      <w:r>
        <w:rPr>
          <w:rFonts w:ascii="Aptos" w:cs="Aptos" w:eastAsia="Aptos" w:hAnsi="Aptos"/>
        </w:rPr>
        <w:t xml:space="preserve"> These are shown in 2.3. Face verification uses biometric data. We use it only with explicit consent (the guardian's consent for a child) and you can use an OTP instead.</w:t>
      </w:r>
    </w:p>
    <w:p>
      <w:pPr>
        <w:spacing w:after="140" w:before="0" w:line="288"/>
      </w:pPr>
      <w:r>
        <w:rPr>
          <w:rFonts w:ascii="Aptos" w:cs="Aptos" w:eastAsia="Aptos" w:hAnsi="Aptos"/>
        </w:rPr>
        <w:t xml:space="preserve">2.10.4 </w:t>
      </w:r>
      <w:r>
        <w:rPr>
          <w:rFonts w:ascii="Aptos" w:cs="Aptos" w:eastAsia="Aptos" w:hAnsi="Aptos"/>
          <w:b/>
          <w:bCs/>
        </w:rPr>
        <w:t xml:space="preserve">Children.</w:t>
      </w:r>
      <w:r>
        <w:rPr>
          <w:rFonts w:ascii="Aptos" w:cs="Aptos" w:eastAsia="Aptos" w:hAnsi="Aptos"/>
        </w:rPr>
        <w:t xml:space="preserve"> We require guardian consent for all learners under 18. This is stricter than the GDPR digital-consent age of 13–16.</w:t>
      </w:r>
    </w:p>
    <w:p>
      <w:pPr>
        <w:spacing w:after="140" w:before="0" w:line="288"/>
      </w:pPr>
      <w:r>
        <w:rPr>
          <w:rFonts w:ascii="Aptos" w:cs="Aptos" w:eastAsia="Aptos" w:hAnsi="Aptos"/>
        </w:rPr>
        <w:t xml:space="preserve">2.10.5 </w:t>
      </w:r>
      <w:r>
        <w:rPr>
          <w:rFonts w:ascii="Aptos" w:cs="Aptos" w:eastAsia="Aptos" w:hAnsi="Aptos"/>
          <w:b/>
          <w:bCs/>
        </w:rPr>
        <w:t xml:space="preserve">Rights.</w:t>
      </w:r>
      <w:r>
        <w:rPr>
          <w:rFonts w:ascii="Aptos" w:cs="Aptos" w:eastAsia="Aptos" w:hAnsi="Aptos"/>
        </w:rPr>
        <w:t xml:space="preserve"> You have the rights in 2.9, plus:</w:t>
      </w:r>
    </w:p>
    <w:p>
      <w:pPr>
        <w:pStyle w:val="ListParagraph"/>
        <w:numPr>
          <w:ilvl w:val="0"/>
          <w:numId w:val="2"/>
        </w:numPr>
        <w:spacing w:after="60" w:before="0"/>
      </w:pPr>
      <w:r>
        <w:rPr>
          <w:rFonts w:ascii="Aptos" w:cs="Aptos" w:eastAsia="Aptos" w:hAnsi="Aptos"/>
        </w:rPr>
        <w:t xml:space="preserve">the right to restrict processing;</w:t>
      </w:r>
    </w:p>
    <w:p>
      <w:pPr>
        <w:pStyle w:val="ListParagraph"/>
        <w:numPr>
          <w:ilvl w:val="0"/>
          <w:numId w:val="2"/>
        </w:numPr>
        <w:spacing w:after="60" w:before="0"/>
      </w:pPr>
      <w:r>
        <w:rPr>
          <w:rFonts w:ascii="Aptos" w:cs="Aptos" w:eastAsia="Aptos" w:hAnsi="Aptos"/>
        </w:rPr>
        <w:t xml:space="preserve">the right to object to processing based on legitimate interest;</w:t>
      </w:r>
    </w:p>
    <w:p>
      <w:pPr>
        <w:pStyle w:val="ListParagraph"/>
        <w:numPr>
          <w:ilvl w:val="0"/>
          <w:numId w:val="2"/>
        </w:numPr>
        <w:spacing w:after="60" w:before="0"/>
      </w:pPr>
      <w:r>
        <w:rPr>
          <w:rFonts w:ascii="Aptos" w:cs="Aptos" w:eastAsia="Aptos" w:hAnsi="Aptos"/>
        </w:rPr>
        <w:t xml:space="preserve">the right to complain to your local supervisory authority (in the UK, the Information Commission, formerly the ICO).</w:t>
      </w:r>
    </w:p>
    <w:p>
      <w:pPr>
        <w:spacing w:after="140" w:before="0" w:line="288"/>
      </w:pPr>
      <w:r>
        <w:rPr>
          <w:rFonts w:ascii="Aptos" w:cs="Aptos" w:eastAsia="Aptos" w:hAnsi="Aptos"/>
        </w:rPr>
        <w:t xml:space="preserve">2.10.6 </w:t>
      </w:r>
      <w:r>
        <w:rPr>
          <w:rFonts w:ascii="Aptos" w:cs="Aptos" w:eastAsia="Aptos" w:hAnsi="Aptos"/>
          <w:b/>
          <w:bCs/>
        </w:rPr>
        <w:t xml:space="preserve">AI.</w:t>
      </w:r>
      <w:r>
        <w:rPr>
          <w:rFonts w:ascii="Aptos" w:cs="Aptos" w:eastAsia="Aptos" w:hAnsi="Aptos"/>
        </w:rPr>
        <w:t xml:space="preserve"> We tell you from the first interaction that you are learning with AI (EU AI Act, Article 50). We do not use emotion recognition. MindForge thinking-skill assessments are switched off in the EU.</w:t>
      </w:r>
    </w:p>
    <w:p>
      <w:pPr>
        <w:spacing w:after="140" w:before="0" w:line="288"/>
      </w:pPr>
      <w:r>
        <w:rPr>
          <w:rFonts w:ascii="Aptos" w:cs="Aptos" w:eastAsia="Aptos" w:hAnsi="Aptos"/>
        </w:rPr>
        <w:t xml:space="preserve">2.10.7 </w:t>
      </w:r>
      <w:r>
        <w:rPr>
          <w:rFonts w:ascii="Aptos" w:cs="Aptos" w:eastAsia="Aptos" w:hAnsi="Aptos"/>
          <w:b/>
          <w:bCs/>
        </w:rPr>
        <w:t xml:space="preserve">Transfers.</w:t>
      </w:r>
      <w:r>
        <w:rPr>
          <w:rFonts w:ascii="Aptos" w:cs="Aptos" w:eastAsia="Aptos" w:hAnsi="Aptos"/>
        </w:rPr>
        <w:t xml:space="preserve"> See 2.6.3.</w:t>
      </w:r>
    </w:p>
    <w:p>
      <w:pPr>
        <w:pStyle w:val="Heading2"/>
      </w:pPr>
      <w:r>
        <w:rPr>
          <w:rFonts w:ascii="Aptos" w:cs="Aptos" w:eastAsia="Aptos" w:hAnsi="Aptos"/>
        </w:rPr>
        <w:t xml:space="preserve">2.11 Learners in the United States</w:t>
      </w:r>
    </w:p>
    <w:p>
      <w:pPr>
        <w:spacing w:after="140" w:before="0" w:line="288"/>
      </w:pPr>
      <w:r>
        <w:rPr>
          <w:rFonts w:ascii="Aptos" w:cs="Aptos" w:eastAsia="Aptos" w:hAnsi="Aptos"/>
        </w:rPr>
        <w:t xml:space="preserve">2.11.1 </w:t>
      </w:r>
      <w:r>
        <w:rPr>
          <w:rFonts w:ascii="Aptos" w:cs="Aptos" w:eastAsia="Aptos" w:hAnsi="Aptos"/>
          <w:b/>
          <w:bCs/>
        </w:rPr>
        <w:t xml:space="preserve">Children under 13 (COPPA).</w:t>
      </w:r>
      <w:r>
        <w:rPr>
          <w:rFonts w:ascii="Aptos" w:cs="Aptos" w:eastAsia="Aptos" w:hAnsi="Aptos"/>
        </w:rPr>
        <w:t xml:space="preserve"> We do not currently open accounts for learners in the USA under 13. They are placed on a waiting list. Before we open them, we will:</w:t>
      </w:r>
    </w:p>
    <w:p>
      <w:pPr>
        <w:pStyle w:val="ListParagraph"/>
        <w:numPr>
          <w:ilvl w:val="0"/>
          <w:numId w:val="2"/>
        </w:numPr>
        <w:spacing w:after="60" w:before="0"/>
      </w:pPr>
      <w:r>
        <w:rPr>
          <w:rFonts w:ascii="Aptos" w:cs="Aptos" w:eastAsia="Aptos" w:hAnsi="Aptos"/>
        </w:rPr>
        <w:t xml:space="preserve">get verifiable parental consent;</w:t>
      </w:r>
    </w:p>
    <w:p>
      <w:pPr>
        <w:pStyle w:val="ListParagraph"/>
        <w:numPr>
          <w:ilvl w:val="0"/>
          <w:numId w:val="2"/>
        </w:numPr>
        <w:spacing w:after="60" w:before="0"/>
      </w:pPr>
      <w:r>
        <w:rPr>
          <w:rFonts w:ascii="Aptos" w:cs="Aptos" w:eastAsia="Aptos" w:hAnsi="Aptos"/>
        </w:rPr>
        <w:t xml:space="preserve">get separate consent before any disclosure to third parties that is not needed for the service;</w:t>
      </w:r>
    </w:p>
    <w:p>
      <w:pPr>
        <w:pStyle w:val="ListParagraph"/>
        <w:numPr>
          <w:ilvl w:val="0"/>
          <w:numId w:val="2"/>
        </w:numPr>
        <w:spacing w:after="60" w:before="0"/>
      </w:pPr>
      <w:r>
        <w:rPr>
          <w:rFonts w:ascii="Aptos" w:cs="Aptos" w:eastAsia="Aptos" w:hAnsi="Aptos"/>
        </w:rPr>
        <w:t xml:space="preserve">never use their data for advertising or to train AI models without that separate consent;</w:t>
      </w:r>
    </w:p>
    <w:p>
      <w:pPr>
        <w:pStyle w:val="ListParagraph"/>
        <w:numPr>
          <w:ilvl w:val="0"/>
          <w:numId w:val="2"/>
        </w:numPr>
        <w:spacing w:after="60" w:before="0"/>
      </w:pPr>
      <w:r>
        <w:rPr>
          <w:rFonts w:ascii="Aptos" w:cs="Aptos" w:eastAsia="Aptos" w:hAnsi="Aptos"/>
        </w:rPr>
        <w:t xml:space="preserve">publish a written retention policy and keep a written information-security programme.</w:t>
      </w:r>
    </w:p>
    <w:p>
      <w:pPr>
        <w:spacing w:after="140" w:before="0" w:line="288"/>
      </w:pPr>
      <w:r>
        <w:rPr>
          <w:rFonts w:ascii="Aptos" w:cs="Aptos" w:eastAsia="Aptos" w:hAnsi="Aptos"/>
        </w:rPr>
        <w:t xml:space="preserve">Parents may then review, delete and stop further use of their child's data [lawyer to confirm].</w:t>
      </w:r>
    </w:p>
    <w:p>
      <w:pPr>
        <w:spacing w:after="140" w:before="0" w:line="288"/>
      </w:pPr>
      <w:r>
        <w:rPr>
          <w:rFonts w:ascii="Aptos" w:cs="Aptos" w:eastAsia="Aptos" w:hAnsi="Aptos"/>
        </w:rPr>
        <w:t xml:space="preserve">2.11.2 </w:t>
      </w:r>
      <w:r>
        <w:rPr>
          <w:rFonts w:ascii="Aptos" w:cs="Aptos" w:eastAsia="Aptos" w:hAnsi="Aptos"/>
          <w:b/>
          <w:bCs/>
        </w:rPr>
        <w:t xml:space="preserve">California (CCPA/CPRA).</w:t>
      </w:r>
      <w:r>
        <w:rPr>
          <w:rFonts w:ascii="Aptos" w:cs="Aptos" w:eastAsia="Aptos" w:hAnsi="Aptos"/>
        </w:rPr>
        <w:t xml:space="preserve"> We do not sell or share personal information for cross-context behavioural advertising. We believe NexaTute is currently below the CCPA thresholds. If the CCPA applies to us, California residents may ask to know, delete and correct their personal information and to limit the use of sensitive personal information. We will not discriminate against anyone who uses these rights [lawyer to confirm whether this notice is needed].</w:t>
      </w:r>
    </w:p>
    <w:p>
      <w:pPr>
        <w:pStyle w:val="Heading2"/>
      </w:pPr>
      <w:r>
        <w:rPr>
          <w:rFonts w:ascii="Aptos" w:cs="Aptos" w:eastAsia="Aptos" w:hAnsi="Aptos"/>
        </w:rPr>
        <w:t xml:space="preserve">2.12 Learners in other countries</w:t>
      </w:r>
    </w:p>
    <w:p>
      <w:pPr>
        <w:spacing w:after="140" w:before="0" w:line="288"/>
      </w:pPr>
      <w:r>
        <w:rPr>
          <w:rFonts w:ascii="Aptos" w:cs="Aptos" w:eastAsia="Aptos" w:hAnsi="Aptos"/>
        </w:rPr>
        <w:t xml:space="preserve">We apply this policy to every learner. Where local law gives you more rights, we follow that law [lawyer to confirm before marketing in each new country].</w:t>
      </w:r>
    </w:p>
    <w:p>
      <w:pPr>
        <w:pStyle w:val="Heading2"/>
      </w:pPr>
      <w:r>
        <w:rPr>
          <w:rFonts w:ascii="Aptos" w:cs="Aptos" w:eastAsia="Aptos" w:hAnsi="Aptos"/>
        </w:rPr>
        <w:t xml:space="preserve">2.13 Changes to this policy</w:t>
      </w:r>
    </w:p>
    <w:p>
      <w:pPr>
        <w:spacing w:after="140" w:before="0" w:line="288"/>
      </w:pPr>
      <w:r>
        <w:rPr>
          <w:rFonts w:ascii="Aptos" w:cs="Aptos" w:eastAsia="Aptos" w:hAnsi="Aptos"/>
        </w:rPr>
        <w:t xml:space="preserve">We tell you before an important change takes effect, in your language. If a change needs new consent, we ask for it and nothing changes until you agree. Every version is kept with its date.</w:t>
      </w:r>
    </w:p>
    <w:p>
      <w:pPr>
        <w:pStyle w:val="Heading2"/>
      </w:pPr>
      <w:r>
        <w:rPr>
          <w:rFonts w:ascii="Aptos" w:cs="Aptos" w:eastAsia="Aptos" w:hAnsi="Aptos"/>
        </w:rPr>
        <w:t xml:space="preserve">2.14 Contact</w:t>
      </w:r>
    </w:p>
    <w:p>
      <w:pPr>
        <w:pStyle w:val="ListParagraph"/>
        <w:numPr>
          <w:ilvl w:val="0"/>
          <w:numId w:val="2"/>
        </w:numPr>
        <w:spacing w:after="60" w:before="0"/>
      </w:pPr>
      <w:r>
        <w:rPr>
          <w:rFonts w:ascii="Aptos" w:cs="Aptos" w:eastAsia="Aptos" w:hAnsi="Aptos"/>
        </w:rPr>
        <w:t xml:space="preserve">Data Protection Officer: [to insert: name and email].</w:t>
      </w:r>
    </w:p>
    <w:p>
      <w:pPr>
        <w:pStyle w:val="ListParagraph"/>
        <w:numPr>
          <w:ilvl w:val="0"/>
          <w:numId w:val="2"/>
        </w:numPr>
        <w:spacing w:after="60" w:before="0"/>
      </w:pPr>
      <w:r>
        <w:rPr>
          <w:rFonts w:ascii="Aptos" w:cs="Aptos" w:eastAsia="Aptos" w:hAnsi="Aptos"/>
        </w:rPr>
        <w:t xml:space="preserve">Company: RemonLogic Private Limited, [to insert: address], Bangladesh.</w:t>
      </w:r>
    </w:p>
    <w:p>
      <w:pPr>
        <w:pStyle w:val="ListParagraph"/>
        <w:numPr>
          <w:ilvl w:val="0"/>
          <w:numId w:val="2"/>
        </w:numPr>
        <w:spacing w:after="60" w:before="0"/>
      </w:pPr>
      <w:r>
        <w:rPr>
          <w:rFonts w:ascii="Aptos" w:cs="Aptos" w:eastAsia="Aptos" w:hAnsi="Aptos"/>
        </w:rPr>
        <w:t xml:space="preserve">Support: [to insert: email and phone].</w:t>
      </w:r>
    </w:p>
    <w:p>
      <w:pPr>
        <w:pStyle w:val="ListParagraph"/>
        <w:numPr>
          <w:ilvl w:val="0"/>
          <w:numId w:val="2"/>
        </w:numPr>
        <w:spacing w:after="60" w:before="0"/>
      </w:pPr>
      <w:r>
        <w:rPr>
          <w:rFonts w:ascii="Aptos" w:cs="Aptos" w:eastAsia="Aptos" w:hAnsi="Aptos"/>
        </w:rPr>
        <w:t xml:space="preserve">Security problems: security@nexatute.com.</w:t>
      </w:r>
    </w:p>
    <w:p>
      <w:pPr>
        <w:pStyle w:val="Heading1"/>
        <w:pageBreakBefore/>
      </w:pPr>
      <w:r>
        <w:rPr>
          <w:rFonts w:ascii="Aptos" w:cs="Aptos" w:eastAsia="Aptos" w:hAnsi="Aptos"/>
        </w:rPr>
        <w:t xml:space="preserve">3. Children's Privacy and Guardian Consent Notice</w:t>
      </w:r>
    </w:p>
    <w:p>
      <w:pPr>
        <w:pBdr>
          <w:left w:val="single" w:color="17365D" w:sz="24" w:space="8"/>
        </w:pBdr>
        <w:shd w:fill="EEF2F8" w:color="auto" w:val="clear"/>
        <w:spacing w:after="160" w:before="120" w:line="276"/>
        <w:ind w:left="200" w:right="120"/>
      </w:pPr>
      <w:r>
        <w:rPr>
          <w:rFonts w:ascii="Aptos" w:cs="Aptos" w:eastAsia="Aptos" w:hAnsi="Aptos"/>
          <w:b/>
          <w:bCs/>
        </w:rPr>
        <w:t xml:space="preserve">In short</w:t>
      </w:r>
    </w:p>
    <w:p>
      <w:pPr>
        <w:pBdr>
          <w:left w:val="single" w:color="17365D" w:sz="24" w:space="8"/>
        </w:pBdr>
        <w:shd w:fill="EEF2F8" w:color="auto" w:val="clear"/>
        <w:spacing w:after="160" w:before="120" w:line="276"/>
        <w:ind w:left="200" w:right="120"/>
      </w:pPr>
      <w:r>
        <w:rPr>
          <w:rFonts w:ascii="Aptos" w:cs="Aptos" w:eastAsia="Aptos" w:hAnsi="Aptos"/>
        </w:rPr>
        <w:t xml:space="preserve">- Every learner under 18, and every PlayBoom child, needs a parent or guardian's consent before using NexaTute.</w:t>
      </w:r>
    </w:p>
    <w:p>
      <w:pPr>
        <w:pBdr>
          <w:left w:val="single" w:color="17365D" w:sz="24" w:space="8"/>
        </w:pBdr>
        <w:shd w:fill="EEF2F8" w:color="auto" w:val="clear"/>
        <w:spacing w:after="160" w:before="120" w:line="276"/>
        <w:ind w:left="200" w:right="120"/>
      </w:pPr>
      <w:r>
        <w:rPr>
          <w:rFonts w:ascii="Aptos" w:cs="Aptos" w:eastAsia="Aptos" w:hAnsi="Aptos"/>
        </w:rPr>
        <w:t xml:space="preserve">- You, the guardian, decide each consent switch, approve every purchase and can see, download or delete your child's data at any time.</w:t>
      </w:r>
    </w:p>
    <w:p>
      <w:pPr>
        <w:pBdr>
          <w:left w:val="single" w:color="17365D" w:sz="24" w:space="8"/>
        </w:pBdr>
        <w:shd w:fill="EEF2F8" w:color="auto" w:val="clear"/>
        <w:spacing w:after="160" w:before="120" w:line="276"/>
        <w:ind w:left="200" w:right="120"/>
      </w:pPr>
      <w:r>
        <w:rPr>
          <w:rFonts w:ascii="Aptos" w:cs="Aptos" w:eastAsia="Aptos" w:hAnsi="Aptos"/>
        </w:rPr>
        <w:t xml:space="preserve">- We never show advertising to children, never profile, track or target them, never sell their data and never use their real voice to make an AI voice.</w:t>
      </w:r>
    </w:p>
    <w:p>
      <w:pPr>
        <w:pBdr>
          <w:left w:val="single" w:color="17365D" w:sz="24" w:space="8"/>
        </w:pBdr>
        <w:shd w:fill="EEF2F8" w:color="auto" w:val="clear"/>
        <w:spacing w:after="160" w:before="120" w:line="276"/>
        <w:ind w:left="200" w:right="120"/>
      </w:pPr>
      <w:r>
        <w:rPr>
          <w:rFonts w:ascii="Aptos" w:cs="Aptos" w:eastAsia="Aptos" w:hAnsi="Aptos"/>
        </w:rPr>
        <w:t xml:space="preserve">- You can withdraw any consent at once in the guardian dashboard.</w:t>
      </w:r>
    </w:p>
    <w:p>
      <w:pPr>
        <w:pBdr>
          <w:left w:val="single" w:color="17365D" w:sz="24" w:space="8"/>
        </w:pBdr>
        <w:shd w:fill="EEF2F8" w:color="auto" w:val="clear"/>
        <w:spacing w:after="160" w:before="120" w:line="276"/>
        <w:ind w:left="200" w:right="120"/>
      </w:pPr>
      <w:r>
        <w:rPr>
          <w:rFonts w:ascii="Aptos" w:cs="Aptos" w:eastAsia="Aptos" w:hAnsi="Aptos"/>
        </w:rPr>
        <w:t xml:space="preserve">- Draft for lawyer review, 30 October 2026. Not yet in force.</w:t>
      </w:r>
    </w:p>
    <w:p>
      <w:pPr>
        <w:pStyle w:val="Heading2"/>
      </w:pPr>
      <w:r>
        <w:rPr>
          <w:rFonts w:ascii="Aptos" w:cs="Aptos" w:eastAsia="Aptos" w:hAnsi="Aptos"/>
        </w:rPr>
        <w:t xml:space="preserve">3.1 Who this notice is for</w:t>
      </w:r>
    </w:p>
    <w:p>
      <w:pPr>
        <w:spacing w:after="140" w:before="0" w:line="288"/>
      </w:pPr>
      <w:r>
        <w:rPr>
          <w:rFonts w:ascii="Aptos" w:cs="Aptos" w:eastAsia="Aptos" w:hAnsi="Aptos"/>
        </w:rPr>
        <w:t xml:space="preserve">3.1.1 This notice is for parents and legal guardians of learners under 18 who use NexaTute, including PlayBoom (Play class to Class III). It explains in plain words how consent works and how we protect your child. The full details are in the Privacy Policy and the Terms of Use.</w:t>
      </w:r>
    </w:p>
    <w:p>
      <w:pPr>
        <w:spacing w:after="140" w:before="0" w:line="288"/>
      </w:pPr>
      <w:r>
        <w:rPr>
          <w:rFonts w:ascii="Aptos" w:cs="Aptos" w:eastAsia="Aptos" w:hAnsi="Aptos"/>
        </w:rPr>
        <w:t xml:space="preserve">3.1.2 In Bangladesh a child is a person under 18 [lawyer to confirm: Children Act 2013, s.4; Personal Data Protection Act 2026]. The law requires a parent's or guardian's consent before we process a child's personal data. It also forbids tracking, monitoring for marketing, profiling and targeted advertising directed at children [lawyer to confirm the exact provisions].</w:t>
      </w:r>
    </w:p>
    <w:p>
      <w:pPr>
        <w:pStyle w:val="Heading2"/>
      </w:pPr>
      <w:r>
        <w:rPr>
          <w:rFonts w:ascii="Aptos" w:cs="Aptos" w:eastAsia="Aptos" w:hAnsi="Aptos"/>
        </w:rPr>
        <w:t xml:space="preserve">3.2 How consent works</w:t>
      </w:r>
    </w:p>
    <w:p>
      <w:pPr>
        <w:spacing w:after="140" w:before="0" w:line="288"/>
      </w:pPr>
      <w:r>
        <w:rPr>
          <w:rFonts w:ascii="Aptos" w:cs="Aptos" w:eastAsia="Aptos" w:hAnsi="Aptos"/>
        </w:rPr>
        <w:t xml:space="preserve">3.2.1 </w:t>
      </w:r>
      <w:r>
        <w:rPr>
          <w:rFonts w:ascii="Aptos" w:cs="Aptos" w:eastAsia="Aptos" w:hAnsi="Aptos"/>
          <w:b/>
          <w:bCs/>
        </w:rPr>
        <w:t xml:space="preserve">Age check.</w:t>
      </w:r>
      <w:r>
        <w:rPr>
          <w:rFonts w:ascii="Aptos" w:cs="Aptos" w:eastAsia="Aptos" w:hAnsi="Aptos"/>
        </w:rPr>
        <w:t xml:space="preserve"> At sign-up we ask for the learner's date of birth. If the learner is under 18, we send a one-time code (OTP) to the guardian's phone. The account cannot be used until the guardian enters the code and gives consent.</w:t>
      </w:r>
    </w:p>
    <w:p>
      <w:pPr>
        <w:spacing w:after="140" w:before="0" w:line="288"/>
      </w:pPr>
      <w:r>
        <w:rPr>
          <w:rFonts w:ascii="Aptos" w:cs="Aptos" w:eastAsia="Aptos" w:hAnsi="Aptos"/>
        </w:rPr>
        <w:t xml:space="preserve">3.2.2 </w:t>
      </w:r>
      <w:r>
        <w:rPr>
          <w:rFonts w:ascii="Aptos" w:cs="Aptos" w:eastAsia="Aptos" w:hAnsi="Aptos"/>
          <w:b/>
          <w:bCs/>
        </w:rPr>
        <w:t xml:space="preserve">Plain summary first.</w:t>
      </w:r>
      <w:r>
        <w:rPr>
          <w:rFonts w:ascii="Aptos" w:cs="Aptos" w:eastAsia="Aptos" w:hAnsi="Aptos"/>
        </w:rPr>
        <w:t xml:space="preserve"> Before you consent, we show a 3–4 line summary in your language, with a link to the full text.</w:t>
      </w:r>
    </w:p>
    <w:p>
      <w:pPr>
        <w:spacing w:after="140" w:before="0" w:line="288"/>
      </w:pPr>
      <w:r>
        <w:rPr>
          <w:rFonts w:ascii="Aptos" w:cs="Aptos" w:eastAsia="Aptos" w:hAnsi="Aptos"/>
        </w:rPr>
        <w:t xml:space="preserve">3.2.3 </w:t>
      </w:r>
      <w:r>
        <w:rPr>
          <w:rFonts w:ascii="Aptos" w:cs="Aptos" w:eastAsia="Aptos" w:hAnsi="Aptos"/>
          <w:b/>
          <w:bCs/>
        </w:rPr>
        <w:t xml:space="preserve">One switch per feature.</w:t>
      </w:r>
      <w:r>
        <w:rPr>
          <w:rFonts w:ascii="Aptos" w:cs="Aptos" w:eastAsia="Aptos" w:hAnsi="Aptos"/>
        </w:rPr>
        <w:t xml:space="preserve"> You decide each of these separately:</w:t>
      </w:r>
    </w:p>
    <w:tbl>
      <w:tblPr>
        <w:tblW w:type="dxa" w:w="93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38"/>
        <w:gridCol w:w="3711"/>
        <w:gridCol w:w="2357"/>
      </w:tblGrid>
      <w:tr>
        <w:trPr>
          <w:cantSplit/>
          <w:tblHeader/>
        </w:trPr>
        <w:tc>
          <w:tcPr>
            <w:tcW w:type="dxa" w:w="3238"/>
            <w:tcBorders>
              <w:top w:val="single" w:color="C9D3E3" w:sz="4"/>
              <w:left w:val="single" w:color="C9D3E3" w:sz="4"/>
              <w:bottom w:val="single" w:color="C9D3E3" w:sz="4"/>
              <w:right w:val="single" w:color="C9D3E3" w:sz="4"/>
            </w:tcBorders>
            <w:shd w:fill="17365D" w:color="auto" w:val="clear"/>
            <w:tcMar>
              <w:top w:type="dxa" w:w="50"/>
              <w:left w:type="dxa" w:w="90"/>
              <w:bottom w:type="dxa" w:w="50"/>
              <w:right w:type="dxa" w:w="90"/>
            </w:tcMar>
            <w:vAlign w:val="center"/>
          </w:tcPr>
          <w:p>
            <w:pPr>
              <w:spacing w:after="0" w:before="0" w:line="252"/>
            </w:pPr>
            <w:r>
              <w:rPr>
                <w:rFonts w:ascii="Aptos" w:cs="Aptos" w:eastAsia="Aptos" w:hAnsi="Aptos"/>
                <w:b/>
                <w:bCs/>
                <w:color w:val="FFFFFF"/>
                <w:sz w:val="17"/>
                <w:szCs w:val="17"/>
              </w:rPr>
              <w:t xml:space="preserve">Switch</w:t>
            </w:r>
          </w:p>
        </w:tc>
        <w:tc>
          <w:tcPr>
            <w:tcW w:type="dxa" w:w="3711"/>
            <w:tcBorders>
              <w:top w:val="single" w:color="C9D3E3" w:sz="4"/>
              <w:left w:val="single" w:color="C9D3E3" w:sz="4"/>
              <w:bottom w:val="single" w:color="C9D3E3" w:sz="4"/>
              <w:right w:val="single" w:color="C9D3E3" w:sz="4"/>
            </w:tcBorders>
            <w:shd w:fill="17365D" w:color="auto" w:val="clear"/>
            <w:tcMar>
              <w:top w:type="dxa" w:w="50"/>
              <w:left w:type="dxa" w:w="90"/>
              <w:bottom w:type="dxa" w:w="50"/>
              <w:right w:type="dxa" w:w="90"/>
            </w:tcMar>
            <w:vAlign w:val="center"/>
          </w:tcPr>
          <w:p>
            <w:pPr>
              <w:spacing w:after="0" w:before="0" w:line="252"/>
            </w:pPr>
            <w:r>
              <w:rPr>
                <w:rFonts w:ascii="Aptos" w:cs="Aptos" w:eastAsia="Aptos" w:hAnsi="Aptos"/>
                <w:b/>
                <w:bCs/>
                <w:color w:val="FFFFFF"/>
                <w:sz w:val="17"/>
                <w:szCs w:val="17"/>
              </w:rPr>
              <w:t xml:space="preserve">What it allows</w:t>
            </w:r>
          </w:p>
        </w:tc>
        <w:tc>
          <w:tcPr>
            <w:tcW w:type="dxa" w:w="2357"/>
            <w:tcBorders>
              <w:top w:val="single" w:color="C9D3E3" w:sz="4"/>
              <w:left w:val="single" w:color="C9D3E3" w:sz="4"/>
              <w:bottom w:val="single" w:color="C9D3E3" w:sz="4"/>
              <w:right w:val="single" w:color="C9D3E3" w:sz="4"/>
            </w:tcBorders>
            <w:shd w:fill="17365D" w:color="auto" w:val="clear"/>
            <w:tcMar>
              <w:top w:type="dxa" w:w="50"/>
              <w:left w:type="dxa" w:w="90"/>
              <w:bottom w:type="dxa" w:w="50"/>
              <w:right w:type="dxa" w:w="90"/>
            </w:tcMar>
            <w:vAlign w:val="center"/>
          </w:tcPr>
          <w:p>
            <w:pPr>
              <w:spacing w:after="0" w:before="0" w:line="252"/>
            </w:pPr>
            <w:r>
              <w:rPr>
                <w:rFonts w:ascii="Aptos" w:cs="Aptos" w:eastAsia="Aptos" w:hAnsi="Aptos"/>
                <w:b/>
                <w:bCs/>
                <w:color w:val="FFFFFF"/>
                <w:sz w:val="17"/>
                <w:szCs w:val="17"/>
              </w:rPr>
              <w:t xml:space="preserve">Starting setting (default, editable)</w:t>
            </w:r>
          </w:p>
        </w:tc>
      </w:tr>
      <w:tr>
        <w:trPr>
          <w:cantSplit/>
        </w:trPr>
        <w:tc>
          <w:tcPr>
            <w:tcW w:type="dxa" w:w="3238"/>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Basic learning</w:t>
            </w:r>
          </w:p>
        </w:tc>
        <w:tc>
          <w:tcPr>
            <w:tcW w:type="dxa" w:w="3711"/>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Lessons, practice, tests, progress and reports. Needed to use NexaTute</w:t>
            </w:r>
          </w:p>
        </w:tc>
        <w:tc>
          <w:tcPr>
            <w:tcW w:type="dxa" w:w="2357"/>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Required</w:t>
            </w:r>
          </w:p>
        </w:tc>
      </w:tr>
      <w:tr>
        <w:trPr>
          <w:cantSplit/>
        </w:trPr>
        <w:tc>
          <w:tcPr>
            <w:tcW w:type="dxa" w:w="3238"/>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Face verification</w:t>
            </w:r>
          </w:p>
        </w:tc>
        <w:tc>
          <w:tcPr>
            <w:tcW w:type="dxa" w:w="3711"/>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A face check in the browser to make sure only your child uses the account. You can choose OTP checks instead</w:t>
            </w:r>
          </w:p>
        </w:tc>
        <w:tc>
          <w:tcPr>
            <w:tcW w:type="dxa" w:w="2357"/>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Off</w:t>
            </w:r>
          </w:p>
        </w:tc>
      </w:tr>
      <w:tr>
        <w:trPr>
          <w:cantSplit/>
        </w:trPr>
        <w:tc>
          <w:tcPr>
            <w:tcW w:type="dxa" w:w="3238"/>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Class recordings</w:t>
            </w:r>
          </w:p>
        </w:tc>
        <w:tc>
          <w:tcPr>
            <w:tcW w:type="dxa" w:w="3711"/>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Your child may choose to record classes; in batch classes, your child's audio is kept in the shared recording</w:t>
            </w:r>
          </w:p>
        </w:tc>
        <w:tc>
          <w:tcPr>
            <w:tcW w:type="dxa" w:w="2357"/>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Off</w:t>
            </w:r>
          </w:p>
        </w:tc>
      </w:tr>
      <w:tr>
        <w:trPr>
          <w:cantSplit/>
        </w:trPr>
        <w:tc>
          <w:tcPr>
            <w:tcW w:type="dxa" w:w="3238"/>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Study groups</w:t>
            </w:r>
          </w:p>
        </w:tc>
        <w:tc>
          <w:tcPr>
            <w:tcW w:type="dxa" w:w="3711"/>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Joining Study Hall groups of 2–10 learners, by nickname and text chat only</w:t>
            </w:r>
          </w:p>
        </w:tc>
        <w:tc>
          <w:tcPr>
            <w:tcW w:type="dxa" w:w="2357"/>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Off</w:t>
            </w:r>
          </w:p>
        </w:tc>
      </w:tr>
      <w:tr>
        <w:trPr>
          <w:cantSplit/>
        </w:trPr>
        <w:tc>
          <w:tcPr>
            <w:tcW w:type="dxa" w:w="3238"/>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Sharing with an institution</w:t>
            </w:r>
          </w:p>
        </w:tc>
        <w:tc>
          <w:tcPr>
            <w:tcW w:type="dxa" w:w="3711"/>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Your child's school or coaching centre sees progress and test results</w:t>
            </w:r>
          </w:p>
        </w:tc>
        <w:tc>
          <w:tcPr>
            <w:tcW w:type="dxa" w:w="2357"/>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Off, unless enrolled through the institution</w:t>
            </w:r>
          </w:p>
        </w:tc>
      </w:tr>
      <w:tr>
        <w:trPr>
          <w:cantSplit/>
        </w:trPr>
        <w:tc>
          <w:tcPr>
            <w:tcW w:type="dxa" w:w="3238"/>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Proctored exams</w:t>
            </w:r>
          </w:p>
        </w:tc>
        <w:tc>
          <w:tcPr>
            <w:tcW w:type="dxa" w:w="3711"/>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A face check and presence checks in certificate or institution exams (no video or snapshots for under-18s)</w:t>
            </w:r>
          </w:p>
        </w:tc>
        <w:tc>
          <w:tcPr>
            <w:tcW w:type="dxa" w:w="2357"/>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Off</w:t>
            </w:r>
          </w:p>
        </w:tc>
      </w:tr>
      <w:tr>
        <w:trPr>
          <w:cantSplit/>
        </w:trPr>
        <w:tc>
          <w:tcPr>
            <w:tcW w:type="dxa" w:w="3238"/>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Use of anonymised data to improve our AI</w:t>
            </w:r>
          </w:p>
        </w:tc>
        <w:tc>
          <w:tcPr>
            <w:tcW w:type="dxa" w:w="3711"/>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Your child's data, with personal details removed, used to improve teaching</w:t>
            </w:r>
          </w:p>
        </w:tc>
        <w:tc>
          <w:tcPr>
            <w:tcW w:type="dxa" w:w="2357"/>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Off</w:t>
            </w:r>
          </w:p>
        </w:tc>
      </w:tr>
      <w:tr>
        <w:trPr>
          <w:cantSplit/>
        </w:trPr>
        <w:tc>
          <w:tcPr>
            <w:tcW w:type="dxa" w:w="3238"/>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Sharing a "Wrapped" recap or success story</w:t>
            </w:r>
          </w:p>
        </w:tc>
        <w:tc>
          <w:tcPr>
            <w:tcW w:type="dxa" w:w="3711"/>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Your child may share a recap video or appear in a success story</w:t>
            </w:r>
          </w:p>
        </w:tc>
        <w:tc>
          <w:tcPr>
            <w:tcW w:type="dxa" w:w="2357"/>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Off</w:t>
            </w:r>
          </w:p>
        </w:tc>
      </w:tr>
      <w:tr>
        <w:trPr>
          <w:cantSplit/>
        </w:trPr>
        <w:tc>
          <w:tcPr>
            <w:tcW w:type="dxa" w:w="3238"/>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Personalisation features (engagement prediction, interests, learning style, offers)</w:t>
            </w:r>
          </w:p>
        </w:tc>
        <w:tc>
          <w:tcPr>
            <w:tcW w:type="dxa" w:w="3711"/>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Locked off for under-18s</w:t>
            </w:r>
          </w:p>
        </w:tc>
        <w:tc>
          <w:tcPr>
            <w:tcW w:type="dxa" w:w="2357"/>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Locked off [lawyer to confirm]</w:t>
            </w:r>
          </w:p>
        </w:tc>
      </w:tr>
    </w:tbl>
    <w:p>
      <w:pPr>
        <w:spacing w:after="120" w:before="0"/>
      </w:pPr>
    </w:p>
    <w:p>
      <w:pPr>
        <w:spacing w:after="140" w:before="0" w:line="288"/>
      </w:pPr>
      <w:r>
        <w:rPr>
          <w:rFonts w:ascii="Aptos" w:cs="Aptos" w:eastAsia="Aptos" w:hAnsi="Aptos"/>
        </w:rPr>
        <w:t xml:space="preserve">3.2.4 </w:t>
      </w:r>
      <w:r>
        <w:rPr>
          <w:rFonts w:ascii="Aptos" w:cs="Aptos" w:eastAsia="Aptos" w:hAnsi="Aptos"/>
          <w:b/>
          <w:bCs/>
        </w:rPr>
        <w:t xml:space="preserve">Who decides.</w:t>
      </w:r>
      <w:r>
        <w:rPr>
          <w:rFonts w:ascii="Aptos" w:cs="Aptos" w:eastAsia="Aptos" w:hAnsi="Aptos"/>
        </w:rPr>
        <w:t xml:space="preserve"> The learner cannot change these switches. A teacher can decide only for adult learners. An institution can rely on consent only where it has collected guardian consent on our form [lawyer to confirm].</w:t>
      </w:r>
    </w:p>
    <w:p>
      <w:pPr>
        <w:spacing w:after="140" w:before="0" w:line="288"/>
      </w:pPr>
      <w:r>
        <w:rPr>
          <w:rFonts w:ascii="Aptos" w:cs="Aptos" w:eastAsia="Aptos" w:hAnsi="Aptos"/>
        </w:rPr>
        <w:t xml:space="preserve">3.2.5 </w:t>
      </w:r>
      <w:r>
        <w:rPr>
          <w:rFonts w:ascii="Aptos" w:cs="Aptos" w:eastAsia="Aptos" w:hAnsi="Aptos"/>
          <w:b/>
          <w:bCs/>
        </w:rPr>
        <w:t xml:space="preserve">Record of consent.</w:t>
      </w:r>
      <w:r>
        <w:rPr>
          <w:rFonts w:ascii="Aptos" w:cs="Aptos" w:eastAsia="Aptos" w:hAnsi="Aptos"/>
        </w:rPr>
        <w:t xml:space="preserve"> We keep a record of each choice: who made it, when, and the text you saw. We keep these records for 3 years after the consent ends.</w:t>
      </w:r>
    </w:p>
    <w:p>
      <w:pPr>
        <w:pStyle w:val="Heading2"/>
      </w:pPr>
      <w:r>
        <w:rPr>
          <w:rFonts w:ascii="Aptos" w:cs="Aptos" w:eastAsia="Aptos" w:hAnsi="Aptos"/>
        </w:rPr>
        <w:t xml:space="preserve">3.3 The guardian dashboard</w:t>
      </w:r>
    </w:p>
    <w:p>
      <w:pPr>
        <w:spacing w:after="140" w:before="0" w:line="288"/>
      </w:pPr>
      <w:r>
        <w:rPr>
          <w:rFonts w:ascii="Aptos" w:cs="Aptos" w:eastAsia="Aptos" w:hAnsi="Aptos"/>
        </w:rPr>
        <w:t xml:space="preserve">3.3.1 From the guardian dashboard you can:</w:t>
      </w:r>
    </w:p>
    <w:p>
      <w:pPr>
        <w:pStyle w:val="ListParagraph"/>
        <w:numPr>
          <w:ilvl w:val="0"/>
          <w:numId w:val="2"/>
        </w:numPr>
        <w:spacing w:after="60" w:before="0"/>
      </w:pPr>
      <w:r>
        <w:rPr>
          <w:rFonts w:ascii="Aptos" w:cs="Aptos" w:eastAsia="Aptos" w:hAnsi="Aptos"/>
        </w:rPr>
        <w:t xml:space="preserve">see your child's progress, mastery, test results and the weekly report;</w:t>
      </w:r>
    </w:p>
    <w:p>
      <w:pPr>
        <w:pStyle w:val="ListParagraph"/>
        <w:numPr>
          <w:ilvl w:val="0"/>
          <w:numId w:val="2"/>
        </w:numPr>
        <w:spacing w:after="60" w:before="0"/>
      </w:pPr>
      <w:r>
        <w:rPr>
          <w:rFonts w:ascii="Aptos" w:cs="Aptos" w:eastAsia="Aptos" w:hAnsi="Aptos"/>
        </w:rPr>
        <w:t xml:space="preserve">watch your child's recordings and read class reports;</w:t>
      </w:r>
    </w:p>
    <w:p>
      <w:pPr>
        <w:pStyle w:val="ListParagraph"/>
        <w:numPr>
          <w:ilvl w:val="0"/>
          <w:numId w:val="2"/>
        </w:numPr>
        <w:spacing w:after="60" w:before="0"/>
      </w:pPr>
      <w:r>
        <w:rPr>
          <w:rFonts w:ascii="Aptos" w:cs="Aptos" w:eastAsia="Aptos" w:hAnsi="Aptos"/>
        </w:rPr>
        <w:t xml:space="preserve">set a daily study limit, quiet hours and a break reminder (shown after 45 minutes by default);</w:t>
      </w:r>
    </w:p>
    <w:p>
      <w:pPr>
        <w:pStyle w:val="ListParagraph"/>
        <w:numPr>
          <w:ilvl w:val="0"/>
          <w:numId w:val="2"/>
        </w:numPr>
        <w:spacing w:after="60" w:before="0"/>
      </w:pPr>
      <w:r>
        <w:rPr>
          <w:rFonts w:ascii="Aptos" w:cs="Aptos" w:eastAsia="Aptos" w:hAnsi="Aptos"/>
        </w:rPr>
        <w:t xml:space="preserve">choose your own app language, separate from your child's;</w:t>
      </w:r>
    </w:p>
    <w:p>
      <w:pPr>
        <w:pStyle w:val="ListParagraph"/>
        <w:numPr>
          <w:ilvl w:val="0"/>
          <w:numId w:val="2"/>
        </w:numPr>
        <w:spacing w:after="60" w:before="0"/>
      </w:pPr>
      <w:r>
        <w:rPr>
          <w:rFonts w:ascii="Aptos" w:cs="Aptos" w:eastAsia="Aptos" w:hAnsi="Aptos"/>
        </w:rPr>
        <w:t xml:space="preserve">change or withdraw any consent switch;</w:t>
      </w:r>
    </w:p>
    <w:p>
      <w:pPr>
        <w:pStyle w:val="ListParagraph"/>
        <w:numPr>
          <w:ilvl w:val="0"/>
          <w:numId w:val="2"/>
        </w:numPr>
        <w:spacing w:after="60" w:before="0"/>
      </w:pPr>
      <w:r>
        <w:rPr>
          <w:rFonts w:ascii="Aptos" w:cs="Aptos" w:eastAsia="Aptos" w:hAnsi="Aptos"/>
        </w:rPr>
        <w:t xml:space="preserve">download all of your child's data, or delete it;</w:t>
      </w:r>
    </w:p>
    <w:p>
      <w:pPr>
        <w:pStyle w:val="ListParagraph"/>
        <w:numPr>
          <w:ilvl w:val="0"/>
          <w:numId w:val="2"/>
        </w:numPr>
        <w:spacing w:after="60" w:before="0"/>
      </w:pPr>
      <w:r>
        <w:rPr>
          <w:rFonts w:ascii="Aptos" w:cs="Aptos" w:eastAsia="Aptos" w:hAnsi="Aptos"/>
        </w:rPr>
        <w:t xml:space="preserve">see and approve purchase requests and set a monthly spending limit;</w:t>
      </w:r>
    </w:p>
    <w:p>
      <w:pPr>
        <w:pStyle w:val="ListParagraph"/>
        <w:numPr>
          <w:ilvl w:val="0"/>
          <w:numId w:val="2"/>
        </w:numPr>
        <w:spacing w:after="60" w:before="0"/>
      </w:pPr>
      <w:r>
        <w:rPr>
          <w:rFonts w:ascii="Aptos" w:cs="Aptos" w:eastAsia="Aptos" w:hAnsi="Aptos"/>
        </w:rPr>
        <w:t xml:space="preserve">book a call with a human counsellor (a paid service).</w:t>
      </w:r>
    </w:p>
    <w:p>
      <w:pPr>
        <w:spacing w:after="140" w:before="0" w:line="288"/>
      </w:pPr>
      <w:r>
        <w:rPr>
          <w:rFonts w:ascii="Aptos" w:cs="Aptos" w:eastAsia="Aptos" w:hAnsi="Aptos"/>
        </w:rPr>
        <w:t xml:space="preserve">3.3.2 SMS messages to guardians are free.</w:t>
      </w:r>
    </w:p>
    <w:p>
      <w:pPr>
        <w:pStyle w:val="Heading2"/>
      </w:pPr>
      <w:r>
        <w:rPr>
          <w:rFonts w:ascii="Aptos" w:cs="Aptos" w:eastAsia="Aptos" w:hAnsi="Aptos"/>
        </w:rPr>
        <w:t xml:space="preserve">3.4 Purchase approval</w:t>
      </w:r>
    </w:p>
    <w:p>
      <w:pPr>
        <w:spacing w:after="140" w:before="0" w:line="288"/>
      </w:pPr>
      <w:r>
        <w:rPr>
          <w:rFonts w:ascii="Aptos" w:cs="Aptos" w:eastAsia="Aptos" w:hAnsi="Aptos"/>
        </w:rPr>
        <w:t xml:space="preserve">3.4.1 Children cannot pay. Every purchase request from a learner under 18 goes to the guardian's phone. Payment happens only after you approve it. This covers plans, Daily Passes, Nexa Co-Teacher Passes, Doubt Passes, Crash Packs, storage, MindForge Pro and marketplace items.</w:t>
      </w:r>
    </w:p>
    <w:p>
      <w:pPr>
        <w:spacing w:after="140" w:before="0" w:line="288"/>
      </w:pPr>
      <w:r>
        <w:rPr>
          <w:rFonts w:ascii="Aptos" w:cs="Aptos" w:eastAsia="Aptos" w:hAnsi="Aptos"/>
        </w:rPr>
        <w:t xml:space="preserve">3.4.2 You can set a monthly spending limit. A request above the limit cannot be approved until you raise the limit; there is no one-time override.</w:t>
      </w:r>
    </w:p>
    <w:p>
      <w:pPr>
        <w:spacing w:after="140" w:before="0" w:line="288"/>
      </w:pPr>
      <w:r>
        <w:rPr>
          <w:rFonts w:ascii="Aptos" w:cs="Aptos" w:eastAsia="Aptos" w:hAnsi="Aptos"/>
        </w:rPr>
        <w:t xml:space="preserve">3.4.3 In an app-store app, purchases by a learner under 18 go through the store's billing with your approval. They never go through a payment page inside the app.</w:t>
      </w:r>
    </w:p>
    <w:p>
      <w:pPr>
        <w:spacing w:after="140" w:before="0" w:line="288"/>
      </w:pPr>
      <w:r>
        <w:rPr>
          <w:rFonts w:ascii="Aptos" w:cs="Aptos" w:eastAsia="Aptos" w:hAnsi="Aptos"/>
        </w:rPr>
        <w:t xml:space="preserve">3.4.4 In PlayBoom, only the guardian can buy.</w:t>
      </w:r>
    </w:p>
    <w:p>
      <w:pPr>
        <w:spacing w:after="140" w:before="0" w:line="288"/>
      </w:pPr>
      <w:r>
        <w:rPr>
          <w:rFonts w:ascii="Aptos" w:cs="Aptos" w:eastAsia="Aptos" w:hAnsi="Aptos"/>
        </w:rPr>
        <w:t xml:space="preserve">3.4.5 Some products are for adults only. Learners under 18 cannot buy recruitment tests or use the job pathway.</w:t>
      </w:r>
    </w:p>
    <w:p>
      <w:pPr>
        <w:pStyle w:val="Heading2"/>
      </w:pPr>
      <w:r>
        <w:rPr>
          <w:rFonts w:ascii="Aptos" w:cs="Aptos" w:eastAsia="Aptos" w:hAnsi="Aptos"/>
        </w:rPr>
        <w:t xml:space="preserve">3.5 What we never do with children's data</w:t>
      </w:r>
    </w:p>
    <w:p>
      <w:pPr>
        <w:spacing w:after="140" w:before="0" w:line="288"/>
      </w:pPr>
      <w:r>
        <w:rPr>
          <w:rFonts w:ascii="Aptos" w:cs="Aptos" w:eastAsia="Aptos" w:hAnsi="Aptos"/>
        </w:rPr>
        <w:t xml:space="preserve">3.5.1 We never:</w:t>
      </w:r>
    </w:p>
    <w:p>
      <w:pPr>
        <w:pStyle w:val="ListParagraph"/>
        <w:numPr>
          <w:ilvl w:val="0"/>
          <w:numId w:val="2"/>
        </w:numPr>
        <w:spacing w:after="60" w:before="0"/>
      </w:pPr>
      <w:r>
        <w:rPr>
          <w:rFonts w:ascii="Aptos" w:cs="Aptos" w:eastAsia="Aptos" w:hAnsi="Aptos"/>
        </w:rPr>
        <w:t xml:space="preserve">show advertising to children, on NexaTute or anywhere else;</w:t>
      </w:r>
    </w:p>
    <w:p>
      <w:pPr>
        <w:pStyle w:val="ListParagraph"/>
        <w:numPr>
          <w:ilvl w:val="0"/>
          <w:numId w:val="2"/>
        </w:numPr>
        <w:spacing w:after="60" w:before="0"/>
      </w:pPr>
      <w:r>
        <w:rPr>
          <w:rFonts w:ascii="Aptos" w:cs="Aptos" w:eastAsia="Aptos" w:hAnsi="Aptos"/>
        </w:rPr>
        <w:t xml:space="preserve">profile, track or monitor children for marketing, or use their learning data to choose or time sales offers;</w:t>
      </w:r>
    </w:p>
    <w:p>
      <w:pPr>
        <w:pStyle w:val="ListParagraph"/>
        <w:numPr>
          <w:ilvl w:val="0"/>
          <w:numId w:val="2"/>
        </w:numPr>
        <w:spacing w:after="60" w:before="0"/>
      </w:pPr>
      <w:r>
        <w:rPr>
          <w:rFonts w:ascii="Aptos" w:cs="Aptos" w:eastAsia="Aptos" w:hAnsi="Aptos"/>
        </w:rPr>
        <w:t xml:space="preserve">show children offers for other RemonLogic products (Remon Motion Studio, NexaLogicDev) or for anyone else's products;</w:t>
      </w:r>
    </w:p>
    <w:p>
      <w:pPr>
        <w:pStyle w:val="ListParagraph"/>
        <w:numPr>
          <w:ilvl w:val="0"/>
          <w:numId w:val="2"/>
        </w:numPr>
        <w:spacing w:after="60" w:before="0"/>
      </w:pPr>
      <w:r>
        <w:rPr>
          <w:rFonts w:ascii="Aptos" w:cs="Aptos" w:eastAsia="Aptos" w:hAnsi="Aptos"/>
        </w:rPr>
        <w:t xml:space="preserve">sell or rent children's data, or share it with advertisers or data brokers;</w:t>
      </w:r>
    </w:p>
    <w:p>
      <w:pPr>
        <w:pStyle w:val="ListParagraph"/>
        <w:numPr>
          <w:ilvl w:val="0"/>
          <w:numId w:val="2"/>
        </w:numPr>
        <w:spacing w:after="60" w:before="0"/>
      </w:pPr>
      <w:r>
        <w:rPr>
          <w:rFonts w:ascii="Aptos" w:cs="Aptos" w:eastAsia="Aptos" w:hAnsi="Aptos"/>
        </w:rPr>
        <w:t xml:space="preserve">use third-party trackers, advertising IDs or session recording;</w:t>
      </w:r>
    </w:p>
    <w:p>
      <w:pPr>
        <w:pStyle w:val="ListParagraph"/>
        <w:numPr>
          <w:ilvl w:val="0"/>
          <w:numId w:val="2"/>
        </w:numPr>
        <w:spacing w:after="60" w:before="0"/>
      </w:pPr>
      <w:r>
        <w:rPr>
          <w:rFonts w:ascii="Aptos" w:cs="Aptos" w:eastAsia="Aptos" w:hAnsi="Aptos"/>
        </w:rPr>
        <w:t xml:space="preserve">collect live location;</w:t>
      </w:r>
    </w:p>
    <w:p>
      <w:pPr>
        <w:pStyle w:val="ListParagraph"/>
        <w:numPr>
          <w:ilvl w:val="0"/>
          <w:numId w:val="2"/>
        </w:numPr>
        <w:spacing w:after="60" w:before="0"/>
      </w:pPr>
      <w:r>
        <w:rPr>
          <w:rFonts w:ascii="Aptos" w:cs="Aptos" w:eastAsia="Aptos" w:hAnsi="Aptos"/>
        </w:rPr>
        <w:t xml:space="preserve">read emotions from the camera or voice; the face is used only to confirm the account owner;</w:t>
      </w:r>
    </w:p>
    <w:p>
      <w:pPr>
        <w:pStyle w:val="ListParagraph"/>
        <w:numPr>
          <w:ilvl w:val="0"/>
          <w:numId w:val="2"/>
        </w:numPr>
        <w:spacing w:after="60" w:before="0"/>
      </w:pPr>
      <w:r>
        <w:rPr>
          <w:rFonts w:ascii="Aptos" w:cs="Aptos" w:eastAsia="Aptos" w:hAnsi="Aptos"/>
        </w:rPr>
        <w:t xml:space="preserve">keep face templates of PlayBoom children;</w:t>
      </w:r>
    </w:p>
    <w:p>
      <w:pPr>
        <w:pStyle w:val="ListParagraph"/>
        <w:numPr>
          <w:ilvl w:val="0"/>
          <w:numId w:val="2"/>
        </w:numPr>
        <w:spacing w:after="60" w:before="0"/>
      </w:pPr>
      <w:r>
        <w:rPr>
          <w:rFonts w:ascii="Aptos" w:cs="Aptos" w:eastAsia="Aptos" w:hAnsi="Aptos"/>
        </w:rPr>
        <w:t xml:space="preserve">send children's lessons, questions or scripts to an outside cloud AI service;</w:t>
      </w:r>
    </w:p>
    <w:p>
      <w:pPr>
        <w:pStyle w:val="ListParagraph"/>
        <w:numPr>
          <w:ilvl w:val="0"/>
          <w:numId w:val="2"/>
        </w:numPr>
        <w:spacing w:after="60" w:before="0"/>
      </w:pPr>
      <w:r>
        <w:rPr>
          <w:rFonts w:ascii="Aptos" w:cs="Aptos" w:eastAsia="Aptos" w:hAnsi="Aptos"/>
        </w:rPr>
        <w:t xml:space="preserve">use a child's real voice to create an AI voice, even with consent (a guardian may clone their own voice for Play Buddy stories, never the child's);</w:t>
      </w:r>
    </w:p>
    <w:p>
      <w:pPr>
        <w:pStyle w:val="ListParagraph"/>
        <w:numPr>
          <w:ilvl w:val="0"/>
          <w:numId w:val="2"/>
        </w:numPr>
        <w:spacing w:after="60" w:before="0"/>
      </w:pPr>
      <w:r>
        <w:rPr>
          <w:rFonts w:ascii="Aptos" w:cs="Aptos" w:eastAsia="Aptos" w:hAnsi="Aptos"/>
        </w:rPr>
        <w:t xml:space="preserve">allow private chat between children, or private chat between an adult and a child without guardian visibility;</w:t>
      </w:r>
    </w:p>
    <w:p>
      <w:pPr>
        <w:pStyle w:val="ListParagraph"/>
        <w:numPr>
          <w:ilvl w:val="0"/>
          <w:numId w:val="2"/>
        </w:numPr>
        <w:spacing w:after="60" w:before="0"/>
      </w:pPr>
      <w:r>
        <w:rPr>
          <w:rFonts w:ascii="Aptos" w:cs="Aptos" w:eastAsia="Aptos" w:hAnsi="Aptos"/>
        </w:rPr>
        <w:t xml:space="preserve">let children post face photos in community spaces (faces are blurred);</w:t>
      </w:r>
    </w:p>
    <w:p>
      <w:pPr>
        <w:pStyle w:val="ListParagraph"/>
        <w:numPr>
          <w:ilvl w:val="0"/>
          <w:numId w:val="2"/>
        </w:numPr>
        <w:spacing w:after="60" w:before="0"/>
      </w:pPr>
      <w:r>
        <w:rPr>
          <w:rFonts w:ascii="Aptos" w:cs="Aptos" w:eastAsia="Aptos" w:hAnsi="Aptos"/>
        </w:rPr>
        <w:t xml:space="preserve">publish a child's name, image or results without the guardian's consent;</w:t>
      </w:r>
    </w:p>
    <w:p>
      <w:pPr>
        <w:pStyle w:val="ListParagraph"/>
        <w:numPr>
          <w:ilvl w:val="0"/>
          <w:numId w:val="2"/>
        </w:numPr>
        <w:spacing w:after="60" w:before="0"/>
      </w:pPr>
      <w:r>
        <w:rPr>
          <w:rFonts w:ascii="Aptos" w:cs="Aptos" w:eastAsia="Aptos" w:hAnsi="Aptos"/>
        </w:rPr>
        <w:t xml:space="preserve">use AI to choose reminder times for children, or send reminders after 9 pm.</w:t>
      </w:r>
    </w:p>
    <w:p>
      <w:pPr>
        <w:spacing w:after="140" w:before="0" w:line="288"/>
      </w:pPr>
      <w:r>
        <w:rPr>
          <w:rFonts w:ascii="Aptos" w:cs="Aptos" w:eastAsia="Aptos" w:hAnsi="Aptos"/>
        </w:rPr>
        <w:t xml:space="preserve">3.5.2 Children use nicknames in community spaces. Under-18 learners chat by text only. Leaderboards show nicknames, and only where turned on. In PlayBoom there are no links, no chat between children and no purchases by children.</w:t>
      </w:r>
    </w:p>
    <w:p>
      <w:pPr>
        <w:pStyle w:val="Heading2"/>
      </w:pPr>
      <w:r>
        <w:rPr>
          <w:rFonts w:ascii="Aptos" w:cs="Aptos" w:eastAsia="Aptos" w:hAnsi="Aptos"/>
        </w:rPr>
        <w:t xml:space="preserve">3.6 What we do with children's data</w:t>
      </w:r>
    </w:p>
    <w:p>
      <w:pPr>
        <w:spacing w:after="140" w:before="0" w:line="288"/>
      </w:pPr>
      <w:r>
        <w:rPr>
          <w:rFonts w:ascii="Aptos" w:cs="Aptos" w:eastAsia="Aptos" w:hAnsi="Aptos"/>
        </w:rPr>
        <w:t xml:space="preserve">3.6.1 We use your child's data only to teach your child and to keep them safe. For example:</w:t>
      </w:r>
    </w:p>
    <w:p>
      <w:pPr>
        <w:pStyle w:val="ListParagraph"/>
        <w:numPr>
          <w:ilvl w:val="0"/>
          <w:numId w:val="2"/>
        </w:numPr>
        <w:spacing w:after="60" w:before="0"/>
      </w:pPr>
      <w:r>
        <w:rPr>
          <w:rFonts w:ascii="Aptos" w:cs="Aptos" w:eastAsia="Aptos" w:hAnsi="Aptos"/>
        </w:rPr>
        <w:t xml:space="preserve">choosing the next question;</w:t>
      </w:r>
    </w:p>
    <w:p>
      <w:pPr>
        <w:pStyle w:val="ListParagraph"/>
        <w:numPr>
          <w:ilvl w:val="0"/>
          <w:numId w:val="2"/>
        </w:numPr>
        <w:spacing w:after="60" w:before="0"/>
      </w:pPr>
      <w:r>
        <w:rPr>
          <w:rFonts w:ascii="Aptos" w:cs="Aptos" w:eastAsia="Aptos" w:hAnsi="Aptos"/>
        </w:rPr>
        <w:t xml:space="preserve">re-planning the week;</w:t>
      </w:r>
    </w:p>
    <w:p>
      <w:pPr>
        <w:pStyle w:val="ListParagraph"/>
        <w:numPr>
          <w:ilvl w:val="0"/>
          <w:numId w:val="2"/>
        </w:numPr>
        <w:spacing w:after="60" w:before="0"/>
      </w:pPr>
      <w:r>
        <w:rPr>
          <w:rFonts w:ascii="Aptos" w:cs="Aptos" w:eastAsia="Aptos" w:hAnsi="Aptos"/>
        </w:rPr>
        <w:t xml:space="preserve">marking tests;</w:t>
      </w:r>
    </w:p>
    <w:p>
      <w:pPr>
        <w:pStyle w:val="ListParagraph"/>
        <w:numPr>
          <w:ilvl w:val="0"/>
          <w:numId w:val="2"/>
        </w:numPr>
        <w:spacing w:after="60" w:before="0"/>
      </w:pPr>
      <w:r>
        <w:rPr>
          <w:rFonts w:ascii="Aptos" w:cs="Aptos" w:eastAsia="Aptos" w:hAnsi="Aptos"/>
        </w:rPr>
        <w:t xml:space="preserve">preparing your weekly report;</w:t>
      </w:r>
    </w:p>
    <w:p>
      <w:pPr>
        <w:pStyle w:val="ListParagraph"/>
        <w:numPr>
          <w:ilvl w:val="0"/>
          <w:numId w:val="2"/>
        </w:numPr>
        <w:spacing w:after="60" w:before="0"/>
      </w:pPr>
      <w:r>
        <w:rPr>
          <w:rFonts w:ascii="Aptos" w:cs="Aptos" w:eastAsia="Aptos" w:hAnsi="Aptos"/>
        </w:rPr>
        <w:t xml:space="preserve">alerting a human controller and you if your child may be at risk.</w:t>
      </w:r>
    </w:p>
    <w:p>
      <w:pPr>
        <w:spacing w:after="140" w:before="0" w:line="288"/>
      </w:pPr>
      <w:r>
        <w:rPr>
          <w:rFonts w:ascii="Aptos" w:cs="Aptos" w:eastAsia="Aptos" w:hAnsi="Aptos"/>
        </w:rPr>
        <w:t xml:space="preserve">3.6.2 Adaptive teaching uses answer correctness, mastery and simple interaction signals such as time stuck on a step. It does not build a personality or marketing profile.</w:t>
      </w:r>
    </w:p>
    <w:p>
      <w:pPr>
        <w:spacing w:after="140" w:before="0" w:line="288"/>
      </w:pPr>
      <w:r>
        <w:rPr>
          <w:rFonts w:ascii="Aptos" w:cs="Aptos" w:eastAsia="Aptos" w:hAnsi="Aptos"/>
        </w:rPr>
        <w:t xml:space="preserve">3.6.3 Voice, images and handwriting are your child's private data. A microphone or camera indicator is always shown when they are in use.</w:t>
      </w:r>
    </w:p>
    <w:p>
      <w:pPr>
        <w:pStyle w:val="Heading2"/>
      </w:pPr>
      <w:r>
        <w:rPr>
          <w:rFonts w:ascii="Aptos" w:cs="Aptos" w:eastAsia="Aptos" w:hAnsi="Aptos"/>
        </w:rPr>
        <w:t xml:space="preserve">3.7 Safety</w:t>
      </w:r>
    </w:p>
    <w:p>
      <w:pPr>
        <w:spacing w:after="140" w:before="0" w:line="288"/>
      </w:pPr>
      <w:r>
        <w:rPr>
          <w:rFonts w:ascii="Aptos" w:cs="Aptos" w:eastAsia="Aptos" w:hAnsi="Aptos"/>
        </w:rPr>
        <w:t xml:space="preserve">3.7.1 Our safety system, Nexa Guard, filters bad language, sexual content and other harmful content. It checks images before they are posted and blocks harmful links. Serious concerns go to trained human controllers, who are on duty 24 hours a day. You receive details of any serious incident involving your child; your child's institution receives only a notice without details.</w:t>
      </w:r>
    </w:p>
    <w:p>
      <w:pPr>
        <w:spacing w:after="140" w:before="0" w:line="288"/>
      </w:pPr>
      <w:r>
        <w:rPr>
          <w:rFonts w:ascii="Aptos" w:cs="Aptos" w:eastAsia="Aptos" w:hAnsi="Aptos"/>
        </w:rPr>
        <w:t xml:space="preserve">3.7.2 If your child seems to be in distress, the app shows helpline numbers for your country, and you are told.</w:t>
      </w:r>
    </w:p>
    <w:p>
      <w:pPr>
        <w:pStyle w:val="Heading2"/>
      </w:pPr>
      <w:r>
        <w:rPr>
          <w:rFonts w:ascii="Aptos" w:cs="Aptos" w:eastAsia="Aptos" w:hAnsi="Aptos"/>
        </w:rPr>
        <w:t xml:space="preserve">3.8 How to withdraw consent</w:t>
      </w:r>
    </w:p>
    <w:p>
      <w:pPr>
        <w:spacing w:after="140" w:before="0" w:line="288"/>
      </w:pPr>
      <w:r>
        <w:rPr>
          <w:rFonts w:ascii="Aptos" w:cs="Aptos" w:eastAsia="Aptos" w:hAnsi="Aptos"/>
        </w:rPr>
        <w:t xml:space="preserve">3.8.1 Open the guardian dashboard, go to Settings and then Consent, and turn off the switch. Withdrawal works at once for the future.</w:t>
      </w:r>
    </w:p>
    <w:p>
      <w:pPr>
        <w:spacing w:after="140" w:before="0" w:line="288"/>
      </w:pPr>
      <w:r>
        <w:rPr>
          <w:rFonts w:ascii="Aptos" w:cs="Aptos" w:eastAsia="Aptos" w:hAnsi="Aptos"/>
        </w:rPr>
        <w:t xml:space="preserve">3.8.2 What happens to data already collected:</w:t>
      </w:r>
    </w:p>
    <w:p>
      <w:pPr>
        <w:pStyle w:val="ListParagraph"/>
        <w:numPr>
          <w:ilvl w:val="0"/>
          <w:numId w:val="2"/>
        </w:numPr>
        <w:spacing w:after="60" w:before="0"/>
      </w:pPr>
      <w:r>
        <w:rPr>
          <w:rFonts w:ascii="Aptos" w:cs="Aptos" w:eastAsia="Aptos" w:hAnsi="Aptos"/>
        </w:rPr>
        <w:t xml:space="preserve">turning off face verification deletes the face template;</w:t>
      </w:r>
    </w:p>
    <w:p>
      <w:pPr>
        <w:pStyle w:val="ListParagraph"/>
        <w:numPr>
          <w:ilvl w:val="0"/>
          <w:numId w:val="2"/>
        </w:numPr>
        <w:spacing w:after="60" w:before="0"/>
      </w:pPr>
      <w:r>
        <w:rPr>
          <w:rFonts w:ascii="Aptos" w:cs="Aptos" w:eastAsia="Aptos" w:hAnsi="Aptos"/>
        </w:rPr>
        <w:t xml:space="preserve">turning off recordings stops new recordings, and you may also delete existing ones;</w:t>
      </w:r>
    </w:p>
    <w:p>
      <w:pPr>
        <w:pStyle w:val="ListParagraph"/>
        <w:numPr>
          <w:ilvl w:val="0"/>
          <w:numId w:val="2"/>
        </w:numPr>
        <w:spacing w:after="60" w:before="0"/>
      </w:pPr>
      <w:r>
        <w:rPr>
          <w:rFonts w:ascii="Aptos" w:cs="Aptos" w:eastAsia="Aptos" w:hAnsi="Aptos"/>
        </w:rPr>
        <w:t xml:space="preserve">withdrawing basic learning consent closes the account (see the Data Deletion Instructions).</w:t>
      </w:r>
    </w:p>
    <w:p>
      <w:pPr>
        <w:spacing w:after="140" w:before="0" w:line="288"/>
      </w:pPr>
      <w:r>
        <w:rPr>
          <w:rFonts w:ascii="Aptos" w:cs="Aptos" w:eastAsia="Aptos" w:hAnsi="Aptos"/>
        </w:rPr>
        <w:t xml:space="preserve">3.8.3 You can also write to our Data Protection Officer: [to insert: email].</w:t>
      </w:r>
    </w:p>
    <w:p>
      <w:pPr>
        <w:pStyle w:val="Heading2"/>
      </w:pPr>
      <w:r>
        <w:rPr>
          <w:rFonts w:ascii="Aptos" w:cs="Aptos" w:eastAsia="Aptos" w:hAnsi="Aptos"/>
        </w:rPr>
        <w:t xml:space="preserve">3.9 When your child turns 18</w:t>
      </w:r>
    </w:p>
    <w:p>
      <w:pPr>
        <w:spacing w:after="140" w:before="0" w:line="288"/>
      </w:pPr>
      <w:r>
        <w:rPr>
          <w:rFonts w:ascii="Aptos" w:cs="Aptos" w:eastAsia="Aptos" w:hAnsi="Aptos"/>
        </w:rPr>
        <w:t xml:space="preserve">When your child turns 18, they take over their own account and consent choices. We tell you both 30 days before (default, editable). Your access then ends unless your child chooses to keep it [lawyer to confirm].</w:t>
      </w:r>
    </w:p>
    <w:p>
      <w:pPr>
        <w:pStyle w:val="Heading2"/>
      </w:pPr>
      <w:r>
        <w:rPr>
          <w:rFonts w:ascii="Aptos" w:cs="Aptos" w:eastAsia="Aptos" w:hAnsi="Aptos"/>
        </w:rPr>
        <w:t xml:space="preserve">3.10 Children outside Bangladesh</w:t>
      </w:r>
    </w:p>
    <w:p>
      <w:pPr>
        <w:spacing w:after="140" w:before="0" w:line="288"/>
      </w:pPr>
      <w:r>
        <w:rPr>
          <w:rFonts w:ascii="Aptos" w:cs="Aptos" w:eastAsia="Aptos" w:hAnsi="Aptos"/>
        </w:rPr>
        <w:t xml:space="preserve">US learners under 13 are on a waiting list until we have verifiable parental consent under COPPA. For learners in the EU and UK, guardian consent applies to all learners under 18, and the GDPR rights apply (see Privacy Policy 2.10). Other countries' rules are checked before we market there [lawyer to confirm].</w:t>
      </w:r>
    </w:p>
    <w:p>
      <w:pPr>
        <w:pStyle w:val="Heading2"/>
      </w:pPr>
      <w:r>
        <w:rPr>
          <w:rFonts w:ascii="Aptos" w:cs="Aptos" w:eastAsia="Aptos" w:hAnsi="Aptos"/>
        </w:rPr>
        <w:t xml:space="preserve">3.11 Contact</w:t>
      </w:r>
    </w:p>
    <w:p>
      <w:pPr>
        <w:pStyle w:val="ListParagraph"/>
        <w:numPr>
          <w:ilvl w:val="0"/>
          <w:numId w:val="2"/>
        </w:numPr>
        <w:spacing w:after="60" w:before="0"/>
      </w:pPr>
      <w:r>
        <w:rPr>
          <w:rFonts w:ascii="Aptos" w:cs="Aptos" w:eastAsia="Aptos" w:hAnsi="Aptos"/>
        </w:rPr>
        <w:t xml:space="preserve">Data Protection Officer: [to insert: name and email].</w:t>
      </w:r>
    </w:p>
    <w:p>
      <w:pPr>
        <w:pStyle w:val="ListParagraph"/>
        <w:numPr>
          <w:ilvl w:val="0"/>
          <w:numId w:val="2"/>
        </w:numPr>
        <w:spacing w:after="60" w:before="0"/>
      </w:pPr>
      <w:r>
        <w:rPr>
          <w:rFonts w:ascii="Aptos" w:cs="Aptos" w:eastAsia="Aptos" w:hAnsi="Aptos"/>
        </w:rPr>
        <w:t xml:space="preserve">Support: [to insert: email and phone].</w:t>
      </w:r>
    </w:p>
    <w:p>
      <w:pPr>
        <w:pStyle w:val="ListParagraph"/>
        <w:numPr>
          <w:ilvl w:val="0"/>
          <w:numId w:val="2"/>
        </w:numPr>
        <w:spacing w:after="60" w:before="0"/>
      </w:pPr>
      <w:r>
        <w:rPr>
          <w:rFonts w:ascii="Aptos" w:cs="Aptos" w:eastAsia="Aptos" w:hAnsi="Aptos"/>
        </w:rPr>
        <w:t xml:space="preserve">To report a child-safety concern at any time, use "Report a problem" and choose "Safety", or write to [to insert: safety email].</w:t>
      </w:r>
    </w:p>
    <w:p>
      <w:pPr>
        <w:pStyle w:val="Heading1"/>
        <w:pageBreakBefore/>
      </w:pPr>
      <w:r>
        <w:rPr>
          <w:rFonts w:ascii="Aptos" w:cs="Aptos" w:eastAsia="Aptos" w:hAnsi="Aptos"/>
        </w:rPr>
        <w:t xml:space="preserve">4. Refund and Cancellation Policy</w:t>
      </w:r>
    </w:p>
    <w:p>
      <w:pPr>
        <w:pBdr>
          <w:left w:val="single" w:color="17365D" w:sz="24" w:space="8"/>
        </w:pBdr>
        <w:shd w:fill="EEF2F8" w:color="auto" w:val="clear"/>
        <w:spacing w:after="160" w:before="120" w:line="276"/>
        <w:ind w:left="200" w:right="120"/>
      </w:pPr>
      <w:r>
        <w:rPr>
          <w:rFonts w:ascii="Aptos" w:cs="Aptos" w:eastAsia="Aptos" w:hAnsi="Aptos"/>
          <w:b/>
          <w:bCs/>
        </w:rPr>
        <w:t xml:space="preserve">In short</w:t>
      </w:r>
    </w:p>
    <w:p>
      <w:pPr>
        <w:pBdr>
          <w:left w:val="single" w:color="17365D" w:sz="24" w:space="8"/>
        </w:pBdr>
        <w:shd w:fill="EEF2F8" w:color="auto" w:val="clear"/>
        <w:spacing w:after="160" w:before="120" w:line="276"/>
        <w:ind w:left="200" w:right="120"/>
      </w:pPr>
      <w:r>
        <w:rPr>
          <w:rFonts w:ascii="Aptos" w:cs="Aptos" w:eastAsia="Aptos" w:hAnsi="Aptos"/>
        </w:rPr>
        <w:t xml:space="preserve">- Changed your mind? Within 30 days of a fresh purchase you get back 100% of the unused part.</w:t>
      </w:r>
    </w:p>
    <w:p>
      <w:pPr>
        <w:pBdr>
          <w:left w:val="single" w:color="17365D" w:sz="24" w:space="8"/>
        </w:pBdr>
        <w:shd w:fill="EEF2F8" w:color="auto" w:val="clear"/>
        <w:spacing w:after="160" w:before="120" w:line="276"/>
        <w:ind w:left="200" w:right="120"/>
      </w:pPr>
      <w:r>
        <w:rPr>
          <w:rFonts w:ascii="Aptos" w:cs="Aptos" w:eastAsia="Aptos" w:hAnsi="Aptos"/>
        </w:rPr>
        <w:t xml:space="preserve">- Our fault? Minutes lost to an outage come back automatically within 24 hours. Technical problems, wrong charges and duplicate charges are fixed at any time.</w:t>
      </w:r>
    </w:p>
    <w:p>
      <w:pPr>
        <w:pBdr>
          <w:left w:val="single" w:color="17365D" w:sz="24" w:space="8"/>
        </w:pBdr>
        <w:shd w:fill="EEF2F8" w:color="auto" w:val="clear"/>
        <w:spacing w:after="160" w:before="120" w:line="276"/>
        <w:ind w:left="200" w:right="120"/>
      </w:pPr>
      <w:r>
        <w:rPr>
          <w:rFonts w:ascii="Aptos" w:cs="Aptos" w:eastAsia="Aptos" w:hAnsi="Aptos"/>
        </w:rPr>
        <w:t xml:space="preserve">- Cancel any time in Settings; this stops the next renewal.</w:t>
      </w:r>
    </w:p>
    <w:p>
      <w:pPr>
        <w:pBdr>
          <w:left w:val="single" w:color="17365D" w:sz="24" w:space="8"/>
        </w:pBdr>
        <w:shd w:fill="EEF2F8" w:color="auto" w:val="clear"/>
        <w:spacing w:after="160" w:before="120" w:line="276"/>
        <w:ind w:left="200" w:right="120"/>
      </w:pPr>
      <w:r>
        <w:rPr>
          <w:rFonts w:ascii="Aptos" w:cs="Aptos" w:eastAsia="Aptos" w:hAnsi="Aptos"/>
        </w:rPr>
        <w:t xml:space="preserve">- Paid plans carry a learning guarantee: if a learner who takes part fully does not improve, the minutes come back as credit.</w:t>
      </w:r>
    </w:p>
    <w:p>
      <w:pPr>
        <w:pBdr>
          <w:left w:val="single" w:color="17365D" w:sz="24" w:space="8"/>
        </w:pBdr>
        <w:shd w:fill="EEF2F8" w:color="auto" w:val="clear"/>
        <w:spacing w:after="160" w:before="120" w:line="276"/>
        <w:ind w:left="200" w:right="120"/>
      </w:pPr>
      <w:r>
        <w:rPr>
          <w:rFonts w:ascii="Aptos" w:cs="Aptos" w:eastAsia="Aptos" w:hAnsi="Aptos"/>
        </w:rPr>
        <w:t xml:space="preserve">- Draft for lawyer review, 30 October 2026. Not yet in force.</w:t>
      </w:r>
    </w:p>
    <w:p>
      <w:pPr>
        <w:pStyle w:val="Heading2"/>
      </w:pPr>
      <w:r>
        <w:rPr>
          <w:rFonts w:ascii="Aptos" w:cs="Aptos" w:eastAsia="Aptos" w:hAnsi="Aptos"/>
        </w:rPr>
        <w:t xml:space="preserve">4.1 Scope</w:t>
      </w:r>
    </w:p>
    <w:p>
      <w:pPr>
        <w:spacing w:after="140" w:before="0" w:line="288"/>
      </w:pPr>
      <w:r>
        <w:rPr>
          <w:rFonts w:ascii="Aptos" w:cs="Aptos" w:eastAsia="Aptos" w:hAnsi="Aptos"/>
        </w:rPr>
        <w:t xml:space="preserve">4.1.1 This policy covers purchases of NexaTute plans, PlayBoom plans, passes, add-ons and [Option A: wallet top-ups / Option B: extra-minute packs] (see Terms of Use 1.7) made on nexatute.com or in the NexaTute apps.</w:t>
      </w:r>
    </w:p>
    <w:p>
      <w:pPr>
        <w:spacing w:after="140" w:before="0" w:line="288"/>
      </w:pPr>
      <w:r>
        <w:rPr>
          <w:rFonts w:ascii="Aptos" w:cs="Aptos" w:eastAsia="Aptos" w:hAnsi="Aptos"/>
        </w:rPr>
        <w:t xml:space="preserve">4.1.2 For a learner under 18, the guardian who paid is the person entitled to the refund.</w:t>
      </w:r>
    </w:p>
    <w:p>
      <w:pPr>
        <w:spacing w:after="140" w:before="0" w:line="288"/>
      </w:pPr>
      <w:r>
        <w:rPr>
          <w:rFonts w:ascii="Aptos" w:cs="Aptos" w:eastAsia="Aptos" w:hAnsi="Aptos"/>
        </w:rPr>
        <w:t xml:space="preserve">4.1.3 Institutions follow the refund terms in their institution agreement.</w:t>
      </w:r>
    </w:p>
    <w:p>
      <w:pPr>
        <w:spacing w:after="140" w:before="0" w:line="288"/>
      </w:pPr>
      <w:r>
        <w:rPr>
          <w:rFonts w:ascii="Aptos" w:cs="Aptos" w:eastAsia="Aptos" w:hAnsi="Aptos"/>
        </w:rPr>
        <w:t xml:space="preserve">4.1.4 Nothing in this policy limits your rights under the Consumers' Right Protection Act 2009, the Digital Commerce Operation Guidelines 2021 or the consumer law of your country [lawyer to confirm].</w:t>
      </w:r>
    </w:p>
    <w:p>
      <w:pPr>
        <w:pStyle w:val="Heading2"/>
      </w:pPr>
      <w:r>
        <w:rPr>
          <w:rFonts w:ascii="Aptos" w:cs="Aptos" w:eastAsia="Aptos" w:hAnsi="Aptos"/>
        </w:rPr>
        <w:t xml:space="preserve">4.2 Refund rules</w:t>
      </w:r>
    </w:p>
    <w:tbl>
      <w:tblPr>
        <w:tblW w:type="dxa" w:w="93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523"/>
        <w:gridCol w:w="1982"/>
        <w:gridCol w:w="3801"/>
      </w:tblGrid>
      <w:tr>
        <w:trPr>
          <w:cantSplit/>
          <w:tblHeader/>
        </w:trPr>
        <w:tc>
          <w:tcPr>
            <w:tcW w:type="dxa" w:w="3523"/>
            <w:tcBorders>
              <w:top w:val="single" w:color="C9D3E3" w:sz="4"/>
              <w:left w:val="single" w:color="C9D3E3" w:sz="4"/>
              <w:bottom w:val="single" w:color="C9D3E3" w:sz="4"/>
              <w:right w:val="single" w:color="C9D3E3" w:sz="4"/>
            </w:tcBorders>
            <w:shd w:fill="17365D" w:color="auto" w:val="clear"/>
            <w:tcMar>
              <w:top w:type="dxa" w:w="50"/>
              <w:left w:type="dxa" w:w="90"/>
              <w:bottom w:type="dxa" w:w="50"/>
              <w:right w:type="dxa" w:w="90"/>
            </w:tcMar>
            <w:vAlign w:val="center"/>
          </w:tcPr>
          <w:p>
            <w:pPr>
              <w:spacing w:after="0" w:before="0" w:line="252"/>
            </w:pPr>
            <w:r>
              <w:rPr>
                <w:rFonts w:ascii="Aptos" w:cs="Aptos" w:eastAsia="Aptos" w:hAnsi="Aptos"/>
                <w:b/>
                <w:bCs/>
                <w:color w:val="FFFFFF"/>
                <w:sz w:val="17"/>
                <w:szCs w:val="17"/>
              </w:rPr>
              <w:t xml:space="preserve">Situation</w:t>
            </w:r>
          </w:p>
        </w:tc>
        <w:tc>
          <w:tcPr>
            <w:tcW w:type="dxa" w:w="1982"/>
            <w:tcBorders>
              <w:top w:val="single" w:color="C9D3E3" w:sz="4"/>
              <w:left w:val="single" w:color="C9D3E3" w:sz="4"/>
              <w:bottom w:val="single" w:color="C9D3E3" w:sz="4"/>
              <w:right w:val="single" w:color="C9D3E3" w:sz="4"/>
            </w:tcBorders>
            <w:shd w:fill="17365D" w:color="auto" w:val="clear"/>
            <w:tcMar>
              <w:top w:type="dxa" w:w="50"/>
              <w:left w:type="dxa" w:w="90"/>
              <w:bottom w:type="dxa" w:w="50"/>
              <w:right w:type="dxa" w:w="90"/>
            </w:tcMar>
            <w:vAlign w:val="center"/>
          </w:tcPr>
          <w:p>
            <w:pPr>
              <w:spacing w:after="0" w:before="0" w:line="252"/>
            </w:pPr>
            <w:r>
              <w:rPr>
                <w:rFonts w:ascii="Aptos" w:cs="Aptos" w:eastAsia="Aptos" w:hAnsi="Aptos"/>
                <w:b/>
                <w:bCs/>
                <w:color w:val="FFFFFF"/>
                <w:sz w:val="17"/>
                <w:szCs w:val="17"/>
              </w:rPr>
              <w:t xml:space="preserve">When</w:t>
            </w:r>
          </w:p>
        </w:tc>
        <w:tc>
          <w:tcPr>
            <w:tcW w:type="dxa" w:w="3801"/>
            <w:tcBorders>
              <w:top w:val="single" w:color="C9D3E3" w:sz="4"/>
              <w:left w:val="single" w:color="C9D3E3" w:sz="4"/>
              <w:bottom w:val="single" w:color="C9D3E3" w:sz="4"/>
              <w:right w:val="single" w:color="C9D3E3" w:sz="4"/>
            </w:tcBorders>
            <w:shd w:fill="17365D" w:color="auto" w:val="clear"/>
            <w:tcMar>
              <w:top w:type="dxa" w:w="50"/>
              <w:left w:type="dxa" w:w="90"/>
              <w:bottom w:type="dxa" w:w="50"/>
              <w:right w:type="dxa" w:w="90"/>
            </w:tcMar>
            <w:vAlign w:val="center"/>
          </w:tcPr>
          <w:p>
            <w:pPr>
              <w:spacing w:after="0" w:before="0" w:line="252"/>
            </w:pPr>
            <w:r>
              <w:rPr>
                <w:rFonts w:ascii="Aptos" w:cs="Aptos" w:eastAsia="Aptos" w:hAnsi="Aptos"/>
                <w:b/>
                <w:bCs/>
                <w:color w:val="FFFFFF"/>
                <w:sz w:val="17"/>
                <w:szCs w:val="17"/>
              </w:rPr>
              <w:t xml:space="preserve">What you get</w:t>
            </w:r>
          </w:p>
        </w:tc>
      </w:tr>
      <w:tr>
        <w:trPr>
          <w:cantSplit/>
        </w:trPr>
        <w:tc>
          <w:tcPr>
            <w:tcW w:type="dxa" w:w="3523"/>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Fresh purchase (plan, pass, add-on, top-up or pack)</w:t>
            </w:r>
          </w:p>
        </w:tc>
        <w:tc>
          <w:tcPr>
            <w:tcW w:type="dxa" w:w="1982"/>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Within 30 days of payment</w:t>
            </w:r>
          </w:p>
        </w:tc>
        <w:tc>
          <w:tcPr>
            <w:tcW w:type="dxa" w:w="3801"/>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100% of the unused part: unused days of a plan, or unused [wallet balance / pack minutes]</w:t>
            </w:r>
          </w:p>
        </w:tc>
      </w:tr>
      <w:tr>
        <w:trPr>
          <w:cantSplit/>
        </w:trPr>
        <w:tc>
          <w:tcPr>
            <w:tcW w:type="dxa" w:w="3523"/>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Year Pass, commitment plan, prepaid months, Head Start, Olympiad, crash program</w:t>
            </w:r>
          </w:p>
        </w:tc>
        <w:tc>
          <w:tcPr>
            <w:tcW w:type="dxa" w:w="1982"/>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Within 30 days of payment</w:t>
            </w:r>
          </w:p>
        </w:tc>
        <w:tc>
          <w:tcPr>
            <w:tcW w:type="dxa" w:w="3801"/>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The unused part, as for a fresh purchase</w:t>
            </w:r>
          </w:p>
        </w:tc>
      </w:tr>
      <w:tr>
        <w:trPr>
          <w:cantSplit/>
        </w:trPr>
        <w:tc>
          <w:tcPr>
            <w:tcW w:type="dxa" w:w="3523"/>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Any purchase</w:t>
            </w:r>
          </w:p>
        </w:tc>
        <w:tc>
          <w:tcPr>
            <w:tcW w:type="dxa" w:w="1982"/>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After 30 days</w:t>
            </w:r>
          </w:p>
        </w:tc>
        <w:tc>
          <w:tcPr>
            <w:tcW w:type="dxa" w:w="3801"/>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No refund for a change of mind</w:t>
            </w:r>
          </w:p>
        </w:tc>
      </w:tr>
      <w:tr>
        <w:trPr>
          <w:cantSplit/>
        </w:trPr>
        <w:tc>
          <w:tcPr>
            <w:tcW w:type="dxa" w:w="3523"/>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Technical problem on our side</w:t>
            </w:r>
          </w:p>
        </w:tc>
        <w:tc>
          <w:tcPr>
            <w:tcW w:type="dxa" w:w="1982"/>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Any time</w:t>
            </w:r>
          </w:p>
        </w:tc>
        <w:tc>
          <w:tcPr>
            <w:tcW w:type="dxa" w:w="3801"/>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Full refund for the affected part</w:t>
            </w:r>
          </w:p>
        </w:tc>
      </w:tr>
      <w:tr>
        <w:trPr>
          <w:cantSplit/>
        </w:trPr>
        <w:tc>
          <w:tcPr>
            <w:tcW w:type="dxa" w:w="3523"/>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Platform outage, failed session or stopped 1:1 class</w:t>
            </w:r>
          </w:p>
        </w:tc>
        <w:tc>
          <w:tcPr>
            <w:tcW w:type="dxa" w:w="1982"/>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Automatic</w:t>
            </w:r>
          </w:p>
        </w:tc>
        <w:tc>
          <w:tcPr>
            <w:tcW w:type="dxa" w:w="3801"/>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Lost 1:1 minutes credited within 24 hours, and validity extended by the length of the outage</w:t>
            </w:r>
          </w:p>
        </w:tc>
      </w:tr>
      <w:tr>
        <w:trPr>
          <w:cantSplit/>
        </w:trPr>
        <w:tc>
          <w:tcPr>
            <w:tcW w:type="dxa" w:w="3523"/>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Batch class stopped by a server problem</w:t>
            </w:r>
          </w:p>
        </w:tc>
        <w:tc>
          <w:tcPr>
            <w:tcW w:type="dxa" w:w="1982"/>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Automatic</w:t>
            </w:r>
          </w:p>
        </w:tc>
        <w:tc>
          <w:tcPr>
            <w:tcW w:type="dxa" w:w="3801"/>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A make-up class the same day or the next day, plus the recording</w:t>
            </w:r>
          </w:p>
        </w:tc>
      </w:tr>
      <w:tr>
        <w:trPr>
          <w:cantSplit/>
        </w:trPr>
        <w:tc>
          <w:tcPr>
            <w:tcW w:type="dxa" w:w="3523"/>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Wrong charge</w:t>
            </w:r>
          </w:p>
        </w:tc>
        <w:tc>
          <w:tcPr>
            <w:tcW w:type="dxa" w:w="1982"/>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Any time</w:t>
            </w:r>
          </w:p>
        </w:tc>
        <w:tc>
          <w:tcPr>
            <w:tcW w:type="dxa" w:w="3801"/>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Reversed at once</w:t>
            </w:r>
          </w:p>
        </w:tc>
      </w:tr>
      <w:tr>
        <w:trPr>
          <w:cantSplit/>
        </w:trPr>
        <w:tc>
          <w:tcPr>
            <w:tcW w:type="dxa" w:w="3523"/>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Duplicate charge</w:t>
            </w:r>
          </w:p>
        </w:tc>
        <w:tc>
          <w:tcPr>
            <w:tcW w:type="dxa" w:w="1982"/>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Any time</w:t>
            </w:r>
          </w:p>
        </w:tc>
        <w:tc>
          <w:tcPr>
            <w:tcW w:type="dxa" w:w="3801"/>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Reversed at once</w:t>
            </w:r>
          </w:p>
        </w:tc>
      </w:tr>
      <w:tr>
        <w:trPr>
          <w:cantSplit/>
        </w:trPr>
        <w:tc>
          <w:tcPr>
            <w:tcW w:type="dxa" w:w="3523"/>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Shikkha Salami gift card</w:t>
            </w:r>
          </w:p>
        </w:tc>
        <w:tc>
          <w:tcPr>
            <w:tcW w:type="dxa" w:w="1982"/>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w:t>
            </w:r>
          </w:p>
        </w:tc>
        <w:tc>
          <w:tcPr>
            <w:tcW w:type="dxa" w:w="3801"/>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No cash refund. Valid 12 months and can be given to someone else</w:t>
            </w:r>
          </w:p>
        </w:tc>
      </w:tr>
      <w:tr>
        <w:trPr>
          <w:cantSplit/>
        </w:trPr>
        <w:tc>
          <w:tcPr>
            <w:tcW w:type="dxa" w:w="3523"/>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Teacher-marketplace item</w:t>
            </w:r>
          </w:p>
        </w:tc>
        <w:tc>
          <w:tcPr>
            <w:tcW w:type="dxa" w:w="1982"/>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Within 7 days</w:t>
            </w:r>
          </w:p>
        </w:tc>
        <w:tc>
          <w:tcPr>
            <w:tcW w:type="dxa" w:w="3801"/>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Refunded if not opened</w:t>
            </w:r>
          </w:p>
        </w:tc>
      </w:tr>
    </w:tbl>
    <w:p>
      <w:pPr>
        <w:spacing w:after="120" w:before="0"/>
      </w:pPr>
    </w:p>
    <w:p>
      <w:pPr>
        <w:pStyle w:val="Heading2"/>
      </w:pPr>
      <w:r>
        <w:rPr>
          <w:rFonts w:ascii="Aptos" w:cs="Aptos" w:eastAsia="Aptos" w:hAnsi="Aptos"/>
        </w:rPr>
        <w:t xml:space="preserve">4.3 How the "unused part" is worked out</w:t>
      </w:r>
    </w:p>
    <w:p>
      <w:pPr>
        <w:spacing w:after="140" w:before="0" w:line="288"/>
      </w:pPr>
      <w:r>
        <w:rPr>
          <w:rFonts w:ascii="Aptos" w:cs="Aptos" w:eastAsia="Aptos" w:hAnsi="Aptos"/>
        </w:rPr>
        <w:t xml:space="preserve">4.3.1 </w:t>
      </w:r>
      <w:r>
        <w:rPr>
          <w:rFonts w:ascii="Aptos" w:cs="Aptos" w:eastAsia="Aptos" w:hAnsi="Aptos"/>
          <w:b/>
          <w:bCs/>
        </w:rPr>
        <w:t xml:space="preserve">Monthly plan.</w:t>
      </w:r>
      <w:r>
        <w:rPr>
          <w:rFonts w:ascii="Aptos" w:cs="Aptos" w:eastAsia="Aptos" w:hAnsi="Aptos"/>
        </w:rPr>
        <w:t xml:space="preserve"> The refund is the plan price × (days left ÷ days in the period). For example, a ৳800 plan cancelled with 20 of 30 days left gives ৳800 × 20/30 = ৳533 (rounded down to the whole Taka, default, editable).</w:t>
      </w:r>
    </w:p>
    <w:p>
      <w:pPr>
        <w:spacing w:after="140" w:before="0" w:line="288"/>
      </w:pPr>
      <w:r>
        <w:rPr>
          <w:rFonts w:ascii="Aptos" w:cs="Aptos" w:eastAsia="Aptos" w:hAnsi="Aptos"/>
        </w:rPr>
        <w:t xml:space="preserve">4.3.2 </w:t>
      </w:r>
      <w:r>
        <w:rPr>
          <w:rFonts w:ascii="Aptos" w:cs="Aptos" w:eastAsia="Aptos" w:hAnsi="Aptos"/>
          <w:b/>
          <w:bCs/>
        </w:rPr>
        <w:t xml:space="preserve">Discounts.</w:t>
      </w:r>
      <w:r>
        <w:rPr>
          <w:rFonts w:ascii="Aptos" w:cs="Aptos" w:eastAsia="Aptos" w:hAnsi="Aptos"/>
        </w:rPr>
        <w:t xml:space="preserve"> If you received a prepay or Year Pass discount, the days you used are charged at the normal monthly price before the refund is worked out (default, editable) [lawyer to confirm this is fair under consumer law].</w:t>
      </w:r>
    </w:p>
    <w:p>
      <w:pPr>
        <w:spacing w:after="140" w:before="0" w:line="288"/>
      </w:pPr>
      <w:r>
        <w:rPr>
          <w:rFonts w:ascii="Aptos" w:cs="Aptos" w:eastAsia="Aptos" w:hAnsi="Aptos"/>
        </w:rPr>
        <w:t xml:space="preserve">4.3.3 </w:t>
      </w:r>
      <w:r>
        <w:rPr>
          <w:rFonts w:ascii="Aptos" w:cs="Aptos" w:eastAsia="Aptos" w:hAnsi="Aptos"/>
          <w:b/>
          <w:bCs/>
        </w:rPr>
        <w:t xml:space="preserve">Daily Pass.</w:t>
      </w:r>
      <w:r>
        <w:rPr>
          <w:rFonts w:ascii="Aptos" w:cs="Aptos" w:eastAsia="Aptos" w:hAnsi="Aptos"/>
        </w:rPr>
        <w:t xml:space="preserve"> A Daily Pass lasts 24 hours. It is refunded in full if none of its minutes, tests or Co-Teacher topics were used. After use starts, it is refunded only for a technical problem on our side (default, editable).</w:t>
      </w:r>
    </w:p>
    <w:p>
      <w:pPr>
        <w:spacing w:after="140" w:before="0" w:line="288"/>
      </w:pPr>
      <w:r>
        <w:rPr>
          <w:rFonts w:ascii="Aptos" w:cs="Aptos" w:eastAsia="Aptos" w:hAnsi="Aptos"/>
        </w:rPr>
        <w:t xml:space="preserve">4.3.4 </w:t>
      </w:r>
      <w:r>
        <w:rPr>
          <w:rFonts w:ascii="Aptos" w:cs="Aptos" w:eastAsia="Aptos" w:hAnsi="Aptos"/>
          <w:b/>
          <w:bCs/>
        </w:rPr>
        <w:t xml:space="preserve">[Option A] Wallet.</w:t>
      </w:r>
      <w:r>
        <w:rPr>
          <w:rFonts w:ascii="Aptos" w:cs="Aptos" w:eastAsia="Aptos" w:hAnsi="Aptos"/>
        </w:rPr>
        <w:t xml:space="preserve"> The unused balance from top-ups made in the last 30 days can be refunded. Credits we added free (outage credits, guarantee credits, rewards, referral minutes) are not refunded as money.</w:t>
      </w:r>
    </w:p>
    <w:p>
      <w:pPr>
        <w:spacing w:after="140" w:before="0" w:line="288"/>
      </w:pPr>
      <w:r>
        <w:rPr>
          <w:rFonts w:ascii="Aptos" w:cs="Aptos" w:eastAsia="Aptos" w:hAnsi="Aptos"/>
        </w:rPr>
        <w:t xml:space="preserve">4.3.5 </w:t>
      </w:r>
      <w:r>
        <w:rPr>
          <w:rFonts w:ascii="Aptos" w:cs="Aptos" w:eastAsia="Aptos" w:hAnsi="Aptos"/>
          <w:b/>
          <w:bCs/>
        </w:rPr>
        <w:t xml:space="preserve">[Option B] Extra-minute packs.</w:t>
      </w:r>
      <w:r>
        <w:rPr>
          <w:rFonts w:ascii="Aptos" w:cs="Aptos" w:eastAsia="Aptos" w:hAnsi="Aptos"/>
        </w:rPr>
        <w:t xml:space="preserve"> Unused minutes of a pack bought in the last 30 days are refunded at the pack's price per minute. Minutes we added free are not refunded as money.</w:t>
      </w:r>
    </w:p>
    <w:p>
      <w:pPr>
        <w:spacing w:after="140" w:before="0" w:line="288"/>
      </w:pPr>
      <w:r>
        <w:rPr>
          <w:rFonts w:ascii="Aptos" w:cs="Aptos" w:eastAsia="Aptos" w:hAnsi="Aptos"/>
        </w:rPr>
        <w:t xml:space="preserve">4.3.6 </w:t>
      </w:r>
      <w:r>
        <w:rPr>
          <w:rFonts w:ascii="Aptos" w:cs="Aptos" w:eastAsia="Aptos" w:hAnsi="Aptos"/>
          <w:b/>
          <w:bCs/>
        </w:rPr>
        <w:t xml:space="preserve">Free products.</w:t>
      </w:r>
      <w:r>
        <w:rPr>
          <w:rFonts w:ascii="Aptos" w:cs="Aptos" w:eastAsia="Aptos" w:hAnsi="Aptos"/>
        </w:rPr>
        <w:t xml:space="preserve"> The Free Beta, Free Trial and free tier are free, so there is nothing to refund.</w:t>
      </w:r>
    </w:p>
    <w:p>
      <w:pPr>
        <w:pStyle w:val="Heading2"/>
      </w:pPr>
      <w:r>
        <w:rPr>
          <w:rFonts w:ascii="Aptos" w:cs="Aptos" w:eastAsia="Aptos" w:hAnsi="Aptos"/>
        </w:rPr>
        <w:t xml:space="preserve">4.4 Automatic credits for problems on our side</w:t>
      </w:r>
    </w:p>
    <w:p>
      <w:pPr>
        <w:spacing w:after="140" w:before="0" w:line="288"/>
      </w:pPr>
      <w:r>
        <w:rPr>
          <w:rFonts w:ascii="Aptos" w:cs="Aptos" w:eastAsia="Aptos" w:hAnsi="Aptos"/>
        </w:rPr>
        <w:t xml:space="preserve">4.4.1 If a platform outage, a failed session or a stopped Nexa Teacher class makes you lose 1:1 minutes, we credit them automatically within 24 hours, at your course's per-minute rate. Under Option A they go to your wallet; under Option B they are added as minutes to your course. The validity of your plan or credit is extended by the length of the outage.</w:t>
      </w:r>
    </w:p>
    <w:p>
      <w:pPr>
        <w:spacing w:after="140" w:before="0" w:line="288"/>
      </w:pPr>
      <w:r>
        <w:rPr>
          <w:rFonts w:ascii="Aptos" w:cs="Aptos" w:eastAsia="Aptos" w:hAnsi="Aptos"/>
        </w:rPr>
        <w:t xml:space="preserve">4.4.2 If a timed test is interrupted by a verified NexaTute server outage, the lost time is added back to the test.</w:t>
      </w:r>
    </w:p>
    <w:p>
      <w:pPr>
        <w:spacing w:after="140" w:before="0" w:line="288"/>
      </w:pPr>
      <w:r>
        <w:rPr>
          <w:rFonts w:ascii="Aptos" w:cs="Aptos" w:eastAsia="Aptos" w:hAnsi="Aptos"/>
        </w:rPr>
        <w:t xml:space="preserve">4.4.3 If you think we missed a credit, report it within 30 days (default, editable) and we will check the session log.</w:t>
      </w:r>
    </w:p>
    <w:p>
      <w:pPr>
        <w:pStyle w:val="Heading2"/>
      </w:pPr>
      <w:r>
        <w:rPr>
          <w:rFonts w:ascii="Aptos" w:cs="Aptos" w:eastAsia="Aptos" w:hAnsi="Aptos"/>
        </w:rPr>
        <w:t xml:space="preserve">4.5 Wrong AI answers</w:t>
      </w:r>
    </w:p>
    <w:p>
      <w:pPr>
        <w:spacing w:after="140" w:before="0" w:line="288"/>
      </w:pPr>
      <w:r>
        <w:rPr>
          <w:rFonts w:ascii="Aptos" w:cs="Aptos" w:eastAsia="Aptos" w:hAnsi="Aptos"/>
        </w:rPr>
        <w:t xml:space="preserve">4.5.1 If a reviewer confirms that a Nexa Teacher answer in a paid 1:1 session was wrong, we credit back the minutes spent on that explanation, with a minimum of 5 minutes (default, editable; owner to approve).</w:t>
      </w:r>
    </w:p>
    <w:p>
      <w:pPr>
        <w:spacing w:after="140" w:before="0" w:line="288"/>
      </w:pPr>
      <w:r>
        <w:rPr>
          <w:rFonts w:ascii="Aptos" w:cs="Aptos" w:eastAsia="Aptos" w:hAnsi="Aptos"/>
        </w:rPr>
        <w:t xml:space="preserve">4.5.2 Repeated confirmed errors in a course that make it unusable for you count as a technical problem under 4.2. You can then ask for a refund of the affected part at any time.</w:t>
      </w:r>
    </w:p>
    <w:p>
      <w:pPr>
        <w:pStyle w:val="Heading2"/>
      </w:pPr>
      <w:r>
        <w:rPr>
          <w:rFonts w:ascii="Aptos" w:cs="Aptos" w:eastAsia="Aptos" w:hAnsi="Aptos"/>
        </w:rPr>
        <w:t xml:space="preserve">4.6 Learning guarantee</w:t>
      </w:r>
    </w:p>
    <w:p>
      <w:pPr>
        <w:spacing w:after="140" w:before="0" w:line="288"/>
      </w:pPr>
      <w:r>
        <w:rPr>
          <w:rFonts w:ascii="Aptos" w:cs="Aptos" w:eastAsia="Aptos" w:hAnsi="Aptos"/>
        </w:rPr>
        <w:t xml:space="preserve">4.6.1 </w:t>
      </w:r>
      <w:r>
        <w:rPr>
          <w:rFonts w:ascii="Aptos" w:cs="Aptos" w:eastAsia="Aptos" w:hAnsi="Aptos"/>
          <w:b/>
          <w:bCs/>
        </w:rPr>
        <w:t xml:space="preserve">What it covers.</w:t>
      </w:r>
      <w:r>
        <w:rPr>
          <w:rFonts w:ascii="Aptos" w:cs="Aptos" w:eastAsia="Aptos" w:hAnsi="Aptos"/>
        </w:rPr>
        <w:t xml:space="preserve"> All paid plans. It does not cover the Free Beta, Free Trial, free tier or Daily Pass.</w:t>
      </w:r>
    </w:p>
    <w:p>
      <w:pPr>
        <w:spacing w:after="140" w:before="0" w:line="288"/>
      </w:pPr>
      <w:r>
        <w:rPr>
          <w:rFonts w:ascii="Aptos" w:cs="Aptos" w:eastAsia="Aptos" w:hAnsi="Aptos"/>
        </w:rPr>
        <w:t xml:space="preserve">4.6.2 </w:t>
      </w:r>
      <w:r>
        <w:rPr>
          <w:rFonts w:ascii="Aptos" w:cs="Aptos" w:eastAsia="Aptos" w:hAnsi="Aptos"/>
          <w:b/>
          <w:bCs/>
        </w:rPr>
        <w:t xml:space="preserve">What it measures.</w:t>
      </w:r>
      <w:r>
        <w:rPr>
          <w:rFonts w:ascii="Aptos" w:cs="Aptos" w:eastAsia="Aptos" w:hAnsi="Aptos"/>
        </w:rPr>
        <w:t xml:space="preserve"> Learning progress on the Mastery Map for the topics studied over 4 weeks. If the average gain is under 5 points (default, editable), the guarantee applies. It is not a grade or exam-result guarantee.</w:t>
      </w:r>
    </w:p>
    <w:p>
      <w:pPr>
        <w:spacing w:after="140" w:before="0" w:line="288"/>
      </w:pPr>
      <w:r>
        <w:rPr>
          <w:rFonts w:ascii="Aptos" w:cs="Aptos" w:eastAsia="Aptos" w:hAnsi="Aptos"/>
        </w:rPr>
        <w:t xml:space="preserve">4.6.3 </w:t>
      </w:r>
      <w:r>
        <w:rPr>
          <w:rFonts w:ascii="Aptos" w:cs="Aptos" w:eastAsia="Aptos" w:hAnsi="Aptos"/>
          <w:b/>
          <w:bCs/>
        </w:rPr>
        <w:t xml:space="preserve">What the learner must do.</w:t>
      </w:r>
      <w:r>
        <w:rPr>
          <w:rFonts w:ascii="Aptos" w:cs="Aptos" w:eastAsia="Aptos" w:hAnsi="Aptos"/>
        </w:rPr>
        <w:t xml:space="preserve"> In those 4 weeks, the learner must:</w:t>
      </w:r>
    </w:p>
    <w:p>
      <w:pPr>
        <w:pStyle w:val="ListParagraph"/>
        <w:numPr>
          <w:ilvl w:val="0"/>
          <w:numId w:val="2"/>
        </w:numPr>
        <w:spacing w:after="60" w:before="0"/>
      </w:pPr>
      <w:r>
        <w:rPr>
          <w:rFonts w:ascii="Aptos" w:cs="Aptos" w:eastAsia="Aptos" w:hAnsi="Aptos"/>
        </w:rPr>
        <w:t xml:space="preserve">study 4 weeks in a row, with at least 3 sessions a week of at least 20 active minutes;</w:t>
      </w:r>
    </w:p>
    <w:p>
      <w:pPr>
        <w:pStyle w:val="ListParagraph"/>
        <w:numPr>
          <w:ilvl w:val="0"/>
          <w:numId w:val="2"/>
        </w:numPr>
        <w:spacing w:after="60" w:before="0"/>
      </w:pPr>
      <w:r>
        <w:rPr>
          <w:rFonts w:ascii="Aptos" w:cs="Aptos" w:eastAsia="Aptos" w:hAnsi="Aptos"/>
        </w:rPr>
        <w:t xml:space="preserve">complete at least 80% of the reviews that fall due;</w:t>
      </w:r>
    </w:p>
    <w:p>
      <w:pPr>
        <w:pStyle w:val="ListParagraph"/>
        <w:numPr>
          <w:ilvl w:val="0"/>
          <w:numId w:val="2"/>
        </w:numPr>
        <w:spacing w:after="60" w:before="0"/>
      </w:pPr>
      <w:r>
        <w:rPr>
          <w:rFonts w:ascii="Aptos" w:cs="Aptos" w:eastAsia="Aptos" w:hAnsi="Aptos"/>
        </w:rPr>
        <w:t xml:space="preserve">take the start test and the end check;</w:t>
      </w:r>
    </w:p>
    <w:p>
      <w:pPr>
        <w:pStyle w:val="ListParagraph"/>
        <w:numPr>
          <w:ilvl w:val="0"/>
          <w:numId w:val="2"/>
        </w:numPr>
        <w:spacing w:after="60" w:before="0"/>
      </w:pPr>
      <w:r>
        <w:rPr>
          <w:rFonts w:ascii="Aptos" w:cs="Aptos" w:eastAsia="Aptos" w:hAnsi="Aptos"/>
        </w:rPr>
        <w:t xml:space="preserve">make honest attempts.</w:t>
      </w:r>
    </w:p>
    <w:p>
      <w:pPr>
        <w:spacing w:after="140" w:before="0" w:line="288"/>
      </w:pPr>
      <w:r>
        <w:rPr>
          <w:rFonts w:ascii="Aptos" w:cs="Aptos" w:eastAsia="Aptos" w:hAnsi="Aptos"/>
        </w:rPr>
        <w:t xml:space="preserve">4.6.4 </w:t>
      </w:r>
      <w:r>
        <w:rPr>
          <w:rFonts w:ascii="Aptos" w:cs="Aptos" w:eastAsia="Aptos" w:hAnsi="Aptos"/>
          <w:b/>
          <w:bCs/>
        </w:rPr>
        <w:t xml:space="preserve">For learners under 18,</w:t>
      </w:r>
      <w:r>
        <w:rPr>
          <w:rFonts w:ascii="Aptos" w:cs="Aptos" w:eastAsia="Aptos" w:hAnsi="Aptos"/>
        </w:rPr>
        <w:t xml:space="preserve"> the guardian must also:</w:t>
      </w:r>
    </w:p>
    <w:p>
      <w:pPr>
        <w:pStyle w:val="ListParagraph"/>
        <w:numPr>
          <w:ilvl w:val="0"/>
          <w:numId w:val="2"/>
        </w:numPr>
        <w:spacing w:after="60" w:before="0"/>
      </w:pPr>
      <w:r>
        <w:rPr>
          <w:rFonts w:ascii="Aptos" w:cs="Aptos" w:eastAsia="Aptos" w:hAnsi="Aptos"/>
        </w:rPr>
        <w:t xml:space="preserve">have given consent;</w:t>
      </w:r>
    </w:p>
    <w:p>
      <w:pPr>
        <w:pStyle w:val="ListParagraph"/>
        <w:numPr>
          <w:ilvl w:val="0"/>
          <w:numId w:val="2"/>
        </w:numPr>
        <w:spacing w:after="60" w:before="0"/>
      </w:pPr>
      <w:r>
        <w:rPr>
          <w:rFonts w:ascii="Aptos" w:cs="Aptos" w:eastAsia="Aptos" w:hAnsi="Aptos"/>
        </w:rPr>
        <w:t xml:space="preserve">not have blocked study time;</w:t>
      </w:r>
    </w:p>
    <w:p>
      <w:pPr>
        <w:pStyle w:val="ListParagraph"/>
        <w:numPr>
          <w:ilvl w:val="0"/>
          <w:numId w:val="2"/>
        </w:numPr>
        <w:spacing w:after="60" w:before="0"/>
      </w:pPr>
      <w:r>
        <w:rPr>
          <w:rFonts w:ascii="Aptos" w:cs="Aptos" w:eastAsia="Aptos" w:hAnsi="Aptos"/>
        </w:rPr>
        <w:t xml:space="preserve">have opened the weekly report;</w:t>
      </w:r>
    </w:p>
    <w:p>
      <w:pPr>
        <w:pStyle w:val="ListParagraph"/>
        <w:numPr>
          <w:ilvl w:val="0"/>
          <w:numId w:val="2"/>
        </w:numPr>
        <w:spacing w:after="60" w:before="0"/>
      </w:pPr>
      <w:r>
        <w:rPr>
          <w:rFonts w:ascii="Aptos" w:cs="Aptos" w:eastAsia="Aptos" w:hAnsi="Aptos"/>
        </w:rPr>
        <w:t xml:space="preserve">have confirmed the study schedule at least once.</w:t>
      </w:r>
    </w:p>
    <w:p>
      <w:pPr>
        <w:spacing w:after="140" w:before="0" w:line="288"/>
      </w:pPr>
      <w:r>
        <w:rPr>
          <w:rFonts w:ascii="Aptos" w:cs="Aptos" w:eastAsia="Aptos" w:hAnsi="Aptos"/>
        </w:rPr>
        <w:t xml:space="preserve">4.6.5 </w:t>
      </w:r>
      <w:r>
        <w:rPr>
          <w:rFonts w:ascii="Aptos" w:cs="Aptos" w:eastAsia="Aptos" w:hAnsi="Aptos"/>
          <w:b/>
          <w:bCs/>
        </w:rPr>
        <w:t xml:space="preserve">For institution learners,</w:t>
      </w:r>
      <w:r>
        <w:rPr>
          <w:rFonts w:ascii="Aptos" w:cs="Aptos" w:eastAsia="Aptos" w:hAnsi="Aptos"/>
        </w:rPr>
        <w:t xml:space="preserve"> the teacher must assign practice in the app and not override the plan. Weeks blocked by the institution extend the 4-week window. Server outages also extend it.</w:t>
      </w:r>
    </w:p>
    <w:p>
      <w:pPr>
        <w:spacing w:after="140" w:before="0" w:line="288"/>
      </w:pPr>
      <w:r>
        <w:rPr>
          <w:rFonts w:ascii="Aptos" w:cs="Aptos" w:eastAsia="Aptos" w:hAnsi="Aptos"/>
        </w:rPr>
        <w:t xml:space="preserve">4.6.6 </w:t>
      </w:r>
      <w:r>
        <w:rPr>
          <w:rFonts w:ascii="Aptos" w:cs="Aptos" w:eastAsia="Aptos" w:hAnsi="Aptos"/>
          <w:b/>
          <w:bCs/>
        </w:rPr>
        <w:t xml:space="preserve">What you get.</w:t>
      </w:r>
      <w:r>
        <w:rPr>
          <w:rFonts w:ascii="Aptos" w:cs="Aptos" w:eastAsia="Aptos" w:hAnsi="Aptos"/>
        </w:rPr>
        <w:t xml:space="preserve"> The 1:1 minutes used in those 4 weeks come back as credit, not cash. The credit is valid 6 months, and a learner can receive it at most once per course every 3 months (defaults, editable).</w:t>
      </w:r>
    </w:p>
    <w:p>
      <w:pPr>
        <w:spacing w:after="140" w:before="0" w:line="288"/>
      </w:pPr>
      <w:r>
        <w:rPr>
          <w:rFonts w:ascii="Aptos" w:cs="Aptos" w:eastAsia="Aptos" w:hAnsi="Aptos"/>
        </w:rPr>
        <w:t xml:space="preserve">4.6.7 </w:t>
      </w:r>
      <w:r>
        <w:rPr>
          <w:rFonts w:ascii="Aptos" w:cs="Aptos" w:eastAsia="Aptos" w:hAnsi="Aptos"/>
          <w:b/>
          <w:bCs/>
        </w:rPr>
        <w:t xml:space="preserve">How to claim.</w:t>
      </w:r>
      <w:r>
        <w:rPr>
          <w:rFonts w:ascii="Aptos" w:cs="Aptos" w:eastAsia="Aptos" w:hAnsi="Aptos"/>
        </w:rPr>
        <w:t xml:space="preserve"> The check runs automatically every 4 weeks, and a "Claim" button appears when the guarantee applies. A person reviews unclear cases within 7 days, shows the evidence and allows an appeal.</w:t>
      </w:r>
    </w:p>
    <w:p>
      <w:pPr>
        <w:spacing w:after="140" w:before="0" w:line="288"/>
      </w:pPr>
      <w:r>
        <w:rPr>
          <w:rFonts w:ascii="Aptos" w:cs="Aptos" w:eastAsia="Aptos" w:hAnsi="Aptos"/>
        </w:rPr>
        <w:t xml:space="preserve">4.6.8 All numbers in 4.6 are set in the admin panel and changed only with two-person approval [lawyer to confirm the wording; landing-page guarantee claims follow these terms].</w:t>
      </w:r>
    </w:p>
    <w:p>
      <w:pPr>
        <w:pStyle w:val="Heading2"/>
      </w:pPr>
      <w:r>
        <w:rPr>
          <w:rFonts w:ascii="Aptos" w:cs="Aptos" w:eastAsia="Aptos" w:hAnsi="Aptos"/>
        </w:rPr>
        <w:t xml:space="preserve">4.7 Cancellation</w:t>
      </w:r>
    </w:p>
    <w:p>
      <w:pPr>
        <w:spacing w:after="140" w:before="0" w:line="288"/>
      </w:pPr>
      <w:r>
        <w:rPr>
          <w:rFonts w:ascii="Aptos" w:cs="Aptos" w:eastAsia="Aptos" w:hAnsi="Aptos"/>
        </w:rPr>
        <w:t xml:space="preserve">4.7.1 </w:t>
      </w:r>
      <w:r>
        <w:rPr>
          <w:rFonts w:ascii="Aptos" w:cs="Aptos" w:eastAsia="Aptos" w:hAnsi="Aptos"/>
          <w:b/>
          <w:bCs/>
        </w:rPr>
        <w:t xml:space="preserve">How to cancel.</w:t>
      </w:r>
      <w:r>
        <w:rPr>
          <w:rFonts w:ascii="Aptos" w:cs="Aptos" w:eastAsia="Aptos" w:hAnsi="Aptos"/>
        </w:rPr>
        <w:t xml:space="preserve"> Open Settings, then Plan, then Cancel renewal. For a learner under 18, the guardian cancels from the guardian dashboard. Cancelling turns off auto-renew. The plan continues to the end of the paid period unless you also ask for a refund under 4.2.</w:t>
      </w:r>
    </w:p>
    <w:p>
      <w:pPr>
        <w:spacing w:after="140" w:before="0" w:line="288"/>
      </w:pPr>
      <w:r>
        <w:rPr>
          <w:rFonts w:ascii="Aptos" w:cs="Aptos" w:eastAsia="Aptos" w:hAnsi="Aptos"/>
        </w:rPr>
        <w:t xml:space="preserve">4.7.2 </w:t>
      </w:r>
      <w:r>
        <w:rPr>
          <w:rFonts w:ascii="Aptos" w:cs="Aptos" w:eastAsia="Aptos" w:hAnsi="Aptos"/>
          <w:b/>
          <w:bCs/>
        </w:rPr>
        <w:t xml:space="preserve">Commitment plan.</w:t>
      </w:r>
      <w:r>
        <w:rPr>
          <w:rFonts w:ascii="Aptos" w:cs="Aptos" w:eastAsia="Aptos" w:hAnsi="Aptos"/>
        </w:rPr>
        <w:t xml:space="preserve"> You can leave at any time without a penalty. You only lose the free 12th month.</w:t>
      </w:r>
    </w:p>
    <w:p>
      <w:pPr>
        <w:spacing w:after="140" w:before="0" w:line="288"/>
      </w:pPr>
      <w:r>
        <w:rPr>
          <w:rFonts w:ascii="Aptos" w:cs="Aptos" w:eastAsia="Aptos" w:hAnsi="Aptos"/>
        </w:rPr>
        <w:t xml:space="preserve">4.7.3 </w:t>
      </w:r>
      <w:r>
        <w:rPr>
          <w:rFonts w:ascii="Aptos" w:cs="Aptos" w:eastAsia="Aptos" w:hAnsi="Aptos"/>
          <w:b/>
          <w:bCs/>
        </w:rPr>
        <w:t xml:space="preserve">Downgrade.</w:t>
      </w:r>
      <w:r>
        <w:rPr>
          <w:rFonts w:ascii="Aptos" w:cs="Aptos" w:eastAsia="Aptos" w:hAnsi="Aptos"/>
        </w:rPr>
        <w:t xml:space="preserve"> A downgrade takes effect from the next renewal. There is no refund for the current period except under 4.2.</w:t>
      </w:r>
    </w:p>
    <w:p>
      <w:pPr>
        <w:spacing w:after="140" w:before="0" w:line="288"/>
      </w:pPr>
      <w:r>
        <w:rPr>
          <w:rFonts w:ascii="Aptos" w:cs="Aptos" w:eastAsia="Aptos" w:hAnsi="Aptos"/>
        </w:rPr>
        <w:t xml:space="preserve">4.7.4 </w:t>
      </w:r>
      <w:r>
        <w:rPr>
          <w:rFonts w:ascii="Aptos" w:cs="Aptos" w:eastAsia="Aptos" w:hAnsi="Aptos"/>
          <w:b/>
          <w:bCs/>
        </w:rPr>
        <w:t xml:space="preserve">Upgrade.</w:t>
      </w:r>
      <w:r>
        <w:rPr>
          <w:rFonts w:ascii="Aptos" w:cs="Aptos" w:eastAsia="Aptos" w:hAnsi="Aptos"/>
        </w:rPr>
        <w:t xml:space="preserve"> An upgrade takes effect at once. You pay only the difference for the days left.</w:t>
      </w:r>
    </w:p>
    <w:p>
      <w:pPr>
        <w:spacing w:after="140" w:before="0" w:line="288"/>
      </w:pPr>
      <w:r>
        <w:rPr>
          <w:rFonts w:ascii="Aptos" w:cs="Aptos" w:eastAsia="Aptos" w:hAnsi="Aptos"/>
        </w:rPr>
        <w:t xml:space="preserve">4.7.5 </w:t>
      </w:r>
      <w:r>
        <w:rPr>
          <w:rFonts w:ascii="Aptos" w:cs="Aptos" w:eastAsia="Aptos" w:hAnsi="Aptos"/>
          <w:b/>
          <w:bCs/>
        </w:rPr>
        <w:t xml:space="preserve">Account closure.</w:t>
      </w:r>
      <w:r>
        <w:rPr>
          <w:rFonts w:ascii="Aptos" w:cs="Aptos" w:eastAsia="Aptos" w:hAnsi="Aptos"/>
        </w:rPr>
        <w:t xml:space="preserve"> If you close your account, you can ask for a refund of any unused part within the 30-day window. If we close an account, see Terms of Use 1.16.4.</w:t>
      </w:r>
    </w:p>
    <w:p>
      <w:pPr>
        <w:pStyle w:val="Heading2"/>
      </w:pPr>
      <w:r>
        <w:rPr>
          <w:rFonts w:ascii="Aptos" w:cs="Aptos" w:eastAsia="Aptos" w:hAnsi="Aptos"/>
        </w:rPr>
        <w:t xml:space="preserve">4.8 How to ask for a refund</w:t>
      </w:r>
    </w:p>
    <w:p>
      <w:pPr>
        <w:spacing w:after="140" w:before="0" w:line="288"/>
      </w:pPr>
      <w:r>
        <w:rPr>
          <w:rFonts w:ascii="Aptos" w:cs="Aptos" w:eastAsia="Aptos" w:hAnsi="Aptos"/>
        </w:rPr>
        <w:t xml:space="preserve">4.8.1 Use "Report a problem", choose "Payment", or write to [to insert: support email]. Include the receipt number. For under-18 learners, the request must come from, or be confirmed by, the guardian.</w:t>
      </w:r>
    </w:p>
    <w:p>
      <w:pPr>
        <w:spacing w:after="140" w:before="0" w:line="288"/>
      </w:pPr>
      <w:r>
        <w:rPr>
          <w:rFonts w:ascii="Aptos" w:cs="Aptos" w:eastAsia="Aptos" w:hAnsi="Aptos"/>
        </w:rPr>
        <w:t xml:space="preserve">4.8.2 We confirm the request within 72 hours (default, editable) [lawyer to confirm against DCOG].</w:t>
      </w:r>
    </w:p>
    <w:p>
      <w:pPr>
        <w:spacing w:after="140" w:before="0" w:line="288"/>
      </w:pPr>
      <w:r>
        <w:rPr>
          <w:rFonts w:ascii="Aptos" w:cs="Aptos" w:eastAsia="Aptos" w:hAnsi="Aptos"/>
        </w:rPr>
        <w:t xml:space="preserve">4.8.3 We pay approved refunds within 10 working days (default, editable), back through the same payment method you used (for example bKash, Nagad or card) [lawyer to confirm: DCOG and Bangladesh Bank rules on refunds through the same channel]. Your bank or wallet provider may take a few more days to show it.</w:t>
      </w:r>
    </w:p>
    <w:p>
      <w:pPr>
        <w:spacing w:after="140" w:before="0" w:line="288"/>
      </w:pPr>
      <w:r>
        <w:rPr>
          <w:rFonts w:ascii="Aptos" w:cs="Aptos" w:eastAsia="Aptos" w:hAnsi="Aptos"/>
        </w:rPr>
        <w:t xml:space="preserve">4.8.4 Large refunds may need a second approval inside NexaTute. This does not change the time limit above.</w:t>
      </w:r>
    </w:p>
    <w:p>
      <w:pPr>
        <w:pStyle w:val="Heading2"/>
      </w:pPr>
      <w:r>
        <w:rPr>
          <w:rFonts w:ascii="Aptos" w:cs="Aptos" w:eastAsia="Aptos" w:hAnsi="Aptos"/>
        </w:rPr>
        <w:t xml:space="preserve">4.9 Purchases through Paddle and app stores</w:t>
      </w:r>
    </w:p>
    <w:p>
      <w:pPr>
        <w:spacing w:after="140" w:before="0" w:line="288"/>
      </w:pPr>
      <w:r>
        <w:rPr>
          <w:rFonts w:ascii="Aptos" w:cs="Aptos" w:eastAsia="Aptos" w:hAnsi="Aptos"/>
        </w:rPr>
        <w:t xml:space="preserve">4.9.1 </w:t>
      </w:r>
      <w:r>
        <w:rPr>
          <w:rFonts w:ascii="Aptos" w:cs="Aptos" w:eastAsia="Aptos" w:hAnsi="Aptos"/>
          <w:b/>
          <w:bCs/>
        </w:rPr>
        <w:t xml:space="preserve">Paddle.</w:t>
      </w:r>
      <w:r>
        <w:rPr>
          <w:rFonts w:ascii="Aptos" w:cs="Aptos" w:eastAsia="Aptos" w:hAnsi="Aptos"/>
        </w:rPr>
        <w:t xml:space="preserve"> For purchases made abroad through Paddle, Paddle is the merchant of record and processes the refund under these same rules, together with Paddle's buyer terms.</w:t>
      </w:r>
    </w:p>
    <w:p>
      <w:pPr>
        <w:spacing w:after="140" w:before="0" w:line="288"/>
      </w:pPr>
      <w:r>
        <w:rPr>
          <w:rFonts w:ascii="Aptos" w:cs="Aptos" w:eastAsia="Aptos" w:hAnsi="Aptos"/>
        </w:rPr>
        <w:t xml:space="preserve">4.9.2 </w:t>
      </w:r>
      <w:r>
        <w:rPr>
          <w:rFonts w:ascii="Aptos" w:cs="Aptos" w:eastAsia="Aptos" w:hAnsi="Aptos"/>
          <w:b/>
          <w:bCs/>
        </w:rPr>
        <w:t xml:space="preserve">App stores.</w:t>
      </w:r>
      <w:r>
        <w:rPr>
          <w:rFonts w:ascii="Aptos" w:cs="Aptos" w:eastAsia="Aptos" w:hAnsi="Aptos"/>
        </w:rPr>
        <w:t xml:space="preserve"> Refunds for purchases made through Google Play, the Apple App Store or the Microsoft Store are handled by the store under its own refund policy. We cannot refund them directly. If the store refunds you, the purchase is removed from your account. The 30% app-store charge is the store's fee. We return it only where the store refunds it.</w:t>
      </w:r>
    </w:p>
    <w:p>
      <w:pPr>
        <w:pStyle w:val="Heading2"/>
      </w:pPr>
      <w:r>
        <w:rPr>
          <w:rFonts w:ascii="Aptos" w:cs="Aptos" w:eastAsia="Aptos" w:hAnsi="Aptos"/>
        </w:rPr>
        <w:t xml:space="preserve">4.10 Chargebacks</w:t>
      </w:r>
    </w:p>
    <w:p>
      <w:pPr>
        <w:spacing w:after="140" w:before="0" w:line="288"/>
      </w:pPr>
      <w:r>
        <w:rPr>
          <w:rFonts w:ascii="Aptos" w:cs="Aptos" w:eastAsia="Aptos" w:hAnsi="Aptos"/>
        </w:rPr>
        <w:t xml:space="preserve">If you dispute a payment with your bank or wallet provider, please tell us first so we can fix it quickly. During a chargeback the purchase may be paused. If the chargeback is found to be wrong, we may ask you to pay again.</w:t>
      </w:r>
    </w:p>
    <w:p>
      <w:pPr>
        <w:pStyle w:val="Heading2"/>
      </w:pPr>
      <w:r>
        <w:rPr>
          <w:rFonts w:ascii="Aptos" w:cs="Aptos" w:eastAsia="Aptos" w:hAnsi="Aptos"/>
        </w:rPr>
        <w:t xml:space="preserve">4.11 Contact</w:t>
      </w:r>
    </w:p>
    <w:p>
      <w:pPr>
        <w:pStyle w:val="ListParagraph"/>
        <w:numPr>
          <w:ilvl w:val="0"/>
          <w:numId w:val="2"/>
        </w:numPr>
        <w:spacing w:after="60" w:before="0"/>
      </w:pPr>
      <w:r>
        <w:rPr>
          <w:rFonts w:ascii="Aptos" w:cs="Aptos" w:eastAsia="Aptos" w:hAnsi="Aptos"/>
        </w:rPr>
        <w:t xml:space="preserve">Support: [to insert: email and phone].</w:t>
      </w:r>
    </w:p>
    <w:p>
      <w:pPr>
        <w:pStyle w:val="ListParagraph"/>
        <w:numPr>
          <w:ilvl w:val="0"/>
          <w:numId w:val="2"/>
        </w:numPr>
        <w:spacing w:after="60" w:before="0"/>
      </w:pPr>
      <w:r>
        <w:rPr>
          <w:rFonts w:ascii="Aptos" w:cs="Aptos" w:eastAsia="Aptos" w:hAnsi="Aptos"/>
        </w:rPr>
        <w:t xml:space="preserve">Company: RemonLogic Private Limited, [to insert: address], Bangladesh.</w:t>
      </w:r>
    </w:p>
    <w:p>
      <w:pPr>
        <w:pStyle w:val="Heading1"/>
        <w:pageBreakBefore/>
      </w:pPr>
      <w:r>
        <w:rPr>
          <w:rFonts w:ascii="Aptos" w:cs="Aptos" w:eastAsia="Aptos" w:hAnsi="Aptos"/>
        </w:rPr>
        <w:t xml:space="preserve">5. Recording Policy</w:t>
      </w:r>
    </w:p>
    <w:p>
      <w:pPr>
        <w:pBdr>
          <w:left w:val="single" w:color="17365D" w:sz="24" w:space="8"/>
        </w:pBdr>
        <w:shd w:fill="EEF2F8" w:color="auto" w:val="clear"/>
        <w:spacing w:after="160" w:before="120" w:line="276"/>
        <w:ind w:left="200" w:right="120"/>
      </w:pPr>
      <w:r>
        <w:rPr>
          <w:rFonts w:ascii="Aptos" w:cs="Aptos" w:eastAsia="Aptos" w:hAnsi="Aptos"/>
          <w:b/>
          <w:bCs/>
        </w:rPr>
        <w:t xml:space="preserve">In short</w:t>
      </w:r>
    </w:p>
    <w:p>
      <w:pPr>
        <w:pBdr>
          <w:left w:val="single" w:color="17365D" w:sz="24" w:space="8"/>
        </w:pBdr>
        <w:shd w:fill="EEF2F8" w:color="auto" w:val="clear"/>
        <w:spacing w:after="160" w:before="120" w:line="276"/>
        <w:ind w:left="200" w:right="120"/>
      </w:pPr>
      <w:r>
        <w:rPr>
          <w:rFonts w:ascii="Aptos" w:cs="Aptos" w:eastAsia="Aptos" w:hAnsi="Aptos"/>
        </w:rPr>
        <w:t xml:space="preserve">- Classes are recorded only if you choose. Recording never starts by itself, and an indicator shows while it is on.</w:t>
      </w:r>
    </w:p>
    <w:p>
      <w:pPr>
        <w:pBdr>
          <w:left w:val="single" w:color="17365D" w:sz="24" w:space="8"/>
        </w:pBdr>
        <w:shd w:fill="EEF2F8" w:color="auto" w:val="clear"/>
        <w:spacing w:after="160" w:before="120" w:line="276"/>
        <w:ind w:left="200" w:right="120"/>
      </w:pPr>
      <w:r>
        <w:rPr>
          <w:rFonts w:ascii="Aptos" w:cs="Aptos" w:eastAsia="Aptos" w:hAnsi="Aptos"/>
        </w:rPr>
        <w:t xml:space="preserve">- Recording is free. Recordings are kept for 12 months and then deleted, or until your course ends if you choose.</w:t>
      </w:r>
    </w:p>
    <w:p>
      <w:pPr>
        <w:pBdr>
          <w:left w:val="single" w:color="17365D" w:sz="24" w:space="8"/>
        </w:pBdr>
        <w:shd w:fill="EEF2F8" w:color="auto" w:val="clear"/>
        <w:spacing w:after="160" w:before="120" w:line="276"/>
        <w:ind w:left="200" w:right="120"/>
      </w:pPr>
      <w:r>
        <w:rPr>
          <w:rFonts w:ascii="Aptos" w:cs="Aptos" w:eastAsia="Aptos" w:hAnsi="Aptos"/>
        </w:rPr>
        <w:t xml:space="preserve">- Only you (and your guardian, if you are under 18) can watch your 1:1 recordings. Batch recordings are for approved class members only.</w:t>
      </w:r>
    </w:p>
    <w:p>
      <w:pPr>
        <w:pBdr>
          <w:left w:val="single" w:color="17365D" w:sz="24" w:space="8"/>
        </w:pBdr>
        <w:shd w:fill="EEF2F8" w:color="auto" w:val="clear"/>
        <w:spacing w:after="160" w:before="120" w:line="276"/>
        <w:ind w:left="200" w:right="120"/>
      </w:pPr>
      <w:r>
        <w:rPr>
          <w:rFonts w:ascii="Aptos" w:cs="Aptos" w:eastAsia="Aptos" w:hAnsi="Aptos"/>
        </w:rPr>
        <w:t xml:space="preserve">- You can download a recording as a video made in your own browser.</w:t>
      </w:r>
    </w:p>
    <w:p>
      <w:pPr>
        <w:pBdr>
          <w:left w:val="single" w:color="17365D" w:sz="24" w:space="8"/>
        </w:pBdr>
        <w:shd w:fill="EEF2F8" w:color="auto" w:val="clear"/>
        <w:spacing w:after="160" w:before="120" w:line="276"/>
        <w:ind w:left="200" w:right="120"/>
      </w:pPr>
      <w:r>
        <w:rPr>
          <w:rFonts w:ascii="Aptos" w:cs="Aptos" w:eastAsia="Aptos" w:hAnsi="Aptos"/>
        </w:rPr>
        <w:t xml:space="preserve">- Draft for lawyer review, 30 October 2026. Not yet in force.</w:t>
      </w:r>
    </w:p>
    <w:p>
      <w:pPr>
        <w:pStyle w:val="Heading2"/>
      </w:pPr>
      <w:r>
        <w:rPr>
          <w:rFonts w:ascii="Aptos" w:cs="Aptos" w:eastAsia="Aptos" w:hAnsi="Aptos"/>
        </w:rPr>
        <w:t xml:space="preserve">5.1 Recording is by choice</w:t>
      </w:r>
    </w:p>
    <w:p>
      <w:pPr>
        <w:spacing w:after="140" w:before="0" w:line="288"/>
      </w:pPr>
      <w:r>
        <w:rPr>
          <w:rFonts w:ascii="Aptos" w:cs="Aptos" w:eastAsia="Aptos" w:hAnsi="Aptos"/>
        </w:rPr>
        <w:t xml:space="preserve">5.1.1 </w:t>
      </w:r>
      <w:r>
        <w:rPr>
          <w:rFonts w:ascii="Aptos" w:cs="Aptos" w:eastAsia="Aptos" w:hAnsi="Aptos"/>
          <w:b/>
          <w:bCs/>
        </w:rPr>
        <w:t xml:space="preserve">1:1 classes.</w:t>
      </w:r>
      <w:r>
        <w:rPr>
          <w:rFonts w:ascii="Aptos" w:cs="Aptos" w:eastAsia="Aptos" w:hAnsi="Aptos"/>
        </w:rPr>
        <w:t xml:space="preserve"> At the start of each 1:1 class you choose "Record this class" or "Don't record". You can also start recording during the class. A recording indicator is always visible while recording is on.</w:t>
      </w:r>
    </w:p>
    <w:p>
      <w:pPr>
        <w:spacing w:after="140" w:before="0" w:line="288"/>
      </w:pPr>
      <w:r>
        <w:rPr>
          <w:rFonts w:ascii="Aptos" w:cs="Aptos" w:eastAsia="Aptos" w:hAnsi="Aptos"/>
        </w:rPr>
        <w:t xml:space="preserve">5.1.2 </w:t>
      </w:r>
      <w:r>
        <w:rPr>
          <w:rFonts w:ascii="Aptos" w:cs="Aptos" w:eastAsia="Aptos" w:hAnsi="Aptos"/>
          <w:b/>
          <w:bCs/>
        </w:rPr>
        <w:t xml:space="preserve">Batch classes (up to 50 learners).</w:t>
      </w:r>
      <w:r>
        <w:rPr>
          <w:rFonts w:ascii="Aptos" w:cs="Aptos" w:eastAsia="Aptos" w:hAnsi="Aptos"/>
        </w:rPr>
        <w:t xml:space="preserve"> Each learner chooses "I want the recording" or "I don't need it". If at least one learner wants it, one shared recording of the whole class is made after the notice, consent and privacy checks. It is one recording for the class, not one copy per learner. In the shared recording:</w:t>
      </w:r>
    </w:p>
    <w:p>
      <w:pPr>
        <w:pStyle w:val="ListParagraph"/>
        <w:numPr>
          <w:ilvl w:val="0"/>
          <w:numId w:val="2"/>
        </w:numPr>
        <w:spacing w:after="60" w:before="0"/>
      </w:pPr>
      <w:r>
        <w:rPr>
          <w:rFonts w:ascii="Aptos" w:cs="Aptos" w:eastAsia="Aptos" w:hAnsi="Aptos"/>
        </w:rPr>
        <w:t xml:space="preserve">only the audio of learners who agreed is kept;</w:t>
      </w:r>
    </w:p>
    <w:p>
      <w:pPr>
        <w:pStyle w:val="ListParagraph"/>
        <w:numPr>
          <w:ilvl w:val="0"/>
          <w:numId w:val="2"/>
        </w:numPr>
        <w:spacing w:after="60" w:before="0"/>
      </w:pPr>
      <w:r>
        <w:rPr>
          <w:rFonts w:ascii="Aptos" w:cs="Aptos" w:eastAsia="Aptos" w:hAnsi="Aptos"/>
        </w:rPr>
        <w:t xml:space="preserve">the voices and video of learners who did not agree are left out where possible, and otherwise extra safeguards apply [lawyer to confirm];</w:t>
      </w:r>
    </w:p>
    <w:p>
      <w:pPr>
        <w:pStyle w:val="ListParagraph"/>
        <w:numPr>
          <w:ilvl w:val="0"/>
          <w:numId w:val="2"/>
        </w:numPr>
        <w:spacing w:after="60" w:before="0"/>
      </w:pPr>
      <w:r>
        <w:rPr>
          <w:rFonts w:ascii="Aptos" w:cs="Aptos" w:eastAsia="Aptos" w:hAnsi="Aptos"/>
        </w:rPr>
        <w:t xml:space="preserve">learners appear by nickname in chat and polls.</w:t>
      </w:r>
    </w:p>
    <w:p>
      <w:pPr>
        <w:spacing w:after="140" w:before="0" w:line="288"/>
      </w:pPr>
      <w:r>
        <w:rPr>
          <w:rFonts w:ascii="Aptos" w:cs="Aptos" w:eastAsia="Aptos" w:hAnsi="Aptos"/>
        </w:rPr>
        <w:t xml:space="preserve">5.1.3 </w:t>
      </w:r>
      <w:r>
        <w:rPr>
          <w:rFonts w:ascii="Aptos" w:cs="Aptos" w:eastAsia="Aptos" w:hAnsi="Aptos"/>
          <w:b/>
          <w:bCs/>
        </w:rPr>
        <w:t xml:space="preserve">Learners under 18.</w:t>
      </w:r>
      <w:r>
        <w:rPr>
          <w:rFonts w:ascii="Aptos" w:cs="Aptos" w:eastAsia="Aptos" w:hAnsi="Aptos"/>
        </w:rPr>
        <w:t xml:space="preserve"> A learner under 18 can record, or have their audio kept in a shared recording, only if the guardian has turned on the recording consent switch.</w:t>
      </w:r>
    </w:p>
    <w:p>
      <w:pPr>
        <w:spacing w:after="140" w:before="0" w:line="288"/>
      </w:pPr>
      <w:r>
        <w:rPr>
          <w:rFonts w:ascii="Aptos" w:cs="Aptos" w:eastAsia="Aptos" w:hAnsi="Aptos"/>
        </w:rPr>
        <w:t xml:space="preserve">5.1.4 </w:t>
      </w:r>
      <w:r>
        <w:rPr>
          <w:rFonts w:ascii="Aptos" w:cs="Aptos" w:eastAsia="Aptos" w:hAnsi="Aptos"/>
          <w:b/>
          <w:bCs/>
        </w:rPr>
        <w:t xml:space="preserve">Free Beta and Free Trial.</w:t>
      </w:r>
      <w:r>
        <w:rPr>
          <w:rFonts w:ascii="Aptos" w:cs="Aptos" w:eastAsia="Aptos" w:hAnsi="Aptos"/>
        </w:rPr>
        <w:t xml:space="preserve"> Classes are not recorded during the Free Beta or the Free Trial.</w:t>
      </w:r>
    </w:p>
    <w:p>
      <w:pPr>
        <w:spacing w:after="140" w:before="0" w:line="288"/>
      </w:pPr>
      <w:r>
        <w:rPr>
          <w:rFonts w:ascii="Aptos" w:cs="Aptos" w:eastAsia="Aptos" w:hAnsi="Aptos"/>
        </w:rPr>
        <w:t xml:space="preserve">5.1.5 </w:t>
      </w:r>
      <w:r>
        <w:rPr>
          <w:rFonts w:ascii="Aptos" w:cs="Aptos" w:eastAsia="Aptos" w:hAnsi="Aptos"/>
          <w:b/>
          <w:bCs/>
        </w:rPr>
        <w:t xml:space="preserve">Live classes with a human teacher.</w:t>
      </w:r>
      <w:r>
        <w:rPr>
          <w:rFonts w:ascii="Aptos" w:cs="Aptos" w:eastAsia="Aptos" w:hAnsi="Aptos"/>
        </w:rPr>
        <w:t xml:space="preserve"> Human-teacher revision classes and group classes follow the same choice and consent rules. Live human invigilation of an institution's exam is not recorded.</w:t>
      </w:r>
    </w:p>
    <w:p>
      <w:pPr>
        <w:pStyle w:val="Heading2"/>
      </w:pPr>
      <w:r>
        <w:rPr>
          <w:rFonts w:ascii="Aptos" w:cs="Aptos" w:eastAsia="Aptos" w:hAnsi="Aptos"/>
        </w:rPr>
        <w:t xml:space="preserve">5.2 What a recording contains</w:t>
      </w:r>
    </w:p>
    <w:p>
      <w:pPr>
        <w:spacing w:after="140" w:before="0" w:line="288"/>
      </w:pPr>
      <w:r>
        <w:rPr>
          <w:rFonts w:ascii="Aptos" w:cs="Aptos" w:eastAsia="Aptos" w:hAnsi="Aptos"/>
        </w:rPr>
        <w:t xml:space="preserve">5.2.1 </w:t>
      </w:r>
      <w:r>
        <w:rPr>
          <w:rFonts w:ascii="Aptos" w:cs="Aptos" w:eastAsia="Aptos" w:hAnsi="Aptos"/>
          <w:b/>
          <w:bCs/>
        </w:rPr>
        <w:t xml:space="preserve">AI classes.</w:t>
      </w:r>
      <w:r>
        <w:rPr>
          <w:rFonts w:ascii="Aptos" w:cs="Aptos" w:eastAsia="Aptos" w:hAnsi="Aptos"/>
        </w:rPr>
        <w:t xml:space="preserve"> These are stored as a light replay file containing:</w:t>
      </w:r>
    </w:p>
    <w:p>
      <w:pPr>
        <w:pStyle w:val="ListParagraph"/>
        <w:numPr>
          <w:ilvl w:val="0"/>
          <w:numId w:val="2"/>
        </w:numPr>
        <w:spacing w:after="60" w:before="0"/>
      </w:pPr>
      <w:r>
        <w:rPr>
          <w:rFonts w:ascii="Aptos" w:cs="Aptos" w:eastAsia="Aptos" w:hAnsi="Aptos"/>
        </w:rPr>
        <w:t xml:space="preserve">the Nexa Teacher's text, the whiteboard steps and their timing;</w:t>
      </w:r>
    </w:p>
    <w:p>
      <w:pPr>
        <w:pStyle w:val="ListParagraph"/>
        <w:numPr>
          <w:ilvl w:val="0"/>
          <w:numId w:val="2"/>
        </w:numPr>
        <w:spacing w:after="60" w:before="0"/>
      </w:pPr>
      <w:r>
        <w:rPr>
          <w:rFonts w:ascii="Aptos" w:cs="Aptos" w:eastAsia="Aptos" w:hAnsi="Aptos"/>
        </w:rPr>
        <w:t xml:space="preserve">your own voice, if you spoke.</w:t>
      </w:r>
    </w:p>
    <w:p>
      <w:pPr>
        <w:spacing w:after="140" w:before="0" w:line="288"/>
      </w:pPr>
      <w:r>
        <w:rPr>
          <w:rFonts w:ascii="Aptos" w:cs="Aptos" w:eastAsia="Aptos" w:hAnsi="Aptos"/>
        </w:rPr>
        <w:t xml:space="preserve">The Nexa Teacher's voice and avatar are re-created in your browser when you replay.</w:t>
      </w:r>
    </w:p>
    <w:p>
      <w:pPr>
        <w:spacing w:after="140" w:before="0" w:line="288"/>
      </w:pPr>
      <w:r>
        <w:rPr>
          <w:rFonts w:ascii="Aptos" w:cs="Aptos" w:eastAsia="Aptos" w:hAnsi="Aptos"/>
        </w:rPr>
        <w:t xml:space="preserve">5.2.2 </w:t>
      </w:r>
      <w:r>
        <w:rPr>
          <w:rFonts w:ascii="Aptos" w:cs="Aptos" w:eastAsia="Aptos" w:hAnsi="Aptos"/>
          <w:b/>
          <w:bCs/>
        </w:rPr>
        <w:t xml:space="preserve">Live and group classes.</w:t>
      </w:r>
      <w:r>
        <w:rPr>
          <w:rFonts w:ascii="Aptos" w:cs="Aptos" w:eastAsia="Aptos" w:hAnsi="Aptos"/>
        </w:rPr>
        <w:t xml:space="preserve"> These are stored as separate audio and video tracks with the whiteboard log, and played in the NexaTute player.</w:t>
      </w:r>
    </w:p>
    <w:p>
      <w:pPr>
        <w:spacing w:after="140" w:before="0" w:line="288"/>
      </w:pPr>
      <w:r>
        <w:rPr>
          <w:rFonts w:ascii="Aptos" w:cs="Aptos" w:eastAsia="Aptos" w:hAnsi="Aptos"/>
        </w:rPr>
        <w:t xml:space="preserve">5.2.3 </w:t>
      </w:r>
      <w:r>
        <w:rPr>
          <w:rFonts w:ascii="Aptos" w:cs="Aptos" w:eastAsia="Aptos" w:hAnsi="Aptos"/>
          <w:b/>
          <w:bCs/>
        </w:rPr>
        <w:t xml:space="preserve">No voice transcript.</w:t>
      </w:r>
      <w:r>
        <w:rPr>
          <w:rFonts w:ascii="Aptos" w:cs="Aptos" w:eastAsia="Aptos" w:hAnsi="Aptos"/>
        </w:rPr>
        <w:t xml:space="preserve"> We do not store a written transcript of your own voice. Search inside a recording uses only the Nexa Teacher's text.</w:t>
      </w:r>
    </w:p>
    <w:p>
      <w:pPr>
        <w:spacing w:after="140" w:before="0" w:line="288"/>
      </w:pPr>
      <w:r>
        <w:rPr>
          <w:rFonts w:ascii="Aptos" w:cs="Aptos" w:eastAsia="Aptos" w:hAnsi="Aptos"/>
        </w:rPr>
        <w:t xml:space="preserve">5.2.4 </w:t>
      </w:r>
      <w:r>
        <w:rPr>
          <w:rFonts w:ascii="Aptos" w:cs="Aptos" w:eastAsia="Aptos" w:hAnsi="Aptos"/>
          <w:b/>
          <w:bCs/>
        </w:rPr>
        <w:t xml:space="preserve">Class report.</w:t>
      </w:r>
      <w:r>
        <w:rPr>
          <w:rFonts w:ascii="Aptos" w:cs="Aptos" w:eastAsia="Aptos" w:hAnsi="Aptos"/>
        </w:rPr>
        <w:t xml:space="preserve"> A class report is attached to each recording. It shows a summary, mistakes with their minute in the class, and your improvement. If a class was not recorded, the report shows the whiteboard step and the Nexa Teacher's words as text instead of video links.</w:t>
      </w:r>
    </w:p>
    <w:p>
      <w:pPr>
        <w:pStyle w:val="Heading2"/>
      </w:pPr>
      <w:r>
        <w:rPr>
          <w:rFonts w:ascii="Aptos" w:cs="Aptos" w:eastAsia="Aptos" w:hAnsi="Aptos"/>
        </w:rPr>
        <w:t xml:space="preserve">5.3 Who can see recordings</w:t>
      </w:r>
    </w:p>
    <w:tbl>
      <w:tblPr>
        <w:tblW w:type="dxa" w:w="93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655"/>
        <w:gridCol w:w="5651"/>
      </w:tblGrid>
      <w:tr>
        <w:trPr>
          <w:cantSplit/>
          <w:tblHeader/>
        </w:trPr>
        <w:tc>
          <w:tcPr>
            <w:tcW w:type="dxa" w:w="3655"/>
            <w:tcBorders>
              <w:top w:val="single" w:color="C9D3E3" w:sz="4"/>
              <w:left w:val="single" w:color="C9D3E3" w:sz="4"/>
              <w:bottom w:val="single" w:color="C9D3E3" w:sz="4"/>
              <w:right w:val="single" w:color="C9D3E3" w:sz="4"/>
            </w:tcBorders>
            <w:shd w:fill="17365D" w:color="auto" w:val="clear"/>
            <w:tcMar>
              <w:top w:type="dxa" w:w="50"/>
              <w:left w:type="dxa" w:w="90"/>
              <w:bottom w:type="dxa" w:w="50"/>
              <w:right w:type="dxa" w:w="90"/>
            </w:tcMar>
            <w:vAlign w:val="center"/>
          </w:tcPr>
          <w:p>
            <w:pPr>
              <w:spacing w:after="0" w:before="0" w:line="252"/>
            </w:pPr>
            <w:r>
              <w:rPr>
                <w:rFonts w:ascii="Aptos" w:cs="Aptos" w:eastAsia="Aptos" w:hAnsi="Aptos"/>
                <w:b/>
                <w:bCs/>
                <w:color w:val="FFFFFF"/>
                <w:sz w:val="17"/>
                <w:szCs w:val="17"/>
              </w:rPr>
              <w:t xml:space="preserve">Recording</w:t>
            </w:r>
          </w:p>
        </w:tc>
        <w:tc>
          <w:tcPr>
            <w:tcW w:type="dxa" w:w="5651"/>
            <w:tcBorders>
              <w:top w:val="single" w:color="C9D3E3" w:sz="4"/>
              <w:left w:val="single" w:color="C9D3E3" w:sz="4"/>
              <w:bottom w:val="single" w:color="C9D3E3" w:sz="4"/>
              <w:right w:val="single" w:color="C9D3E3" w:sz="4"/>
            </w:tcBorders>
            <w:shd w:fill="17365D" w:color="auto" w:val="clear"/>
            <w:tcMar>
              <w:top w:type="dxa" w:w="50"/>
              <w:left w:type="dxa" w:w="90"/>
              <w:bottom w:type="dxa" w:w="50"/>
              <w:right w:type="dxa" w:w="90"/>
            </w:tcMar>
            <w:vAlign w:val="center"/>
          </w:tcPr>
          <w:p>
            <w:pPr>
              <w:spacing w:after="0" w:before="0" w:line="252"/>
            </w:pPr>
            <w:r>
              <w:rPr>
                <w:rFonts w:ascii="Aptos" w:cs="Aptos" w:eastAsia="Aptos" w:hAnsi="Aptos"/>
                <w:b/>
                <w:bCs/>
                <w:color w:val="FFFFFF"/>
                <w:sz w:val="17"/>
                <w:szCs w:val="17"/>
              </w:rPr>
              <w:t xml:space="preserve">Who can watch</w:t>
            </w:r>
          </w:p>
        </w:tc>
      </w:tr>
      <w:tr>
        <w:trPr>
          <w:cantSplit/>
        </w:trPr>
        <w:tc>
          <w:tcPr>
            <w:tcW w:type="dxa" w:w="3655"/>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1:1 class</w:t>
            </w:r>
          </w:p>
        </w:tc>
        <w:tc>
          <w:tcPr>
            <w:tcW w:type="dxa" w:w="5651"/>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The learner, and the guardian of a learner under 18</w:t>
            </w:r>
          </w:p>
        </w:tc>
      </w:tr>
      <w:tr>
        <w:trPr>
          <w:cantSplit/>
        </w:trPr>
        <w:tc>
          <w:tcPr>
            <w:tcW w:type="dxa" w:w="3655"/>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Batch class</w:t>
            </w:r>
          </w:p>
        </w:tc>
        <w:tc>
          <w:tcPr>
            <w:tcW w:type="dxa" w:w="5651"/>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Approved members of that class only</w:t>
            </w:r>
          </w:p>
        </w:tc>
      </w:tr>
      <w:tr>
        <w:trPr>
          <w:cantSplit/>
        </w:trPr>
        <w:tc>
          <w:tcPr>
            <w:tcW w:type="dxa" w:w="3655"/>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Class reports</w:t>
            </w:r>
          </w:p>
        </w:tc>
        <w:tc>
          <w:tcPr>
            <w:tcW w:type="dxa" w:w="5651"/>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The learner and the guardian. Teachers and institutions see an anonymised class view without names</w:t>
            </w:r>
          </w:p>
        </w:tc>
      </w:tr>
      <w:tr>
        <w:trPr>
          <w:cantSplit/>
        </w:trPr>
        <w:tc>
          <w:tcPr>
            <w:tcW w:type="dxa" w:w="3655"/>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Test scripts of a test an institution set</w:t>
            </w:r>
          </w:p>
        </w:tc>
        <w:tc>
          <w:tcPr>
            <w:tcW w:type="dxa" w:w="5651"/>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The learner, the guardian and that class's teachers</w:t>
            </w:r>
          </w:p>
        </w:tc>
      </w:tr>
    </w:tbl>
    <w:p>
      <w:pPr>
        <w:spacing w:after="120" w:before="0"/>
      </w:pPr>
    </w:p>
    <w:p>
      <w:pPr>
        <w:spacing w:after="140" w:before="0" w:line="288"/>
      </w:pPr>
      <w:r>
        <w:rPr>
          <w:rFonts w:ascii="Aptos" w:cs="Aptos" w:eastAsia="Aptos" w:hAnsi="Aptos"/>
        </w:rPr>
        <w:t xml:space="preserve">5.3.1 NexaTute staff do not watch recordings, except a named staff member when you ask for help, or to investigate a reported safety or abuse issue. Every access is logged (to confirm).</w:t>
      </w:r>
    </w:p>
    <w:p>
      <w:pPr>
        <w:spacing w:after="140" w:before="0" w:line="288"/>
      </w:pPr>
      <w:r>
        <w:rPr>
          <w:rFonts w:ascii="Aptos" w:cs="Aptos" w:eastAsia="Aptos" w:hAnsi="Aptos"/>
        </w:rPr>
        <w:t xml:space="preserve">5.3.2 Recordings are never used for advertising. They are not used to train AI unless you (or your guardian) have turned on the "use of anonymised data to improve our AI" switch, and then only with personal data removed.</w:t>
      </w:r>
    </w:p>
    <w:p>
      <w:pPr>
        <w:pStyle w:val="Heading2"/>
      </w:pPr>
      <w:r>
        <w:rPr>
          <w:rFonts w:ascii="Aptos" w:cs="Aptos" w:eastAsia="Aptos" w:hAnsi="Aptos"/>
        </w:rPr>
        <w:t xml:space="preserve">5.4 Protected links</w:t>
      </w:r>
    </w:p>
    <w:p>
      <w:pPr>
        <w:spacing w:after="140" w:before="0" w:line="288"/>
      </w:pPr>
      <w:r>
        <w:rPr>
          <w:rFonts w:ascii="Aptos" w:cs="Aptos" w:eastAsia="Aptos" w:hAnsi="Aptos"/>
        </w:rPr>
        <w:t xml:space="preserve">Each private recording opens through a signed link that is made when you press "Watch" and stays valid for 15 minutes (default, editable). A copied link does not work for anyone else. Private recordings are never stored in public caches.</w:t>
      </w:r>
    </w:p>
    <w:p>
      <w:pPr>
        <w:pStyle w:val="Heading2"/>
      </w:pPr>
      <w:r>
        <w:rPr>
          <w:rFonts w:ascii="Aptos" w:cs="Aptos" w:eastAsia="Aptos" w:hAnsi="Aptos"/>
        </w:rPr>
        <w:t xml:space="preserve">5.5 How long recordings are kept</w:t>
      </w:r>
    </w:p>
    <w:p>
      <w:pPr>
        <w:spacing w:after="140" w:before="0" w:line="288"/>
      </w:pPr>
      <w:r>
        <w:rPr>
          <w:rFonts w:ascii="Aptos" w:cs="Aptos" w:eastAsia="Aptos" w:hAnsi="Aptos"/>
        </w:rPr>
        <w:t xml:space="preserve">5.5.1 Recordings are kept for 12 months and then deleted automatically. You can choose "Keep until my course ends" for any recording.</w:t>
      </w:r>
    </w:p>
    <w:p>
      <w:pPr>
        <w:spacing w:after="140" w:before="0" w:line="288"/>
      </w:pPr>
      <w:r>
        <w:rPr>
          <w:rFonts w:ascii="Aptos" w:cs="Aptos" w:eastAsia="Aptos" w:hAnsi="Aptos"/>
        </w:rPr>
        <w:t xml:space="preserve">5.5.2 Recordings count toward your plan's storage allowance. When your storage is full, you choose whether to delete old files or buy more storage.</w:t>
      </w:r>
    </w:p>
    <w:p>
      <w:pPr>
        <w:spacing w:after="140" w:before="0" w:line="288"/>
      </w:pPr>
      <w:r>
        <w:rPr>
          <w:rFonts w:ascii="Aptos" w:cs="Aptos" w:eastAsia="Aptos" w:hAnsi="Aptos"/>
        </w:rPr>
        <w:t xml:space="preserve">5.5.3 If your plan ends without renewal, playback is locked until you renew. Recordings are still deleted on their normal schedule.</w:t>
      </w:r>
    </w:p>
    <w:p>
      <w:pPr>
        <w:spacing w:after="140" w:before="0" w:line="288"/>
      </w:pPr>
      <w:r>
        <w:rPr>
          <w:rFonts w:ascii="Aptos" w:cs="Aptos" w:eastAsia="Aptos" w:hAnsi="Aptos"/>
        </w:rPr>
        <w:t xml:space="preserve">5.5.4 You can delete any recording yourself at any time. A guardian can delete the recordings of a learner under 18.</w:t>
      </w:r>
    </w:p>
    <w:p>
      <w:pPr>
        <w:spacing w:after="140" w:before="0" w:line="288"/>
      </w:pPr>
      <w:r>
        <w:rPr>
          <w:rFonts w:ascii="Aptos" w:cs="Aptos" w:eastAsia="Aptos" w:hAnsi="Aptos"/>
        </w:rPr>
        <w:t xml:space="preserve">5.5.5 Each recording has a consent record and an access log, kept for 3 years after the consent ends.</w:t>
      </w:r>
    </w:p>
    <w:p>
      <w:pPr>
        <w:pStyle w:val="Heading2"/>
      </w:pPr>
      <w:r>
        <w:rPr>
          <w:rFonts w:ascii="Aptos" w:cs="Aptos" w:eastAsia="Aptos" w:hAnsi="Aptos"/>
        </w:rPr>
        <w:t xml:space="preserve">5.6 Download</w:t>
      </w:r>
    </w:p>
    <w:p>
      <w:pPr>
        <w:spacing w:after="140" w:before="0" w:line="288"/>
      </w:pPr>
      <w:r>
        <w:rPr>
          <w:rFonts w:ascii="Aptos" w:cs="Aptos" w:eastAsia="Aptos" w:hAnsi="Aptos"/>
        </w:rPr>
        <w:t xml:space="preserve">5.6.1 You can download any of your recordings free of charge. Your browser turns the recording into a standard MP4 video on your device; the video is not made on our servers.</w:t>
      </w:r>
    </w:p>
    <w:p>
      <w:pPr>
        <w:spacing w:after="140" w:before="0" w:line="288"/>
      </w:pPr>
      <w:r>
        <w:rPr>
          <w:rFonts w:ascii="Aptos" w:cs="Aptos" w:eastAsia="Aptos" w:hAnsi="Aptos"/>
        </w:rPr>
        <w:t xml:space="preserve">5.6.2 Downloaded copies are your responsibility. Please keep them private and do not share other learners' voices or nicknames.</w:t>
      </w:r>
    </w:p>
    <w:p>
      <w:pPr>
        <w:spacing w:after="140" w:before="0" w:line="288"/>
      </w:pPr>
      <w:r>
        <w:rPr>
          <w:rFonts w:ascii="Aptos" w:cs="Aptos" w:eastAsia="Aptos" w:hAnsi="Aptos"/>
        </w:rPr>
        <w:t xml:space="preserve">5.6.3 Batch recordings can be downloaded only by approved class members, for their own study.</w:t>
      </w:r>
    </w:p>
    <w:p>
      <w:pPr>
        <w:pStyle w:val="Heading2"/>
      </w:pPr>
      <w:r>
        <w:rPr>
          <w:rFonts w:ascii="Aptos" w:cs="Aptos" w:eastAsia="Aptos" w:hAnsi="Aptos"/>
        </w:rPr>
        <w:t xml:space="preserve">5.7 Your rules as a viewer</w:t>
      </w:r>
    </w:p>
    <w:p>
      <w:pPr>
        <w:spacing w:after="140" w:before="0" w:line="288"/>
      </w:pPr>
      <w:r>
        <w:rPr>
          <w:rFonts w:ascii="Aptos" w:cs="Aptos" w:eastAsia="Aptos" w:hAnsi="Aptos"/>
        </w:rPr>
        <w:t xml:space="preserve">You must not:</w:t>
      </w:r>
    </w:p>
    <w:p>
      <w:pPr>
        <w:pStyle w:val="ListParagraph"/>
        <w:numPr>
          <w:ilvl w:val="0"/>
          <w:numId w:val="2"/>
        </w:numPr>
        <w:spacing w:after="60" w:before="0"/>
      </w:pPr>
      <w:r>
        <w:rPr>
          <w:rFonts w:ascii="Aptos" w:cs="Aptos" w:eastAsia="Aptos" w:hAnsi="Aptos"/>
        </w:rPr>
        <w:t xml:space="preserve">record classes with another device or screen recorder;</w:t>
      </w:r>
    </w:p>
    <w:p>
      <w:pPr>
        <w:pStyle w:val="ListParagraph"/>
        <w:numPr>
          <w:ilvl w:val="0"/>
          <w:numId w:val="2"/>
        </w:numPr>
        <w:spacing w:after="60" w:before="0"/>
      </w:pPr>
      <w:r>
        <w:rPr>
          <w:rFonts w:ascii="Aptos" w:cs="Aptos" w:eastAsia="Aptos" w:hAnsi="Aptos"/>
        </w:rPr>
        <w:t xml:space="preserve">share recordings or clips that include other learners;</w:t>
      </w:r>
    </w:p>
    <w:p>
      <w:pPr>
        <w:pStyle w:val="ListParagraph"/>
        <w:numPr>
          <w:ilvl w:val="0"/>
          <w:numId w:val="2"/>
        </w:numPr>
        <w:spacing w:after="60" w:before="0"/>
      </w:pPr>
      <w:r>
        <w:rPr>
          <w:rFonts w:ascii="Aptos" w:cs="Aptos" w:eastAsia="Aptos" w:hAnsi="Aptos"/>
        </w:rPr>
        <w:t xml:space="preserve">post recordings publicly.</w:t>
      </w:r>
    </w:p>
    <w:p>
      <w:pPr>
        <w:spacing w:after="140" w:before="0" w:line="288"/>
      </w:pPr>
      <w:r>
        <w:rPr>
          <w:rFonts w:ascii="Aptos" w:cs="Aptos" w:eastAsia="Aptos" w:hAnsi="Aptos"/>
        </w:rPr>
        <w:t xml:space="preserve">Breaking these rules may lead to suspension under the Terms of Use.</w:t>
      </w:r>
    </w:p>
    <w:p>
      <w:pPr>
        <w:pStyle w:val="Heading2"/>
      </w:pPr>
      <w:r>
        <w:rPr>
          <w:rFonts w:ascii="Aptos" w:cs="Aptos" w:eastAsia="Aptos" w:hAnsi="Aptos"/>
        </w:rPr>
        <w:t xml:space="preserve">5.8 Withdrawing consent</w:t>
      </w:r>
    </w:p>
    <w:p>
      <w:pPr>
        <w:spacing w:after="140" w:before="0" w:line="288"/>
      </w:pPr>
      <w:r>
        <w:rPr>
          <w:rFonts w:ascii="Aptos" w:cs="Aptos" w:eastAsia="Aptos" w:hAnsi="Aptos"/>
        </w:rPr>
        <w:t xml:space="preserve">5.8.1 You (or your guardian) can turn off recording consent at any time in Settings. This stops future recordings. Existing recordings stay until you delete them or they expire.</w:t>
      </w:r>
    </w:p>
    <w:p>
      <w:pPr>
        <w:spacing w:after="140" w:before="0" w:line="288"/>
      </w:pPr>
      <w:r>
        <w:rPr>
          <w:rFonts w:ascii="Aptos" w:cs="Aptos" w:eastAsia="Aptos" w:hAnsi="Aptos"/>
        </w:rPr>
        <w:t xml:space="preserve">5.8.2 If you withdraw consent for a shared batch recording, we remove your audio from it where technically possible, or otherwise restrict it [lawyer to confirm].</w:t>
      </w:r>
    </w:p>
    <w:p>
      <w:pPr>
        <w:pStyle w:val="Heading2"/>
      </w:pPr>
      <w:r>
        <w:rPr>
          <w:rFonts w:ascii="Aptos" w:cs="Aptos" w:eastAsia="Aptos" w:hAnsi="Aptos"/>
        </w:rPr>
        <w:t xml:space="preserve">5.9 Contact</w:t>
      </w:r>
    </w:p>
    <w:p>
      <w:pPr>
        <w:spacing w:after="140" w:before="0" w:line="288"/>
      </w:pPr>
      <w:r>
        <w:rPr>
          <w:rFonts w:ascii="Aptos" w:cs="Aptos" w:eastAsia="Aptos" w:hAnsi="Aptos"/>
        </w:rPr>
        <w:t xml:space="preserve">Data Protection Officer: [to insert: name and email].</w:t>
      </w:r>
    </w:p>
    <w:p>
      <w:pPr>
        <w:pStyle w:val="Heading1"/>
        <w:pageBreakBefore/>
      </w:pPr>
      <w:r>
        <w:rPr>
          <w:rFonts w:ascii="Aptos" w:cs="Aptos" w:eastAsia="Aptos" w:hAnsi="Aptos"/>
        </w:rPr>
        <w:t xml:space="preserve">6. AI Transparency Notice</w:t>
      </w:r>
    </w:p>
    <w:p>
      <w:pPr>
        <w:pBdr>
          <w:left w:val="single" w:color="17365D" w:sz="24" w:space="8"/>
        </w:pBdr>
        <w:shd w:fill="EEF2F8" w:color="auto" w:val="clear"/>
        <w:spacing w:after="160" w:before="120" w:line="276"/>
        <w:ind w:left="200" w:right="120"/>
      </w:pPr>
      <w:r>
        <w:rPr>
          <w:rFonts w:ascii="Aptos" w:cs="Aptos" w:eastAsia="Aptos" w:hAnsi="Aptos"/>
          <w:b/>
          <w:bCs/>
        </w:rPr>
        <w:t xml:space="preserve">In short</w:t>
      </w:r>
    </w:p>
    <w:p>
      <w:pPr>
        <w:pBdr>
          <w:left w:val="single" w:color="17365D" w:sz="24" w:space="8"/>
        </w:pBdr>
        <w:shd w:fill="EEF2F8" w:color="auto" w:val="clear"/>
        <w:spacing w:after="160" w:before="120" w:line="276"/>
        <w:ind w:left="200" w:right="120"/>
      </w:pPr>
      <w:r>
        <w:rPr>
          <w:rFonts w:ascii="Aptos" w:cs="Aptos" w:eastAsia="Aptos" w:hAnsi="Aptos"/>
        </w:rPr>
        <w:t xml:space="preserve">- Your teachers on NexaTute are AI. Every AI is labelled, and the PlayBoom Play Buddy always says it is an AI.</w:t>
      </w:r>
    </w:p>
    <w:p>
      <w:pPr>
        <w:pBdr>
          <w:left w:val="single" w:color="17365D" w:sz="24" w:space="8"/>
        </w:pBdr>
        <w:shd w:fill="EEF2F8" w:color="auto" w:val="clear"/>
        <w:spacing w:after="160" w:before="120" w:line="276"/>
        <w:ind w:left="200" w:right="120"/>
      </w:pPr>
      <w:r>
        <w:rPr>
          <w:rFonts w:ascii="Aptos" w:cs="Aptos" w:eastAsia="Aptos" w:hAnsi="Aptos"/>
        </w:rPr>
        <w:t xml:space="preserve">- AI can make mistakes. Every answer has a "Report wrong answer" button, and people check reports, rechecks and appeals.</w:t>
      </w:r>
    </w:p>
    <w:p>
      <w:pPr>
        <w:pBdr>
          <w:left w:val="single" w:color="17365D" w:sz="24" w:space="8"/>
        </w:pBdr>
        <w:shd w:fill="EEF2F8" w:color="auto" w:val="clear"/>
        <w:spacing w:after="160" w:before="120" w:line="276"/>
        <w:ind w:left="200" w:right="120"/>
      </w:pPr>
      <w:r>
        <w:rPr>
          <w:rFonts w:ascii="Aptos" w:cs="Aptos" w:eastAsia="Aptos" w:hAnsi="Aptos"/>
        </w:rPr>
        <w:t xml:space="preserve">- Our AI runs mainly on our own servers. We never read emotions from your face or voice.</w:t>
      </w:r>
    </w:p>
    <w:p>
      <w:pPr>
        <w:pBdr>
          <w:left w:val="single" w:color="17365D" w:sz="24" w:space="8"/>
        </w:pBdr>
        <w:shd w:fill="EEF2F8" w:color="auto" w:val="clear"/>
        <w:spacing w:after="160" w:before="120" w:line="276"/>
        <w:ind w:left="200" w:right="120"/>
      </w:pPr>
      <w:r>
        <w:rPr>
          <w:rFonts w:ascii="Aptos" w:cs="Aptos" w:eastAsia="Aptos" w:hAnsi="Aptos"/>
        </w:rPr>
        <w:t xml:space="preserve">- AI never decides on its own to punish you, to accuse you of cheating or to close your account.</w:t>
      </w:r>
    </w:p>
    <w:p>
      <w:pPr>
        <w:pBdr>
          <w:left w:val="single" w:color="17365D" w:sz="24" w:space="8"/>
        </w:pBdr>
        <w:shd w:fill="EEF2F8" w:color="auto" w:val="clear"/>
        <w:spacing w:after="160" w:before="120" w:line="276"/>
        <w:ind w:left="200" w:right="120"/>
      </w:pPr>
      <w:r>
        <w:rPr>
          <w:rFonts w:ascii="Aptos" w:cs="Aptos" w:eastAsia="Aptos" w:hAnsi="Aptos"/>
        </w:rPr>
        <w:t xml:space="preserve">- Draft for lawyer review, 30 October 2026. Not yet in force.</w:t>
      </w:r>
    </w:p>
    <w:p>
      <w:pPr>
        <w:pStyle w:val="Heading2"/>
      </w:pPr>
      <w:r>
        <w:rPr>
          <w:rFonts w:ascii="Aptos" w:cs="Aptos" w:eastAsia="Aptos" w:hAnsi="Aptos"/>
        </w:rPr>
        <w:t xml:space="preserve">6.1 Why we publish this notice</w:t>
      </w:r>
    </w:p>
    <w:p>
      <w:pPr>
        <w:spacing w:after="140" w:before="0" w:line="288"/>
      </w:pPr>
      <w:r>
        <w:rPr>
          <w:rFonts w:ascii="Aptos" w:cs="Aptos" w:eastAsia="Aptos" w:hAnsi="Aptos"/>
        </w:rPr>
        <w:t xml:space="preserve">6.1.1 We want learners and guardians to know when they are dealing with AI, what it does, and where its limits are. This notice also meets the transparency duty in Article 50 of the EU AI Act for learners in the EU, which has applied since 2 August 2026 [lawyer to confirm for other countries].</w:t>
      </w:r>
    </w:p>
    <w:p>
      <w:pPr>
        <w:spacing w:after="140" w:before="0" w:line="288"/>
      </w:pPr>
      <w:r>
        <w:rPr>
          <w:rFonts w:ascii="Aptos" w:cs="Aptos" w:eastAsia="Aptos" w:hAnsi="Aptos"/>
        </w:rPr>
        <w:t xml:space="preserve">6.1.2 Each course also has a trust page. It shows the course's sources and licences, the AI models and verification level, the consent and recording settings, and the wrong-answer reports and fixes.</w:t>
      </w:r>
    </w:p>
    <w:p>
      <w:pPr>
        <w:pStyle w:val="Heading2"/>
      </w:pPr>
      <w:r>
        <w:rPr>
          <w:rFonts w:ascii="Aptos" w:cs="Aptos" w:eastAsia="Aptos" w:hAnsi="Aptos"/>
        </w:rPr>
        <w:t xml:space="preserve">6.2 The AI on NexaTute</w:t>
      </w:r>
    </w:p>
    <w:tbl>
      <w:tblPr>
        <w:tblW w:type="dxa" w:w="93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62"/>
        <w:gridCol w:w="3694"/>
        <w:gridCol w:w="3350"/>
      </w:tblGrid>
      <w:tr>
        <w:trPr>
          <w:cantSplit/>
          <w:tblHeader/>
        </w:trPr>
        <w:tc>
          <w:tcPr>
            <w:tcW w:type="dxa" w:w="2262"/>
            <w:tcBorders>
              <w:top w:val="single" w:color="C9D3E3" w:sz="4"/>
              <w:left w:val="single" w:color="C9D3E3" w:sz="4"/>
              <w:bottom w:val="single" w:color="C9D3E3" w:sz="4"/>
              <w:right w:val="single" w:color="C9D3E3" w:sz="4"/>
            </w:tcBorders>
            <w:shd w:fill="17365D" w:color="auto" w:val="clear"/>
            <w:tcMar>
              <w:top w:type="dxa" w:w="50"/>
              <w:left w:type="dxa" w:w="90"/>
              <w:bottom w:type="dxa" w:w="50"/>
              <w:right w:type="dxa" w:w="90"/>
            </w:tcMar>
            <w:vAlign w:val="center"/>
          </w:tcPr>
          <w:p>
            <w:pPr>
              <w:spacing w:after="0" w:before="0" w:line="252"/>
            </w:pPr>
            <w:r>
              <w:rPr>
                <w:rFonts w:ascii="Aptos" w:cs="Aptos" w:eastAsia="Aptos" w:hAnsi="Aptos"/>
                <w:b/>
                <w:bCs/>
                <w:color w:val="FFFFFF"/>
                <w:sz w:val="17"/>
                <w:szCs w:val="17"/>
              </w:rPr>
              <w:t xml:space="preserve">AI</w:t>
            </w:r>
          </w:p>
        </w:tc>
        <w:tc>
          <w:tcPr>
            <w:tcW w:type="dxa" w:w="3694"/>
            <w:tcBorders>
              <w:top w:val="single" w:color="C9D3E3" w:sz="4"/>
              <w:left w:val="single" w:color="C9D3E3" w:sz="4"/>
              <w:bottom w:val="single" w:color="C9D3E3" w:sz="4"/>
              <w:right w:val="single" w:color="C9D3E3" w:sz="4"/>
            </w:tcBorders>
            <w:shd w:fill="17365D" w:color="auto" w:val="clear"/>
            <w:tcMar>
              <w:top w:type="dxa" w:w="50"/>
              <w:left w:type="dxa" w:w="90"/>
              <w:bottom w:type="dxa" w:w="50"/>
              <w:right w:type="dxa" w:w="90"/>
            </w:tcMar>
            <w:vAlign w:val="center"/>
          </w:tcPr>
          <w:p>
            <w:pPr>
              <w:spacing w:after="0" w:before="0" w:line="252"/>
            </w:pPr>
            <w:r>
              <w:rPr>
                <w:rFonts w:ascii="Aptos" w:cs="Aptos" w:eastAsia="Aptos" w:hAnsi="Aptos"/>
                <w:b/>
                <w:bCs/>
                <w:color w:val="FFFFFF"/>
                <w:sz w:val="17"/>
                <w:szCs w:val="17"/>
              </w:rPr>
              <w:t xml:space="preserve">What it does</w:t>
            </w:r>
          </w:p>
        </w:tc>
        <w:tc>
          <w:tcPr>
            <w:tcW w:type="dxa" w:w="3350"/>
            <w:tcBorders>
              <w:top w:val="single" w:color="C9D3E3" w:sz="4"/>
              <w:left w:val="single" w:color="C9D3E3" w:sz="4"/>
              <w:bottom w:val="single" w:color="C9D3E3" w:sz="4"/>
              <w:right w:val="single" w:color="C9D3E3" w:sz="4"/>
            </w:tcBorders>
            <w:shd w:fill="17365D" w:color="auto" w:val="clear"/>
            <w:tcMar>
              <w:top w:type="dxa" w:w="50"/>
              <w:left w:type="dxa" w:w="90"/>
              <w:bottom w:type="dxa" w:w="50"/>
              <w:right w:type="dxa" w:w="90"/>
            </w:tcMar>
            <w:vAlign w:val="center"/>
          </w:tcPr>
          <w:p>
            <w:pPr>
              <w:spacing w:after="0" w:before="0" w:line="252"/>
            </w:pPr>
            <w:r>
              <w:rPr>
                <w:rFonts w:ascii="Aptos" w:cs="Aptos" w:eastAsia="Aptos" w:hAnsi="Aptos"/>
                <w:b/>
                <w:bCs/>
                <w:color w:val="FFFFFF"/>
                <w:sz w:val="17"/>
                <w:szCs w:val="17"/>
              </w:rPr>
              <w:t xml:space="preserve">Human involvement</w:t>
            </w:r>
          </w:p>
        </w:tc>
      </w:tr>
      <w:tr>
        <w:trPr>
          <w:cantSplit/>
        </w:trPr>
        <w:tc>
          <w:tcPr>
            <w:tcW w:type="dxa" w:w="2262"/>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Nexa Teacher</w:t>
            </w:r>
          </w:p>
        </w:tc>
        <w:tc>
          <w:tcPr>
            <w:tcW w:type="dxa" w:w="3694"/>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Teaches 1:1 and batch classes by voice, avatar and whiteboard; asks questions; adapts the lesson</w:t>
            </w:r>
          </w:p>
        </w:tc>
        <w:tc>
          <w:tcPr>
            <w:tcW w:type="dxa" w:w="3350"/>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Content reviewers approve course material; wrong-answer reports are reviewed</w:t>
            </w:r>
          </w:p>
        </w:tc>
      </w:tr>
      <w:tr>
        <w:trPr>
          <w:cantSplit/>
        </w:trPr>
        <w:tc>
          <w:tcPr>
            <w:tcW w:type="dxa" w:w="2262"/>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Nexa Co-Teacher</w:t>
            </w:r>
          </w:p>
        </w:tc>
        <w:tc>
          <w:tcPr>
            <w:tcW w:type="dxa" w:w="3694"/>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Text lessons, step-by-step answers and topic summaries</w:t>
            </w:r>
          </w:p>
        </w:tc>
        <w:tc>
          <w:tcPr>
            <w:tcW w:type="dxa" w:w="3350"/>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Answers are checked against the verified answer store</w:t>
            </w:r>
          </w:p>
        </w:tc>
      </w:tr>
      <w:tr>
        <w:trPr>
          <w:cantSplit/>
        </w:trPr>
        <w:tc>
          <w:tcPr>
            <w:tcW w:type="dxa" w:w="2262"/>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Study Hall Moderator</w:t>
            </w:r>
          </w:p>
        </w:tc>
        <w:tc>
          <w:tcPr>
            <w:tcW w:type="dxa" w:w="3694"/>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Short help in the Study Hall; posts an "AI hint" if no one answers</w:t>
            </w:r>
          </w:p>
        </w:tc>
        <w:tc>
          <w:tcPr>
            <w:tcW w:type="dxa" w:w="3350"/>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Its answers are always labelled "AI hint" and are never marked verified</w:t>
            </w:r>
          </w:p>
        </w:tc>
      </w:tr>
      <w:tr>
        <w:trPr>
          <w:cantSplit/>
        </w:trPr>
        <w:tc>
          <w:tcPr>
            <w:tcW w:type="dxa" w:w="2262"/>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PlayBoom Play Buddy</w:t>
            </w:r>
          </w:p>
        </w:tc>
        <w:tc>
          <w:tcPr>
            <w:tcW w:type="dxa" w:w="3694"/>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Voice-first games, stories and questions for young children</w:t>
            </w:r>
          </w:p>
        </w:tc>
        <w:tc>
          <w:tcPr>
            <w:tcW w:type="dxa" w:w="3350"/>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Always says it is an AI; asks for help when unsure; guardians see the questions</w:t>
            </w:r>
          </w:p>
        </w:tc>
      </w:tr>
      <w:tr>
        <w:trPr>
          <w:cantSplit/>
        </w:trPr>
        <w:tc>
          <w:tcPr>
            <w:tcW w:type="dxa" w:w="2262"/>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Written-answer marking</w:t>
            </w:r>
          </w:p>
        </w:tc>
        <w:tc>
          <w:tcPr>
            <w:tcW w:type="dxa" w:w="3694"/>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Reads handwriting and marks answers against the board's scheme</w:t>
            </w:r>
          </w:p>
        </w:tc>
        <w:tc>
          <w:tcPr>
            <w:tcW w:type="dxa" w:w="3350"/>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You confirm unclear words first; a human recheck is available within 24 hours</w:t>
            </w:r>
          </w:p>
        </w:tc>
      </w:tr>
      <w:tr>
        <w:trPr>
          <w:cantSplit/>
        </w:trPr>
        <w:tc>
          <w:tcPr>
            <w:tcW w:type="dxa" w:w="2262"/>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Study plan and crash-program planner</w:t>
            </w:r>
          </w:p>
        </w:tc>
        <w:tc>
          <w:tcPr>
            <w:tcW w:type="dxa" w:w="3694"/>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Builds and re-plans the study schedule</w:t>
            </w:r>
          </w:p>
        </w:tc>
        <w:tc>
          <w:tcPr>
            <w:tcW w:type="dxa" w:w="3350"/>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Topics are dropped only with the learner's or guardian's agreement</w:t>
            </w:r>
          </w:p>
        </w:tc>
      </w:tr>
      <w:tr>
        <w:trPr>
          <w:cantSplit/>
        </w:trPr>
        <w:tc>
          <w:tcPr>
            <w:tcW w:type="dxa" w:w="2262"/>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Advice cards and reports</w:t>
            </w:r>
          </w:p>
        </w:tc>
        <w:tc>
          <w:tcPr>
            <w:tcW w:type="dxa" w:w="3694"/>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Explain progress and suggest next steps, with reasons and evidence</w:t>
            </w:r>
          </w:p>
        </w:tc>
        <w:tc>
          <w:tcPr>
            <w:tcW w:type="dxa" w:w="3350"/>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A person reviews high-impact decisions</w:t>
            </w:r>
          </w:p>
        </w:tc>
      </w:tr>
      <w:tr>
        <w:trPr>
          <w:cantSplit/>
        </w:trPr>
        <w:tc>
          <w:tcPr>
            <w:tcW w:type="dxa" w:w="2262"/>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Similarity and proctoring checks</w:t>
            </w:r>
          </w:p>
        </w:tc>
        <w:tc>
          <w:tcPr>
            <w:tcW w:type="dxa" w:w="3694"/>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Flag possible copying or rule-breaking in tests</w:t>
            </w:r>
          </w:p>
        </w:tc>
        <w:tc>
          <w:tcPr>
            <w:tcW w:type="dxa" w:w="3350"/>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A person always decides; you can appeal</w:t>
            </w:r>
          </w:p>
        </w:tc>
      </w:tr>
      <w:tr>
        <w:trPr>
          <w:cantSplit/>
        </w:trPr>
        <w:tc>
          <w:tcPr>
            <w:tcW w:type="dxa" w:w="2262"/>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"Any course" valuation</w:t>
            </w:r>
          </w:p>
        </w:tc>
        <w:tc>
          <w:tcPr>
            <w:tcW w:type="dxa" w:w="3694"/>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Values a course that is not in the catalogue and explains the price</w:t>
            </w:r>
          </w:p>
        </w:tc>
        <w:tc>
          <w:tcPr>
            <w:tcW w:type="dxa" w:w="3350"/>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The admin can review and override; the price is shown before you buy</w:t>
            </w:r>
          </w:p>
        </w:tc>
      </w:tr>
      <w:tr>
        <w:trPr>
          <w:cantSplit/>
        </w:trPr>
        <w:tc>
          <w:tcPr>
            <w:tcW w:type="dxa" w:w="2262"/>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Translation</w:t>
            </w:r>
          </w:p>
        </w:tc>
        <w:tc>
          <w:tcPr>
            <w:tcW w:type="dxa" w:w="3694"/>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Translates lessons into the six app languages</w:t>
            </w:r>
          </w:p>
        </w:tc>
        <w:tc>
          <w:tcPr>
            <w:tcW w:type="dxa" w:w="3350"/>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Native reviewers check translations; exam terms stay in the exam's language</w:t>
            </w:r>
          </w:p>
        </w:tc>
      </w:tr>
    </w:tbl>
    <w:p>
      <w:pPr>
        <w:spacing w:after="120" w:before="0"/>
      </w:pPr>
    </w:p>
    <w:p>
      <w:pPr>
        <w:pStyle w:val="Heading2"/>
      </w:pPr>
      <w:r>
        <w:rPr>
          <w:rFonts w:ascii="Aptos" w:cs="Aptos" w:eastAsia="Aptos" w:hAnsi="Aptos"/>
        </w:rPr>
        <w:t xml:space="preserve">6.3 How the AI is built</w:t>
      </w:r>
    </w:p>
    <w:p>
      <w:pPr>
        <w:spacing w:after="140" w:before="0" w:line="288"/>
      </w:pPr>
      <w:r>
        <w:rPr>
          <w:rFonts w:ascii="Aptos" w:cs="Aptos" w:eastAsia="Aptos" w:hAnsi="Aptos"/>
        </w:rPr>
        <w:t xml:space="preserve">6.3.1 </w:t>
      </w:r>
      <w:r>
        <w:rPr>
          <w:rFonts w:ascii="Aptos" w:cs="Aptos" w:eastAsia="Aptos" w:hAnsi="Aptos"/>
          <w:b/>
          <w:bCs/>
        </w:rPr>
        <w:t xml:space="preserve">Own servers first.</w:t>
      </w:r>
      <w:r>
        <w:rPr>
          <w:rFonts w:ascii="Aptos" w:cs="Aptos" w:eastAsia="Aptos" w:hAnsi="Aptos"/>
        </w:rPr>
        <w:t xml:space="preserve"> NexaTute's AI runs on our own servers in the USA, using open models. Speech recognition and AI voices are self-hosted, and avatars and replay voices run in your browser. Model names and versions are listed on each course's trust page and may change as better models become available.</w:t>
      </w:r>
    </w:p>
    <w:p>
      <w:pPr>
        <w:spacing w:after="140" w:before="0" w:line="288"/>
      </w:pPr>
      <w:r>
        <w:rPr>
          <w:rFonts w:ascii="Aptos" w:cs="Aptos" w:eastAsia="Aptos" w:hAnsi="Aptos"/>
        </w:rPr>
        <w:t xml:space="preserve">6.3.2 </w:t>
      </w:r>
      <w:r>
        <w:rPr>
          <w:rFonts w:ascii="Aptos" w:cs="Aptos" w:eastAsia="Aptos" w:hAnsi="Aptos"/>
          <w:b/>
          <w:bCs/>
        </w:rPr>
        <w:t xml:space="preserve">Cloud back-up for adults only.</w:t>
      </w:r>
      <w:r>
        <w:rPr>
          <w:rFonts w:ascii="Aptos" w:cs="Aptos" w:eastAsia="Aptos" w:hAnsi="Aptos"/>
        </w:rPr>
        <w:t xml:space="preserve"> When our servers are overloaded, an adult plan holder's text question to the Nexa Co-Teacher may be sent to a cloud AI provider. Personal data is removed first, and the provider must keep no data and not train on it. This never happens for:</w:t>
      </w:r>
    </w:p>
    <w:p>
      <w:pPr>
        <w:pStyle w:val="ListParagraph"/>
        <w:numPr>
          <w:ilvl w:val="0"/>
          <w:numId w:val="2"/>
        </w:numPr>
        <w:spacing w:after="60" w:before="0"/>
      </w:pPr>
      <w:r>
        <w:rPr>
          <w:rFonts w:ascii="Aptos" w:cs="Aptos" w:eastAsia="Aptos" w:hAnsi="Aptos"/>
        </w:rPr>
        <w:t xml:space="preserve">learners under 18 or PlayBoom;</w:t>
      </w:r>
    </w:p>
    <w:p>
      <w:pPr>
        <w:pStyle w:val="ListParagraph"/>
        <w:numPr>
          <w:ilvl w:val="0"/>
          <w:numId w:val="2"/>
        </w:numPr>
        <w:spacing w:after="60" w:before="0"/>
      </w:pPr>
      <w:r>
        <w:rPr>
          <w:rFonts w:ascii="Aptos" w:cs="Aptos" w:eastAsia="Aptos" w:hAnsi="Aptos"/>
        </w:rPr>
        <w:t xml:space="preserve">Free Beta or free-tier users;</w:t>
      </w:r>
    </w:p>
    <w:p>
      <w:pPr>
        <w:pStyle w:val="ListParagraph"/>
        <w:numPr>
          <w:ilvl w:val="0"/>
          <w:numId w:val="2"/>
        </w:numPr>
        <w:spacing w:after="60" w:before="0"/>
      </w:pPr>
      <w:r>
        <w:rPr>
          <w:rFonts w:ascii="Aptos" w:cs="Aptos" w:eastAsia="Aptos" w:hAnsi="Aptos"/>
        </w:rPr>
        <w:t xml:space="preserve">live Nexa Teacher classes;</w:t>
      </w:r>
    </w:p>
    <w:p>
      <w:pPr>
        <w:pStyle w:val="ListParagraph"/>
        <w:numPr>
          <w:ilvl w:val="0"/>
          <w:numId w:val="2"/>
        </w:numPr>
        <w:spacing w:after="60" w:before="0"/>
      </w:pPr>
      <w:r>
        <w:rPr>
          <w:rFonts w:ascii="Aptos" w:cs="Aptos" w:eastAsia="Aptos" w:hAnsi="Aptos"/>
        </w:rPr>
        <w:t xml:space="preserve">written-answer scripts.</w:t>
      </w:r>
    </w:p>
    <w:p>
      <w:pPr>
        <w:spacing w:after="140" w:before="0" w:line="288"/>
      </w:pPr>
      <w:r>
        <w:rPr>
          <w:rFonts w:ascii="Aptos" w:cs="Aptos" w:eastAsia="Aptos" w:hAnsi="Aptos"/>
        </w:rPr>
        <w:t xml:space="preserve">6.3.3 </w:t>
      </w:r>
      <w:r>
        <w:rPr>
          <w:rFonts w:ascii="Aptos" w:cs="Aptos" w:eastAsia="Aptos" w:hAnsi="Aptos"/>
          <w:b/>
          <w:bCs/>
        </w:rPr>
        <w:t xml:space="preserve">Verified answers.</w:t>
      </w:r>
      <w:r>
        <w:rPr>
          <w:rFonts w:ascii="Aptos" w:cs="Aptos" w:eastAsia="Aptos" w:hAnsi="Aptos"/>
        </w:rPr>
        <w:t xml:space="preserve"> Answers that reviewers have checked are saved in a verified answer store and used first. This reduces errors over time.</w:t>
      </w:r>
    </w:p>
    <w:p>
      <w:pPr>
        <w:spacing w:after="140" w:before="0" w:line="288"/>
      </w:pPr>
      <w:r>
        <w:rPr>
          <w:rFonts w:ascii="Aptos" w:cs="Aptos" w:eastAsia="Aptos" w:hAnsi="Aptos"/>
        </w:rPr>
        <w:t xml:space="preserve">6.3.4 </w:t>
      </w:r>
      <w:r>
        <w:rPr>
          <w:rFonts w:ascii="Aptos" w:cs="Aptos" w:eastAsia="Aptos" w:hAnsi="Aptos"/>
          <w:b/>
          <w:bCs/>
        </w:rPr>
        <w:t xml:space="preserve">Quality gate.</w:t>
      </w:r>
      <w:r>
        <w:rPr>
          <w:rFonts w:ascii="Aptos" w:cs="Aptos" w:eastAsia="Aptos" w:hAnsi="Aptos"/>
        </w:rPr>
        <w:t xml:space="preserve"> A course is sold in a language only after it passes accuracy tests in that language. Courses that meet our accuracy threshold carry the "NexaTute Verified" badge with their measured accuracy. Courses valued live by the AI are labelled "AI-generated" until they pass the gate.</w:t>
      </w:r>
    </w:p>
    <w:p>
      <w:pPr>
        <w:pStyle w:val="Heading2"/>
      </w:pPr>
      <w:r>
        <w:rPr>
          <w:rFonts w:ascii="Aptos" w:cs="Aptos" w:eastAsia="Aptos" w:hAnsi="Aptos"/>
        </w:rPr>
        <w:t xml:space="preserve">6.4 Limits of the AI</w:t>
      </w:r>
    </w:p>
    <w:p>
      <w:pPr>
        <w:spacing w:after="140" w:before="0" w:line="288"/>
      </w:pPr>
      <w:r>
        <w:rPr>
          <w:rFonts w:ascii="Aptos" w:cs="Aptos" w:eastAsia="Aptos" w:hAnsi="Aptos"/>
        </w:rPr>
        <w:t xml:space="preserve">6.4.1 </w:t>
      </w:r>
      <w:r>
        <w:rPr>
          <w:rFonts w:ascii="Aptos" w:cs="Aptos" w:eastAsia="Aptos" w:hAnsi="Aptos"/>
          <w:b/>
          <w:bCs/>
        </w:rPr>
        <w:t xml:space="preserve">AI can make mistakes.</w:t>
      </w:r>
      <w:r>
        <w:rPr>
          <w:rFonts w:ascii="Aptos" w:cs="Aptos" w:eastAsia="Aptos" w:hAnsi="Aptos"/>
        </w:rPr>
        <w:t xml:space="preserve"> Under every answer we show: "AI can make mistakes. If something looks wrong, check with your teacher or report it."</w:t>
      </w:r>
    </w:p>
    <w:p>
      <w:pPr>
        <w:spacing w:after="140" w:before="0" w:line="288"/>
      </w:pPr>
      <w:r>
        <w:rPr>
          <w:rFonts w:ascii="Aptos" w:cs="Aptos" w:eastAsia="Aptos" w:hAnsi="Aptos"/>
        </w:rPr>
        <w:t xml:space="preserve">6.4.2 </w:t>
      </w:r>
      <w:r>
        <w:rPr>
          <w:rFonts w:ascii="Aptos" w:cs="Aptos" w:eastAsia="Aptos" w:hAnsi="Aptos"/>
          <w:b/>
          <w:bCs/>
        </w:rPr>
        <w:t xml:space="preserve">Wrong-answer reports.</w:t>
      </w:r>
      <w:r>
        <w:rPr>
          <w:rFonts w:ascii="Aptos" w:cs="Aptos" w:eastAsia="Aptos" w:hAnsi="Aptos"/>
        </w:rPr>
        <w:t xml:space="preserve"> "Report wrong answer" sends the answer to a review queue. A confirmed error is corrected in the verified answer store, and you are told. Each week we review the explanations rated weakest. For confirmed wrong answers in paid 1:1 sessions, see Refund Policy 4.5.</w:t>
      </w:r>
    </w:p>
    <w:p>
      <w:pPr>
        <w:spacing w:after="140" w:before="0" w:line="288"/>
      </w:pPr>
      <w:r>
        <w:rPr>
          <w:rFonts w:ascii="Aptos" w:cs="Aptos" w:eastAsia="Aptos" w:hAnsi="Aptos"/>
        </w:rPr>
        <w:t xml:space="preserve">6.4.3 </w:t>
      </w:r>
      <w:r>
        <w:rPr>
          <w:rFonts w:ascii="Aptos" w:cs="Aptos" w:eastAsia="Aptos" w:hAnsi="Aptos"/>
          <w:b/>
          <w:bCs/>
        </w:rPr>
        <w:t xml:space="preserve">Uncertain answers.</w:t>
      </w:r>
      <w:r>
        <w:rPr>
          <w:rFonts w:ascii="Aptos" w:cs="Aptos" w:eastAsia="Aptos" w:hAnsi="Aptos"/>
        </w:rPr>
        <w:t xml:space="preserve"> Mistake analysis is shown as a "possible cause" unless it is certain. Where there is not enough data, the app says "Not enough data" instead of guessing a score.</w:t>
      </w:r>
    </w:p>
    <w:p>
      <w:pPr>
        <w:spacing w:after="140" w:before="0" w:line="288"/>
      </w:pPr>
      <w:r>
        <w:rPr>
          <w:rFonts w:ascii="Aptos" w:cs="Aptos" w:eastAsia="Aptos" w:hAnsi="Aptos"/>
        </w:rPr>
        <w:t xml:space="preserve">6.4.4 </w:t>
      </w:r>
      <w:r>
        <w:rPr>
          <w:rFonts w:ascii="Aptos" w:cs="Aptos" w:eastAsia="Aptos" w:hAnsi="Aptos"/>
          <w:b/>
          <w:bCs/>
        </w:rPr>
        <w:t xml:space="preserve">Not official.</w:t>
      </w:r>
      <w:r>
        <w:rPr>
          <w:rFonts w:ascii="Aptos" w:cs="Aptos" w:eastAsia="Aptos" w:hAnsi="Aptos"/>
        </w:rPr>
        <w:t xml:space="preserve"> Practice exams are not recognised by any education board. Smart Suggestion sets are for practice, not a guarantee of what will come. The Exam and Admission Hub is not an official service.</w:t>
      </w:r>
    </w:p>
    <w:p>
      <w:pPr>
        <w:spacing w:after="140" w:before="0" w:line="288"/>
      </w:pPr>
      <w:r>
        <w:rPr>
          <w:rFonts w:ascii="Aptos" w:cs="Aptos" w:eastAsia="Aptos" w:hAnsi="Aptos"/>
        </w:rPr>
        <w:t xml:space="preserve">6.4.5 </w:t>
      </w:r>
      <w:r>
        <w:rPr>
          <w:rFonts w:ascii="Aptos" w:cs="Aptos" w:eastAsia="Aptos" w:hAnsi="Aptos"/>
          <w:b/>
          <w:bCs/>
        </w:rPr>
        <w:t xml:space="preserve">Fair speaking assessment.</w:t>
      </w:r>
      <w:r>
        <w:rPr>
          <w:rFonts w:ascii="Aptos" w:cs="Aptos" w:eastAsia="Aptos" w:hAnsi="Aptos"/>
        </w:rPr>
        <w:t xml:space="preserve"> Speaking tests are marked on clarity, fluency, vocabulary and grammar, never on having one particular accent. We test for bias across regional accents, and a person reviews samples and every appeal.</w:t>
      </w:r>
    </w:p>
    <w:p>
      <w:pPr>
        <w:pStyle w:val="Heading2"/>
      </w:pPr>
      <w:r>
        <w:rPr>
          <w:rFonts w:ascii="Aptos" w:cs="Aptos" w:eastAsia="Aptos" w:hAnsi="Aptos"/>
        </w:rPr>
        <w:t xml:space="preserve">6.5 What the AI does not do</w:t>
      </w:r>
    </w:p>
    <w:p>
      <w:pPr>
        <w:spacing w:after="140" w:before="0" w:line="288"/>
      </w:pPr>
      <w:r>
        <w:rPr>
          <w:rFonts w:ascii="Aptos" w:cs="Aptos" w:eastAsia="Aptos" w:hAnsi="Aptos"/>
        </w:rPr>
        <w:t xml:space="preserve">6.5.1 The AI does not:</w:t>
      </w:r>
    </w:p>
    <w:p>
      <w:pPr>
        <w:pStyle w:val="ListParagraph"/>
        <w:numPr>
          <w:ilvl w:val="0"/>
          <w:numId w:val="2"/>
        </w:numPr>
        <w:spacing w:after="60" w:before="0"/>
      </w:pPr>
      <w:r>
        <w:rPr>
          <w:rFonts w:ascii="Aptos" w:cs="Aptos" w:eastAsia="Aptos" w:hAnsi="Aptos"/>
        </w:rPr>
        <w:t xml:space="preserve">read emotions from your face or voice. The face is used only to check that the account owner is present. "Stuck" or "didn't understand" signals come from your actions in the lesson, such as time on a step or taps, not from your face [lawyer to confirm this is not emotion recognition under the EU AI Act];</w:t>
      </w:r>
    </w:p>
    <w:p>
      <w:pPr>
        <w:pStyle w:val="ListParagraph"/>
        <w:numPr>
          <w:ilvl w:val="0"/>
          <w:numId w:val="2"/>
        </w:numPr>
        <w:spacing w:after="60" w:before="0"/>
      </w:pPr>
      <w:r>
        <w:rPr>
          <w:rFonts w:ascii="Aptos" w:cs="Aptos" w:eastAsia="Aptos" w:hAnsi="Aptos"/>
        </w:rPr>
        <w:t xml:space="preserve">make final decisions about cheating, suspension, account closure, refunds or appeals. A person does;</w:t>
      </w:r>
    </w:p>
    <w:p>
      <w:pPr>
        <w:pStyle w:val="ListParagraph"/>
        <w:numPr>
          <w:ilvl w:val="0"/>
          <w:numId w:val="2"/>
        </w:numPr>
        <w:spacing w:after="60" w:before="0"/>
      </w:pPr>
      <w:r>
        <w:rPr>
          <w:rFonts w:ascii="Aptos" w:cs="Aptos" w:eastAsia="Aptos" w:hAnsi="Aptos"/>
        </w:rPr>
        <w:t xml:space="preserve">write graded work for you, such as SOPs, essays or school assignments, to submit as your own;</w:t>
      </w:r>
    </w:p>
    <w:p>
      <w:pPr>
        <w:pStyle w:val="ListParagraph"/>
        <w:numPr>
          <w:ilvl w:val="0"/>
          <w:numId w:val="2"/>
        </w:numPr>
        <w:spacing w:after="60" w:before="0"/>
      </w:pPr>
      <w:r>
        <w:rPr>
          <w:rFonts w:ascii="Aptos" w:cs="Aptos" w:eastAsia="Aptos" w:hAnsi="Aptos"/>
        </w:rPr>
        <w:t xml:space="preserve">give medical, legal, financial or mental-health advice;</w:t>
      </w:r>
    </w:p>
    <w:p>
      <w:pPr>
        <w:pStyle w:val="ListParagraph"/>
        <w:numPr>
          <w:ilvl w:val="0"/>
          <w:numId w:val="2"/>
        </w:numPr>
        <w:spacing w:after="60" w:before="0"/>
      </w:pPr>
      <w:r>
        <w:rPr>
          <w:rFonts w:ascii="Aptos" w:cs="Aptos" w:eastAsia="Aptos" w:hAnsi="Aptos"/>
        </w:rPr>
        <w:t xml:space="preserve">profile learners under 18 for engagement or offers. These features are locked off for them;</w:t>
      </w:r>
    </w:p>
    <w:p>
      <w:pPr>
        <w:pStyle w:val="ListParagraph"/>
        <w:numPr>
          <w:ilvl w:val="0"/>
          <w:numId w:val="2"/>
        </w:numPr>
        <w:spacing w:after="60" w:before="0"/>
      </w:pPr>
      <w:r>
        <w:rPr>
          <w:rFonts w:ascii="Aptos" w:cs="Aptos" w:eastAsia="Aptos" w:hAnsi="Aptos"/>
        </w:rPr>
        <w:t xml:space="preserve">use adaptive (changing) tests for board-style mocks, ranks or certificates. Only placement and smart practice adapt.</w:t>
      </w:r>
    </w:p>
    <w:p>
      <w:pPr>
        <w:pStyle w:val="Heading2"/>
      </w:pPr>
      <w:r>
        <w:rPr>
          <w:rFonts w:ascii="Aptos" w:cs="Aptos" w:eastAsia="Aptos" w:hAnsi="Aptos"/>
        </w:rPr>
        <w:t xml:space="preserve">6.6 AI-generated media</w:t>
      </w:r>
    </w:p>
    <w:p>
      <w:pPr>
        <w:spacing w:after="140" w:before="0" w:line="288"/>
      </w:pPr>
      <w:r>
        <w:rPr>
          <w:rFonts w:ascii="Aptos" w:cs="Aptos" w:eastAsia="Aptos" w:hAnsi="Aptos"/>
        </w:rPr>
        <w:t xml:space="preserve">6.6.1 Short videos and recaps made with AI (for example "Wrapped" recaps, mistake videos and guardian tips) are labelled as AI-generated and carry a C2PA content label.</w:t>
      </w:r>
    </w:p>
    <w:p>
      <w:pPr>
        <w:spacing w:after="140" w:before="0" w:line="288"/>
      </w:pPr>
      <w:r>
        <w:rPr>
          <w:rFonts w:ascii="Aptos" w:cs="Aptos" w:eastAsia="Aptos" w:hAnsi="Aptos"/>
        </w:rPr>
        <w:t xml:space="preserve">6.6.2 NexaTute avatars and voices are AI. Teachers' and guardians' cloned voices are made only from their own voice, with their consent. A child's real voice is never cloned.</w:t>
      </w:r>
    </w:p>
    <w:p>
      <w:pPr>
        <w:pStyle w:val="Heading2"/>
      </w:pPr>
      <w:r>
        <w:rPr>
          <w:rFonts w:ascii="Aptos" w:cs="Aptos" w:eastAsia="Aptos" w:hAnsi="Aptos"/>
        </w:rPr>
        <w:t xml:space="preserve">6.7 Use of data to improve the AI</w:t>
      </w:r>
    </w:p>
    <w:p>
      <w:pPr>
        <w:spacing w:after="140" w:before="0" w:line="288"/>
      </w:pPr>
      <w:r>
        <w:rPr>
          <w:rFonts w:ascii="Aptos" w:cs="Aptos" w:eastAsia="Aptos" w:hAnsi="Aptos"/>
        </w:rPr>
        <w:t xml:space="preserve">6.7.1 We improve teaching mainly from ratings, wrong-answer reports and reviewed answers.</w:t>
      </w:r>
    </w:p>
    <w:p>
      <w:pPr>
        <w:spacing w:after="140" w:before="0" w:line="288"/>
      </w:pPr>
      <w:r>
        <w:rPr>
          <w:rFonts w:ascii="Aptos" w:cs="Aptos" w:eastAsia="Aptos" w:hAnsi="Aptos"/>
        </w:rPr>
        <w:t xml:space="preserve">6.7.2 Using a learner's data, with personal details removed, to train or tune our AI needs consent: the guardian's consent for a learner under 18. Adults can turn this off at any time in Settings.</w:t>
      </w:r>
    </w:p>
    <w:p>
      <w:pPr>
        <w:spacing w:after="140" w:before="0" w:line="288"/>
      </w:pPr>
      <w:r>
        <w:rPr>
          <w:rFonts w:ascii="Aptos" w:cs="Aptos" w:eastAsia="Aptos" w:hAnsi="Aptos"/>
        </w:rPr>
        <w:t xml:space="preserve">6.7.3 We do not train AI on the data of US children under 13.</w:t>
      </w:r>
    </w:p>
    <w:p>
      <w:pPr>
        <w:spacing w:after="140" w:before="0" w:line="288"/>
      </w:pPr>
      <w:r>
        <w:rPr>
          <w:rFonts w:ascii="Aptos" w:cs="Aptos" w:eastAsia="Aptos" w:hAnsi="Aptos"/>
        </w:rPr>
        <w:t xml:space="preserve">6.7.4 Written-answer scripts and recordings are never sent to outside AI services.</w:t>
      </w:r>
    </w:p>
    <w:p>
      <w:pPr>
        <w:pStyle w:val="Heading2"/>
      </w:pPr>
      <w:r>
        <w:rPr>
          <w:rFonts w:ascii="Aptos" w:cs="Aptos" w:eastAsia="Aptos" w:hAnsi="Aptos"/>
        </w:rPr>
        <w:t xml:space="preserve">6.8 Questions and complaints</w:t>
      </w:r>
    </w:p>
    <w:p>
      <w:pPr>
        <w:spacing w:after="140" w:before="0" w:line="288"/>
      </w:pPr>
      <w:r>
        <w:rPr>
          <w:rFonts w:ascii="Aptos" w:cs="Aptos" w:eastAsia="Aptos" w:hAnsi="Aptos"/>
        </w:rPr>
        <w:t xml:space="preserve">Use "Report a problem" and choose "Wrong answer" or "Idea", or write to [to insert: support email]. To ask a person to review any decision made by the AI, write to [to insert: email] or use the appeal button shown with the decision.</w:t>
      </w:r>
    </w:p>
    <w:p>
      <w:pPr>
        <w:pStyle w:val="Heading1"/>
        <w:pageBreakBefore/>
      </w:pPr>
      <w:r>
        <w:rPr>
          <w:rFonts w:ascii="Aptos" w:cs="Aptos" w:eastAsia="Aptos" w:hAnsi="Aptos"/>
        </w:rPr>
        <w:t xml:space="preserve">7. Cookie Notice</w:t>
      </w:r>
    </w:p>
    <w:p>
      <w:pPr>
        <w:pBdr>
          <w:left w:val="single" w:color="17365D" w:sz="24" w:space="8"/>
        </w:pBdr>
        <w:shd w:fill="EEF2F8" w:color="auto" w:val="clear"/>
        <w:spacing w:after="160" w:before="120" w:line="276"/>
        <w:ind w:left="200" w:right="120"/>
      </w:pPr>
      <w:r>
        <w:rPr>
          <w:rFonts w:ascii="Aptos" w:cs="Aptos" w:eastAsia="Aptos" w:hAnsi="Aptos"/>
          <w:b/>
          <w:bCs/>
        </w:rPr>
        <w:t xml:space="preserve">In short</w:t>
      </w:r>
    </w:p>
    <w:p>
      <w:pPr>
        <w:pBdr>
          <w:left w:val="single" w:color="17365D" w:sz="24" w:space="8"/>
        </w:pBdr>
        <w:shd w:fill="EEF2F8" w:color="auto" w:val="clear"/>
        <w:spacing w:after="160" w:before="120" w:line="276"/>
        <w:ind w:left="200" w:right="120"/>
      </w:pPr>
      <w:r>
        <w:rPr>
          <w:rFonts w:ascii="Aptos" w:cs="Aptos" w:eastAsia="Aptos" w:hAnsi="Aptos"/>
        </w:rPr>
        <w:t xml:space="preserve">- Only essential cookies load until you choose. You can accept or refuse analytics and marketing cookies, and change your choice at any time.</w:t>
      </w:r>
    </w:p>
    <w:p>
      <w:pPr>
        <w:pBdr>
          <w:left w:val="single" w:color="17365D" w:sz="24" w:space="8"/>
        </w:pBdr>
        <w:shd w:fill="EEF2F8" w:color="auto" w:val="clear"/>
        <w:spacing w:after="160" w:before="120" w:line="276"/>
        <w:ind w:left="200" w:right="120"/>
      </w:pPr>
      <w:r>
        <w:rPr>
          <w:rFonts w:ascii="Aptos" w:cs="Aptos" w:eastAsia="Aptos" w:hAnsi="Aptos"/>
        </w:rPr>
        <w:t xml:space="preserve">- We show no advertising on NexaTute. Marketing cookies are off by default and are never offered to learners under 18.</w:t>
      </w:r>
    </w:p>
    <w:p>
      <w:pPr>
        <w:pBdr>
          <w:left w:val="single" w:color="17365D" w:sz="24" w:space="8"/>
        </w:pBdr>
        <w:shd w:fill="EEF2F8" w:color="auto" w:val="clear"/>
        <w:spacing w:after="160" w:before="120" w:line="276"/>
        <w:ind w:left="200" w:right="120"/>
      </w:pPr>
      <w:r>
        <w:rPr>
          <w:rFonts w:ascii="Aptos" w:cs="Aptos" w:eastAsia="Aptos" w:hAnsi="Aptos"/>
        </w:rPr>
        <w:t xml:space="preserve">- Analytics are counts only, with no session recording.</w:t>
      </w:r>
    </w:p>
    <w:p>
      <w:pPr>
        <w:pBdr>
          <w:left w:val="single" w:color="17365D" w:sz="24" w:space="8"/>
        </w:pBdr>
        <w:shd w:fill="EEF2F8" w:color="auto" w:val="clear"/>
        <w:spacing w:after="160" w:before="120" w:line="276"/>
        <w:ind w:left="200" w:right="120"/>
      </w:pPr>
      <w:r>
        <w:rPr>
          <w:rFonts w:ascii="Aptos" w:cs="Aptos" w:eastAsia="Aptos" w:hAnsi="Aptos"/>
        </w:rPr>
        <w:t xml:space="preserve">- Draft for lawyer review, 30 October 2026. Not yet in force.</w:t>
      </w:r>
    </w:p>
    <w:p>
      <w:pPr>
        <w:pStyle w:val="Heading2"/>
      </w:pPr>
      <w:r>
        <w:rPr>
          <w:rFonts w:ascii="Aptos" w:cs="Aptos" w:eastAsia="Aptos" w:hAnsi="Aptos"/>
        </w:rPr>
        <w:t xml:space="preserve">7.1 What cookies are</w:t>
      </w:r>
    </w:p>
    <w:p>
      <w:pPr>
        <w:spacing w:after="140" w:before="0" w:line="288"/>
      </w:pPr>
      <w:r>
        <w:rPr>
          <w:rFonts w:ascii="Aptos" w:cs="Aptos" w:eastAsia="Aptos" w:hAnsi="Aptos"/>
        </w:rPr>
        <w:t xml:space="preserve">7.1.1 Cookies are small files that a website stores in your browser. Similar technologies include local storage, IndexedDB and service workers, which let the app work offline and save your test answers. This notice covers all of them.</w:t>
      </w:r>
    </w:p>
    <w:p>
      <w:pPr>
        <w:pStyle w:val="Heading2"/>
      </w:pPr>
      <w:r>
        <w:rPr>
          <w:rFonts w:ascii="Aptos" w:cs="Aptos" w:eastAsia="Aptos" w:hAnsi="Aptos"/>
        </w:rPr>
        <w:t xml:space="preserve">7.2 Your choice</w:t>
      </w:r>
    </w:p>
    <w:p>
      <w:pPr>
        <w:spacing w:after="140" w:before="0" w:line="288"/>
      </w:pPr>
      <w:r>
        <w:rPr>
          <w:rFonts w:ascii="Aptos" w:cs="Aptos" w:eastAsia="Aptos" w:hAnsi="Aptos"/>
        </w:rPr>
        <w:t xml:space="preserve">7.2.1 When you first visit nexatute.com, a cookie banner lets you accept or refuse each optional category. Only essential cookies load before you choose [lawyer to confirm: the DCOG requirement for disclosure and checkbox consent].</w:t>
      </w:r>
    </w:p>
    <w:p>
      <w:pPr>
        <w:spacing w:after="140" w:before="0" w:line="288"/>
      </w:pPr>
      <w:r>
        <w:rPr>
          <w:rFonts w:ascii="Aptos" w:cs="Aptos" w:eastAsia="Aptos" w:hAnsi="Aptos"/>
        </w:rPr>
        <w:t xml:space="preserve">7.2.2 You can change your choice at any time from "Cookie settings" at the bottom of every page. Refusing optional cookies does not affect your lessons.</w:t>
      </w:r>
    </w:p>
    <w:p>
      <w:pPr>
        <w:spacing w:after="140" w:before="0" w:line="288"/>
      </w:pPr>
      <w:r>
        <w:rPr>
          <w:rFonts w:ascii="Aptos" w:cs="Aptos" w:eastAsia="Aptos" w:hAnsi="Aptos"/>
        </w:rPr>
        <w:t xml:space="preserve">7.2.3 For signed-in learners under 18, the marketing category is not offered at all, and analytics are limited to counts.</w:t>
      </w:r>
    </w:p>
    <w:p>
      <w:pPr>
        <w:pStyle w:val="Heading2"/>
      </w:pPr>
      <w:r>
        <w:rPr>
          <w:rFonts w:ascii="Aptos" w:cs="Aptos" w:eastAsia="Aptos" w:hAnsi="Aptos"/>
        </w:rPr>
        <w:t xml:space="preserve">7.3 Categories</w:t>
      </w:r>
    </w:p>
    <w:tbl>
      <w:tblPr>
        <w:tblW w:type="dxa" w:w="93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309"/>
        <w:gridCol w:w="3968"/>
        <w:gridCol w:w="2401"/>
        <w:gridCol w:w="1628"/>
      </w:tblGrid>
      <w:tr>
        <w:trPr>
          <w:cantSplit/>
          <w:tblHeader/>
        </w:trPr>
        <w:tc>
          <w:tcPr>
            <w:tcW w:type="dxa" w:w="1309"/>
            <w:tcBorders>
              <w:top w:val="single" w:color="C9D3E3" w:sz="4"/>
              <w:left w:val="single" w:color="C9D3E3" w:sz="4"/>
              <w:bottom w:val="single" w:color="C9D3E3" w:sz="4"/>
              <w:right w:val="single" w:color="C9D3E3" w:sz="4"/>
            </w:tcBorders>
            <w:shd w:fill="17365D" w:color="auto" w:val="clear"/>
            <w:tcMar>
              <w:top w:type="dxa" w:w="50"/>
              <w:left w:type="dxa" w:w="90"/>
              <w:bottom w:type="dxa" w:w="50"/>
              <w:right w:type="dxa" w:w="90"/>
            </w:tcMar>
            <w:vAlign w:val="center"/>
          </w:tcPr>
          <w:p>
            <w:pPr>
              <w:spacing w:after="0" w:before="0" w:line="252"/>
            </w:pPr>
            <w:r>
              <w:rPr>
                <w:rFonts w:ascii="Aptos" w:cs="Aptos" w:eastAsia="Aptos" w:hAnsi="Aptos"/>
                <w:b/>
                <w:bCs/>
                <w:color w:val="FFFFFF"/>
                <w:sz w:val="17"/>
                <w:szCs w:val="17"/>
              </w:rPr>
              <w:t xml:space="preserve">Category</w:t>
            </w:r>
          </w:p>
        </w:tc>
        <w:tc>
          <w:tcPr>
            <w:tcW w:type="dxa" w:w="3968"/>
            <w:tcBorders>
              <w:top w:val="single" w:color="C9D3E3" w:sz="4"/>
              <w:left w:val="single" w:color="C9D3E3" w:sz="4"/>
              <w:bottom w:val="single" w:color="C9D3E3" w:sz="4"/>
              <w:right w:val="single" w:color="C9D3E3" w:sz="4"/>
            </w:tcBorders>
            <w:shd w:fill="17365D" w:color="auto" w:val="clear"/>
            <w:tcMar>
              <w:top w:type="dxa" w:w="50"/>
              <w:left w:type="dxa" w:w="90"/>
              <w:bottom w:type="dxa" w:w="50"/>
              <w:right w:type="dxa" w:w="90"/>
            </w:tcMar>
            <w:vAlign w:val="center"/>
          </w:tcPr>
          <w:p>
            <w:pPr>
              <w:spacing w:after="0" w:before="0" w:line="252"/>
            </w:pPr>
            <w:r>
              <w:rPr>
                <w:rFonts w:ascii="Aptos" w:cs="Aptos" w:eastAsia="Aptos" w:hAnsi="Aptos"/>
                <w:b/>
                <w:bCs/>
                <w:color w:val="FFFFFF"/>
                <w:sz w:val="17"/>
                <w:szCs w:val="17"/>
              </w:rPr>
              <w:t xml:space="preserve">Why we use it</w:t>
            </w:r>
          </w:p>
        </w:tc>
        <w:tc>
          <w:tcPr>
            <w:tcW w:type="dxa" w:w="2401"/>
            <w:tcBorders>
              <w:top w:val="single" w:color="C9D3E3" w:sz="4"/>
              <w:left w:val="single" w:color="C9D3E3" w:sz="4"/>
              <w:bottom w:val="single" w:color="C9D3E3" w:sz="4"/>
              <w:right w:val="single" w:color="C9D3E3" w:sz="4"/>
            </w:tcBorders>
            <w:shd w:fill="17365D" w:color="auto" w:val="clear"/>
            <w:tcMar>
              <w:top w:type="dxa" w:w="50"/>
              <w:left w:type="dxa" w:w="90"/>
              <w:bottom w:type="dxa" w:w="50"/>
              <w:right w:type="dxa" w:w="90"/>
            </w:tcMar>
            <w:vAlign w:val="center"/>
          </w:tcPr>
          <w:p>
            <w:pPr>
              <w:spacing w:after="0" w:before="0" w:line="252"/>
            </w:pPr>
            <w:r>
              <w:rPr>
                <w:rFonts w:ascii="Aptos" w:cs="Aptos" w:eastAsia="Aptos" w:hAnsi="Aptos"/>
                <w:b/>
                <w:bCs/>
                <w:color w:val="FFFFFF"/>
                <w:sz w:val="17"/>
                <w:szCs w:val="17"/>
              </w:rPr>
              <w:t xml:space="preserve">Can you refuse?</w:t>
            </w:r>
          </w:p>
        </w:tc>
        <w:tc>
          <w:tcPr>
            <w:tcW w:type="dxa" w:w="1628"/>
            <w:tcBorders>
              <w:top w:val="single" w:color="C9D3E3" w:sz="4"/>
              <w:left w:val="single" w:color="C9D3E3" w:sz="4"/>
              <w:bottom w:val="single" w:color="C9D3E3" w:sz="4"/>
              <w:right w:val="single" w:color="C9D3E3" w:sz="4"/>
            </w:tcBorders>
            <w:shd w:fill="17365D" w:color="auto" w:val="clear"/>
            <w:tcMar>
              <w:top w:type="dxa" w:w="50"/>
              <w:left w:type="dxa" w:w="90"/>
              <w:bottom w:type="dxa" w:w="50"/>
              <w:right w:type="dxa" w:w="90"/>
            </w:tcMar>
            <w:vAlign w:val="center"/>
          </w:tcPr>
          <w:p>
            <w:pPr>
              <w:spacing w:after="0" w:before="0" w:line="252"/>
            </w:pPr>
            <w:r>
              <w:rPr>
                <w:rFonts w:ascii="Aptos" w:cs="Aptos" w:eastAsia="Aptos" w:hAnsi="Aptos"/>
                <w:b/>
                <w:bCs/>
                <w:color w:val="FFFFFF"/>
                <w:sz w:val="17"/>
                <w:szCs w:val="17"/>
              </w:rPr>
              <w:t xml:space="preserve">Under-18 learners</w:t>
            </w:r>
          </w:p>
        </w:tc>
      </w:tr>
      <w:tr>
        <w:trPr>
          <w:cantSplit/>
        </w:trPr>
        <w:tc>
          <w:tcPr>
            <w:tcW w:type="dxa" w:w="1309"/>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Essential</w:t>
            </w:r>
          </w:p>
        </w:tc>
        <w:tc>
          <w:tcPr>
            <w:tcW w:type="dxa" w:w="3968"/>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Sign-in, security, bot checks, load balancing, the waiting-room queue, remembering your cookie choice</w:t>
            </w:r>
          </w:p>
        </w:tc>
        <w:tc>
          <w:tcPr>
            <w:tcW w:type="dxa" w:w="2401"/>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No; the site cannot work without them</w:t>
            </w:r>
          </w:p>
        </w:tc>
        <w:tc>
          <w:tcPr>
            <w:tcW w:type="dxa" w:w="1628"/>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Used</w:t>
            </w:r>
          </w:p>
        </w:tc>
      </w:tr>
      <w:tr>
        <w:trPr>
          <w:cantSplit/>
        </w:trPr>
        <w:tc>
          <w:tcPr>
            <w:tcW w:type="dxa" w:w="1309"/>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Preferences</w:t>
            </w:r>
          </w:p>
        </w:tc>
        <w:tc>
          <w:tcPr>
            <w:tcW w:type="dxa" w:w="3968"/>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Your language, display settings and "What's new" choice</w:t>
            </w:r>
          </w:p>
        </w:tc>
        <w:tc>
          <w:tcPr>
            <w:tcW w:type="dxa" w:w="2401"/>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Yes</w:t>
            </w:r>
          </w:p>
        </w:tc>
        <w:tc>
          <w:tcPr>
            <w:tcW w:type="dxa" w:w="1628"/>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Used if allowed</w:t>
            </w:r>
          </w:p>
        </w:tc>
      </w:tr>
      <w:tr>
        <w:trPr>
          <w:cantSplit/>
        </w:trPr>
        <w:tc>
          <w:tcPr>
            <w:tcW w:type="dxa" w:w="1309"/>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Analytics</w:t>
            </w:r>
          </w:p>
        </w:tc>
        <w:tc>
          <w:tcPr>
            <w:tcW w:type="dxa" w:w="3968"/>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Counting visits, page speed and errors, to improve the site. Aggregated only; no session recording</w:t>
            </w:r>
          </w:p>
        </w:tc>
        <w:tc>
          <w:tcPr>
            <w:tcW w:type="dxa" w:w="2401"/>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Yes; off until you agree</w:t>
            </w:r>
          </w:p>
        </w:tc>
        <w:tc>
          <w:tcPr>
            <w:tcW w:type="dxa" w:w="1628"/>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Counts only</w:t>
            </w:r>
          </w:p>
        </w:tc>
      </w:tr>
      <w:tr>
        <w:trPr>
          <w:cantSplit/>
        </w:trPr>
        <w:tc>
          <w:tcPr>
            <w:tcW w:type="dxa" w:w="1309"/>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Marketing</w:t>
            </w:r>
          </w:p>
        </w:tc>
        <w:tc>
          <w:tcPr>
            <w:tcW w:type="dxa" w:w="3968"/>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Measuring whether our paid campaigns for adults work</w:t>
            </w:r>
          </w:p>
        </w:tc>
        <w:tc>
          <w:tcPr>
            <w:tcW w:type="dxa" w:w="2401"/>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Yes; off by default, opt-in only</w:t>
            </w:r>
          </w:p>
        </w:tc>
        <w:tc>
          <w:tcPr>
            <w:tcW w:type="dxa" w:w="1628"/>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Never offered</w:t>
            </w:r>
          </w:p>
        </w:tc>
      </w:tr>
    </w:tbl>
    <w:p>
      <w:pPr>
        <w:spacing w:after="120" w:before="0"/>
      </w:pPr>
    </w:p>
    <w:p>
      <w:pPr>
        <w:pStyle w:val="Heading2"/>
      </w:pPr>
      <w:r>
        <w:rPr>
          <w:rFonts w:ascii="Aptos" w:cs="Aptos" w:eastAsia="Aptos" w:hAnsi="Aptos"/>
        </w:rPr>
        <w:t xml:space="preserve">7.4 Cookies and similar technologies we use</w:t>
      </w:r>
    </w:p>
    <w:p>
      <w:pPr>
        <w:spacing w:after="140" w:before="0" w:line="288"/>
      </w:pPr>
      <w:r>
        <w:rPr>
          <w:rFonts w:ascii="Aptos" w:cs="Aptos" w:eastAsia="Aptos" w:hAnsi="Aptos"/>
        </w:rPr>
        <w:t xml:space="preserve">[To insert: the final list from a scan of the live website, with name, provider, purpose, category and expiry for each item.] Expected items include:</w:t>
      </w:r>
    </w:p>
    <w:tbl>
      <w:tblPr>
        <w:tblW w:type="dxa" w:w="93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36"/>
        <w:gridCol w:w="1656"/>
        <w:gridCol w:w="2457"/>
        <w:gridCol w:w="1600"/>
        <w:gridCol w:w="1657"/>
      </w:tblGrid>
      <w:tr>
        <w:trPr>
          <w:cantSplit/>
          <w:tblHeader/>
        </w:trPr>
        <w:tc>
          <w:tcPr>
            <w:tcW w:type="dxa" w:w="1936"/>
            <w:tcBorders>
              <w:top w:val="single" w:color="C9D3E3" w:sz="4"/>
              <w:left w:val="single" w:color="C9D3E3" w:sz="4"/>
              <w:bottom w:val="single" w:color="C9D3E3" w:sz="4"/>
              <w:right w:val="single" w:color="C9D3E3" w:sz="4"/>
            </w:tcBorders>
            <w:shd w:fill="17365D" w:color="auto" w:val="clear"/>
            <w:tcMar>
              <w:top w:type="dxa" w:w="50"/>
              <w:left w:type="dxa" w:w="90"/>
              <w:bottom w:type="dxa" w:w="50"/>
              <w:right w:type="dxa" w:w="90"/>
            </w:tcMar>
            <w:vAlign w:val="center"/>
          </w:tcPr>
          <w:p>
            <w:pPr>
              <w:spacing w:after="0" w:before="0" w:line="252"/>
            </w:pPr>
            <w:r>
              <w:rPr>
                <w:rFonts w:ascii="Aptos" w:cs="Aptos" w:eastAsia="Aptos" w:hAnsi="Aptos"/>
                <w:b/>
                <w:bCs/>
                <w:color w:val="FFFFFF"/>
                <w:sz w:val="17"/>
                <w:szCs w:val="17"/>
              </w:rPr>
              <w:t xml:space="preserve">Name or type</w:t>
            </w:r>
          </w:p>
        </w:tc>
        <w:tc>
          <w:tcPr>
            <w:tcW w:type="dxa" w:w="1656"/>
            <w:tcBorders>
              <w:top w:val="single" w:color="C9D3E3" w:sz="4"/>
              <w:left w:val="single" w:color="C9D3E3" w:sz="4"/>
              <w:bottom w:val="single" w:color="C9D3E3" w:sz="4"/>
              <w:right w:val="single" w:color="C9D3E3" w:sz="4"/>
            </w:tcBorders>
            <w:shd w:fill="17365D" w:color="auto" w:val="clear"/>
            <w:tcMar>
              <w:top w:type="dxa" w:w="50"/>
              <w:left w:type="dxa" w:w="90"/>
              <w:bottom w:type="dxa" w:w="50"/>
              <w:right w:type="dxa" w:w="90"/>
            </w:tcMar>
            <w:vAlign w:val="center"/>
          </w:tcPr>
          <w:p>
            <w:pPr>
              <w:spacing w:after="0" w:before="0" w:line="252"/>
            </w:pPr>
            <w:r>
              <w:rPr>
                <w:rFonts w:ascii="Aptos" w:cs="Aptos" w:eastAsia="Aptos" w:hAnsi="Aptos"/>
                <w:b/>
                <w:bCs/>
                <w:color w:val="FFFFFF"/>
                <w:sz w:val="17"/>
                <w:szCs w:val="17"/>
              </w:rPr>
              <w:t xml:space="preserve">Provider</w:t>
            </w:r>
          </w:p>
        </w:tc>
        <w:tc>
          <w:tcPr>
            <w:tcW w:type="dxa" w:w="2457"/>
            <w:tcBorders>
              <w:top w:val="single" w:color="C9D3E3" w:sz="4"/>
              <w:left w:val="single" w:color="C9D3E3" w:sz="4"/>
              <w:bottom w:val="single" w:color="C9D3E3" w:sz="4"/>
              <w:right w:val="single" w:color="C9D3E3" w:sz="4"/>
            </w:tcBorders>
            <w:shd w:fill="17365D" w:color="auto" w:val="clear"/>
            <w:tcMar>
              <w:top w:type="dxa" w:w="50"/>
              <w:left w:type="dxa" w:w="90"/>
              <w:bottom w:type="dxa" w:w="50"/>
              <w:right w:type="dxa" w:w="90"/>
            </w:tcMar>
            <w:vAlign w:val="center"/>
          </w:tcPr>
          <w:p>
            <w:pPr>
              <w:spacing w:after="0" w:before="0" w:line="252"/>
            </w:pPr>
            <w:r>
              <w:rPr>
                <w:rFonts w:ascii="Aptos" w:cs="Aptos" w:eastAsia="Aptos" w:hAnsi="Aptos"/>
                <w:b/>
                <w:bCs/>
                <w:color w:val="FFFFFF"/>
                <w:sz w:val="17"/>
                <w:szCs w:val="17"/>
              </w:rPr>
              <w:t xml:space="preserve">Purpose</w:t>
            </w:r>
          </w:p>
        </w:tc>
        <w:tc>
          <w:tcPr>
            <w:tcW w:type="dxa" w:w="1600"/>
            <w:tcBorders>
              <w:top w:val="single" w:color="C9D3E3" w:sz="4"/>
              <w:left w:val="single" w:color="C9D3E3" w:sz="4"/>
              <w:bottom w:val="single" w:color="C9D3E3" w:sz="4"/>
              <w:right w:val="single" w:color="C9D3E3" w:sz="4"/>
            </w:tcBorders>
            <w:shd w:fill="17365D" w:color="auto" w:val="clear"/>
            <w:tcMar>
              <w:top w:type="dxa" w:w="50"/>
              <w:left w:type="dxa" w:w="90"/>
              <w:bottom w:type="dxa" w:w="50"/>
              <w:right w:type="dxa" w:w="90"/>
            </w:tcMar>
            <w:vAlign w:val="center"/>
          </w:tcPr>
          <w:p>
            <w:pPr>
              <w:spacing w:after="0" w:before="0" w:line="252"/>
            </w:pPr>
            <w:r>
              <w:rPr>
                <w:rFonts w:ascii="Aptos" w:cs="Aptos" w:eastAsia="Aptos" w:hAnsi="Aptos"/>
                <w:b/>
                <w:bCs/>
                <w:color w:val="FFFFFF"/>
                <w:sz w:val="17"/>
                <w:szCs w:val="17"/>
              </w:rPr>
              <w:t xml:space="preserve">Category</w:t>
            </w:r>
          </w:p>
        </w:tc>
        <w:tc>
          <w:tcPr>
            <w:tcW w:type="dxa" w:w="1657"/>
            <w:tcBorders>
              <w:top w:val="single" w:color="C9D3E3" w:sz="4"/>
              <w:left w:val="single" w:color="C9D3E3" w:sz="4"/>
              <w:bottom w:val="single" w:color="C9D3E3" w:sz="4"/>
              <w:right w:val="single" w:color="C9D3E3" w:sz="4"/>
            </w:tcBorders>
            <w:shd w:fill="17365D" w:color="auto" w:val="clear"/>
            <w:tcMar>
              <w:top w:type="dxa" w:w="50"/>
              <w:left w:type="dxa" w:w="90"/>
              <w:bottom w:type="dxa" w:w="50"/>
              <w:right w:type="dxa" w:w="90"/>
            </w:tcMar>
            <w:vAlign w:val="center"/>
          </w:tcPr>
          <w:p>
            <w:pPr>
              <w:spacing w:after="0" w:before="0" w:line="252"/>
            </w:pPr>
            <w:r>
              <w:rPr>
                <w:rFonts w:ascii="Aptos" w:cs="Aptos" w:eastAsia="Aptos" w:hAnsi="Aptos"/>
                <w:b/>
                <w:bCs/>
                <w:color w:val="FFFFFF"/>
                <w:sz w:val="17"/>
                <w:szCs w:val="17"/>
              </w:rPr>
              <w:t xml:space="preserve">Expiry</w:t>
            </w:r>
          </w:p>
        </w:tc>
      </w:tr>
      <w:tr>
        <w:trPr>
          <w:cantSplit/>
        </w:trPr>
        <w:tc>
          <w:tcPr>
            <w:tcW w:type="dxa" w:w="1936"/>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Session and sign-in cookie</w:t>
            </w:r>
          </w:p>
        </w:tc>
        <w:tc>
          <w:tcPr>
            <w:tcW w:type="dxa" w:w="1656"/>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NexaTute</w:t>
            </w:r>
          </w:p>
        </w:tc>
        <w:tc>
          <w:tcPr>
            <w:tcW w:type="dxa" w:w="2457"/>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Keeps you signed in; ends after 30 minutes idle</w:t>
            </w:r>
          </w:p>
        </w:tc>
        <w:tc>
          <w:tcPr>
            <w:tcW w:type="dxa" w:w="1600"/>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Essential</w:t>
            </w:r>
          </w:p>
        </w:tc>
        <w:tc>
          <w:tcPr>
            <w:tcW w:type="dxa" w:w="1657"/>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Session [to confirm]</w:t>
            </w:r>
          </w:p>
        </w:tc>
      </w:tr>
      <w:tr>
        <w:trPr>
          <w:cantSplit/>
        </w:trPr>
        <w:tc>
          <w:tcPr>
            <w:tcW w:type="dxa" w:w="1936"/>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Bot and security cookies, Turnstile check</w:t>
            </w:r>
          </w:p>
        </w:tc>
        <w:tc>
          <w:tcPr>
            <w:tcW w:type="dxa" w:w="1656"/>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Cloudflare</w:t>
            </w:r>
          </w:p>
        </w:tc>
        <w:tc>
          <w:tcPr>
            <w:tcW w:type="dxa" w:w="2457"/>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Protects forms and sign-up from abuse</w:t>
            </w:r>
          </w:p>
        </w:tc>
        <w:tc>
          <w:tcPr>
            <w:tcW w:type="dxa" w:w="1600"/>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Essential</w:t>
            </w:r>
          </w:p>
        </w:tc>
        <w:tc>
          <w:tcPr>
            <w:tcW w:type="dxa" w:w="1657"/>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[to insert]</w:t>
            </w:r>
          </w:p>
        </w:tc>
      </w:tr>
      <w:tr>
        <w:trPr>
          <w:cantSplit/>
        </w:trPr>
        <w:tc>
          <w:tcPr>
            <w:tcW w:type="dxa" w:w="1936"/>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Waiting-room cookie</w:t>
            </w:r>
          </w:p>
        </w:tc>
        <w:tc>
          <w:tcPr>
            <w:tcW w:type="dxa" w:w="1656"/>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Cloudflare</w:t>
            </w:r>
          </w:p>
        </w:tc>
        <w:tc>
          <w:tcPr>
            <w:tcW w:type="dxa" w:w="2457"/>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Keeps your place in the queue at busy times</w:t>
            </w:r>
          </w:p>
        </w:tc>
        <w:tc>
          <w:tcPr>
            <w:tcW w:type="dxa" w:w="1600"/>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Essential</w:t>
            </w:r>
          </w:p>
        </w:tc>
        <w:tc>
          <w:tcPr>
            <w:tcW w:type="dxa" w:w="1657"/>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[to insert]</w:t>
            </w:r>
          </w:p>
        </w:tc>
      </w:tr>
      <w:tr>
        <w:trPr>
          <w:cantSplit/>
        </w:trPr>
        <w:tc>
          <w:tcPr>
            <w:tcW w:type="dxa" w:w="1936"/>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Cookie-consent cookie</w:t>
            </w:r>
          </w:p>
        </w:tc>
        <w:tc>
          <w:tcPr>
            <w:tcW w:type="dxa" w:w="1656"/>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NexaTute</w:t>
            </w:r>
          </w:p>
        </w:tc>
        <w:tc>
          <w:tcPr>
            <w:tcW w:type="dxa" w:w="2457"/>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Remembers your cookie choice</w:t>
            </w:r>
          </w:p>
        </w:tc>
        <w:tc>
          <w:tcPr>
            <w:tcW w:type="dxa" w:w="1600"/>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Essential</w:t>
            </w:r>
          </w:p>
        </w:tc>
        <w:tc>
          <w:tcPr>
            <w:tcW w:type="dxa" w:w="1657"/>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[to insert]</w:t>
            </w:r>
          </w:p>
        </w:tc>
      </w:tr>
      <w:tr>
        <w:trPr>
          <w:cantSplit/>
        </w:trPr>
        <w:tc>
          <w:tcPr>
            <w:tcW w:type="dxa" w:w="1936"/>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Language and display setting</w:t>
            </w:r>
          </w:p>
        </w:tc>
        <w:tc>
          <w:tcPr>
            <w:tcW w:type="dxa" w:w="1656"/>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NexaTute</w:t>
            </w:r>
          </w:p>
        </w:tc>
        <w:tc>
          <w:tcPr>
            <w:tcW w:type="dxa" w:w="2457"/>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Remembers your choices</w:t>
            </w:r>
          </w:p>
        </w:tc>
        <w:tc>
          <w:tcPr>
            <w:tcW w:type="dxa" w:w="1600"/>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Preferences</w:t>
            </w:r>
          </w:p>
        </w:tc>
        <w:tc>
          <w:tcPr>
            <w:tcW w:type="dxa" w:w="1657"/>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[to insert]</w:t>
            </w:r>
          </w:p>
        </w:tc>
      </w:tr>
      <w:tr>
        <w:trPr>
          <w:cantSplit/>
        </w:trPr>
        <w:tc>
          <w:tcPr>
            <w:tcW w:type="dxa" w:w="1936"/>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Local storage and IndexedDB</w:t>
            </w:r>
          </w:p>
        </w:tc>
        <w:tc>
          <w:tcPr>
            <w:tcW w:type="dxa" w:w="1656"/>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NexaTute (your browser)</w:t>
            </w:r>
          </w:p>
        </w:tc>
        <w:tc>
          <w:tcPr>
            <w:tcW w:type="dxa" w:w="2457"/>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Saves test answers every few seconds, offline lessons and settings</w:t>
            </w:r>
          </w:p>
        </w:tc>
        <w:tc>
          <w:tcPr>
            <w:tcW w:type="dxa" w:w="1600"/>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Essential for those features</w:t>
            </w:r>
          </w:p>
        </w:tc>
        <w:tc>
          <w:tcPr>
            <w:tcW w:type="dxa" w:w="1657"/>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Until cleared or the plan ends</w:t>
            </w:r>
          </w:p>
        </w:tc>
      </w:tr>
      <w:tr>
        <w:trPr>
          <w:cantSplit/>
        </w:trPr>
        <w:tc>
          <w:tcPr>
            <w:tcW w:type="dxa" w:w="1936"/>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Analytics</w:t>
            </w:r>
          </w:p>
        </w:tc>
        <w:tc>
          <w:tcPr>
            <w:tcW w:type="dxa" w:w="1656"/>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[to insert: tool]</w:t>
            </w:r>
          </w:p>
        </w:tc>
        <w:tc>
          <w:tcPr>
            <w:tcW w:type="dxa" w:w="2457"/>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Aggregated visit and performance counts</w:t>
            </w:r>
          </w:p>
        </w:tc>
        <w:tc>
          <w:tcPr>
            <w:tcW w:type="dxa" w:w="1600"/>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Analytics</w:t>
            </w:r>
          </w:p>
        </w:tc>
        <w:tc>
          <w:tcPr>
            <w:tcW w:type="dxa" w:w="1657"/>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[to insert]</w:t>
            </w:r>
          </w:p>
        </w:tc>
      </w:tr>
      <w:tr>
        <w:trPr>
          <w:cantSplit/>
        </w:trPr>
        <w:tc>
          <w:tcPr>
            <w:tcW w:type="dxa" w:w="1936"/>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Marketing tags</w:t>
            </w:r>
          </w:p>
        </w:tc>
        <w:tc>
          <w:tcPr>
            <w:tcW w:type="dxa" w:w="1656"/>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[to insert: platforms, if any]</w:t>
            </w:r>
          </w:p>
        </w:tc>
        <w:tc>
          <w:tcPr>
            <w:tcW w:type="dxa" w:w="2457"/>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Campaign measurement for adults</w:t>
            </w:r>
          </w:p>
        </w:tc>
        <w:tc>
          <w:tcPr>
            <w:tcW w:type="dxa" w:w="1600"/>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Marketing</w:t>
            </w:r>
          </w:p>
        </w:tc>
        <w:tc>
          <w:tcPr>
            <w:tcW w:type="dxa" w:w="1657"/>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[to insert]</w:t>
            </w:r>
          </w:p>
        </w:tc>
      </w:tr>
    </w:tbl>
    <w:p>
      <w:pPr>
        <w:spacing w:after="120" w:before="0"/>
      </w:pPr>
    </w:p>
    <w:p>
      <w:pPr>
        <w:pStyle w:val="Heading2"/>
      </w:pPr>
      <w:r>
        <w:rPr>
          <w:rFonts w:ascii="Aptos" w:cs="Aptos" w:eastAsia="Aptos" w:hAnsi="Aptos"/>
        </w:rPr>
        <w:t xml:space="preserve">7.5 Inside the app</w:t>
      </w:r>
    </w:p>
    <w:p>
      <w:pPr>
        <w:spacing w:after="140" w:before="0" w:line="288"/>
      </w:pPr>
      <w:r>
        <w:rPr>
          <w:rFonts w:ascii="Aptos" w:cs="Aptos" w:eastAsia="Aptos" w:hAnsi="Aptos"/>
        </w:rPr>
        <w:t xml:space="preserve">7.5.1 The learning app uses no third-party trackers or advertising IDs. Downloads of large in-browser models happen only on Wi-Fi or with your consent.</w:t>
      </w:r>
    </w:p>
    <w:p>
      <w:pPr>
        <w:spacing w:after="140" w:before="0" w:line="288"/>
      </w:pPr>
      <w:r>
        <w:rPr>
          <w:rFonts w:ascii="Aptos" w:cs="Aptos" w:eastAsia="Aptos" w:hAnsi="Aptos"/>
        </w:rPr>
        <w:t xml:space="preserve">7.5.2 Downloaded lessons are stored on your device and lock when your plan ends.</w:t>
      </w:r>
    </w:p>
    <w:p>
      <w:pPr>
        <w:pStyle w:val="Heading2"/>
      </w:pPr>
      <w:r>
        <w:rPr>
          <w:rFonts w:ascii="Aptos" w:cs="Aptos" w:eastAsia="Aptos" w:hAnsi="Aptos"/>
        </w:rPr>
        <w:t xml:space="preserve">7.6 Clearing cookies</w:t>
      </w:r>
    </w:p>
    <w:p>
      <w:pPr>
        <w:spacing w:after="140" w:before="0" w:line="288"/>
      </w:pPr>
      <w:r>
        <w:rPr>
          <w:rFonts w:ascii="Aptos" w:cs="Aptos" w:eastAsia="Aptos" w:hAnsi="Aptos"/>
        </w:rPr>
        <w:t xml:space="preserve">You can delete cookies in your browser settings. If you delete essential cookies or local storage, you may be signed out and lose unsynced offline work.</w:t>
      </w:r>
    </w:p>
    <w:p>
      <w:pPr>
        <w:pStyle w:val="Heading2"/>
      </w:pPr>
      <w:r>
        <w:rPr>
          <w:rFonts w:ascii="Aptos" w:cs="Aptos" w:eastAsia="Aptos" w:hAnsi="Aptos"/>
        </w:rPr>
        <w:t xml:space="preserve">7.7 Contact</w:t>
      </w:r>
    </w:p>
    <w:p>
      <w:pPr>
        <w:spacing w:after="140" w:before="0" w:line="288"/>
      </w:pPr>
      <w:r>
        <w:rPr>
          <w:rFonts w:ascii="Aptos" w:cs="Aptos" w:eastAsia="Aptos" w:hAnsi="Aptos"/>
        </w:rPr>
        <w:t xml:space="preserve">Data Protection Officer: [to insert: name and email]. See also the Privacy Policy.</w:t>
      </w:r>
    </w:p>
    <w:p>
      <w:pPr>
        <w:pStyle w:val="Heading1"/>
        <w:pageBreakBefore/>
      </w:pPr>
      <w:r>
        <w:rPr>
          <w:rFonts w:ascii="Aptos" w:cs="Aptos" w:eastAsia="Aptos" w:hAnsi="Aptos"/>
        </w:rPr>
        <w:t xml:space="preserve">8. Data Deletion Instructions</w:t>
      </w:r>
    </w:p>
    <w:p>
      <w:pPr>
        <w:pBdr>
          <w:left w:val="single" w:color="17365D" w:sz="24" w:space="8"/>
        </w:pBdr>
        <w:shd w:fill="EEF2F8" w:color="auto" w:val="clear"/>
        <w:spacing w:after="160" w:before="120" w:line="276"/>
        <w:ind w:left="200" w:right="120"/>
      </w:pPr>
      <w:r>
        <w:rPr>
          <w:rFonts w:ascii="Aptos" w:cs="Aptos" w:eastAsia="Aptos" w:hAnsi="Aptos"/>
          <w:b/>
          <w:bCs/>
        </w:rPr>
        <w:t xml:space="preserve">In short</w:t>
      </w:r>
    </w:p>
    <w:p>
      <w:pPr>
        <w:pBdr>
          <w:left w:val="single" w:color="17365D" w:sz="24" w:space="8"/>
        </w:pBdr>
        <w:shd w:fill="EEF2F8" w:color="auto" w:val="clear"/>
        <w:spacing w:after="160" w:before="120" w:line="276"/>
        <w:ind w:left="200" w:right="120"/>
      </w:pPr>
      <w:r>
        <w:rPr>
          <w:rFonts w:ascii="Aptos" w:cs="Aptos" w:eastAsia="Aptos" w:hAnsi="Aptos"/>
        </w:rPr>
        <w:t xml:space="preserve">- Delete your account, or only parts of your data (such as recordings or photos), from Settings. A guardian can do this for a child.</w:t>
      </w:r>
    </w:p>
    <w:p>
      <w:pPr>
        <w:pBdr>
          <w:left w:val="single" w:color="17365D" w:sz="24" w:space="8"/>
        </w:pBdr>
        <w:shd w:fill="EEF2F8" w:color="auto" w:val="clear"/>
        <w:spacing w:after="160" w:before="120" w:line="276"/>
        <w:ind w:left="200" w:right="120"/>
      </w:pPr>
      <w:r>
        <w:rPr>
          <w:rFonts w:ascii="Aptos" w:cs="Aptos" w:eastAsia="Aptos" w:hAnsi="Aptos"/>
        </w:rPr>
        <w:t xml:space="preserve">- Before deleting, you can download all your data in one click.</w:t>
      </w:r>
    </w:p>
    <w:p>
      <w:pPr>
        <w:pBdr>
          <w:left w:val="single" w:color="17365D" w:sz="24" w:space="8"/>
        </w:pBdr>
        <w:shd w:fill="EEF2F8" w:color="auto" w:val="clear"/>
        <w:spacing w:after="160" w:before="120" w:line="276"/>
        <w:ind w:left="200" w:right="120"/>
      </w:pPr>
      <w:r>
        <w:rPr>
          <w:rFonts w:ascii="Aptos" w:cs="Aptos" w:eastAsia="Aptos" w:hAnsi="Aptos"/>
        </w:rPr>
        <w:t xml:space="preserve">- Deletion is completed within 30 days. Some records, such as payment records, must be kept by law, and we tell you which.</w:t>
      </w:r>
    </w:p>
    <w:p>
      <w:pPr>
        <w:pBdr>
          <w:left w:val="single" w:color="17365D" w:sz="24" w:space="8"/>
        </w:pBdr>
        <w:shd w:fill="EEF2F8" w:color="auto" w:val="clear"/>
        <w:spacing w:after="160" w:before="120" w:line="276"/>
        <w:ind w:left="200" w:right="120"/>
      </w:pPr>
      <w:r>
        <w:rPr>
          <w:rFonts w:ascii="Aptos" w:cs="Aptos" w:eastAsia="Aptos" w:hAnsi="Aptos"/>
        </w:rPr>
        <w:t xml:space="preserve">- Draft for lawyer review, 30 October 2026. Not yet in force.</w:t>
      </w:r>
    </w:p>
    <w:p>
      <w:pPr>
        <w:pStyle w:val="Heading2"/>
      </w:pPr>
      <w:r>
        <w:rPr>
          <w:rFonts w:ascii="Aptos" w:cs="Aptos" w:eastAsia="Aptos" w:hAnsi="Aptos"/>
        </w:rPr>
        <w:t xml:space="preserve">8.1 Before you delete</w:t>
      </w:r>
    </w:p>
    <w:p>
      <w:pPr>
        <w:spacing w:after="140" w:before="0" w:line="288"/>
      </w:pPr>
      <w:r>
        <w:rPr>
          <w:rFonts w:ascii="Aptos" w:cs="Aptos" w:eastAsia="Aptos" w:hAnsi="Aptos"/>
        </w:rPr>
        <w:t xml:space="preserve">8.1.1 </w:t>
      </w:r>
      <w:r>
        <w:rPr>
          <w:rFonts w:ascii="Aptos" w:cs="Aptos" w:eastAsia="Aptos" w:hAnsi="Aptos"/>
          <w:b/>
          <w:bCs/>
        </w:rPr>
        <w:t xml:space="preserve">Download your data first.</w:t>
      </w:r>
      <w:r>
        <w:rPr>
          <w:rFonts w:ascii="Aptos" w:cs="Aptos" w:eastAsia="Aptos" w:hAnsi="Aptos"/>
        </w:rPr>
        <w:t xml:space="preserve"> Go to Settings, then Privacy, then "Download my data". A download link is sent to your notifications within a few minutes. It is valid for 7 days and opens with a one-time code (default, editable).</w:t>
      </w:r>
    </w:p>
    <w:p>
      <w:pPr>
        <w:spacing w:after="140" w:before="0" w:line="288"/>
      </w:pPr>
      <w:r>
        <w:rPr>
          <w:rFonts w:ascii="Aptos" w:cs="Aptos" w:eastAsia="Aptos" w:hAnsi="Aptos"/>
        </w:rPr>
        <w:t xml:space="preserve">8.1.2 </w:t>
      </w:r>
      <w:r>
        <w:rPr>
          <w:rFonts w:ascii="Aptos" w:cs="Aptos" w:eastAsia="Aptos" w:hAnsi="Aptos"/>
          <w:b/>
          <w:bCs/>
        </w:rPr>
        <w:t xml:space="preserve">Cancel paid plans.</w:t>
      </w:r>
      <w:r>
        <w:rPr>
          <w:rFonts w:ascii="Aptos" w:cs="Aptos" w:eastAsia="Aptos" w:hAnsi="Aptos"/>
        </w:rPr>
        <w:t xml:space="preserve"> Turn off auto-renew, and ask for any refund within the refund window (see the Refund and Cancellation Policy). [Option A: an unused wallet balance is lost when the account is deleted, unless refunded under the Refund Policy.]</w:t>
      </w:r>
    </w:p>
    <w:p>
      <w:pPr>
        <w:spacing w:after="140" w:before="0" w:line="288"/>
      </w:pPr>
      <w:r>
        <w:rPr>
          <w:rFonts w:ascii="Aptos" w:cs="Aptos" w:eastAsia="Aptos" w:hAnsi="Aptos"/>
        </w:rPr>
        <w:t xml:space="preserve">8.1.3 </w:t>
      </w:r>
      <w:r>
        <w:rPr>
          <w:rFonts w:ascii="Aptos" w:cs="Aptos" w:eastAsia="Aptos" w:hAnsi="Aptos"/>
          <w:b/>
          <w:bCs/>
        </w:rPr>
        <w:t xml:space="preserve">Learners under 18.</w:t>
      </w:r>
      <w:r>
        <w:rPr>
          <w:rFonts w:ascii="Aptos" w:cs="Aptos" w:eastAsia="Aptos" w:hAnsi="Aptos"/>
        </w:rPr>
        <w:t xml:space="preserve"> Only the guardian can delete a child's account or data, from the guardian dashboard.</w:t>
      </w:r>
    </w:p>
    <w:p>
      <w:pPr>
        <w:pStyle w:val="Heading2"/>
      </w:pPr>
      <w:r>
        <w:rPr>
          <w:rFonts w:ascii="Aptos" w:cs="Aptos" w:eastAsia="Aptos" w:hAnsi="Aptos"/>
        </w:rPr>
        <w:t xml:space="preserve">8.2 Delete your whole account</w:t>
      </w:r>
    </w:p>
    <w:p>
      <w:pPr>
        <w:pStyle w:val="ListParagraph"/>
        <w:numPr>
          <w:ilvl w:val="0"/>
          <w:numId w:val="5"/>
        </w:numPr>
        <w:spacing w:after="60" w:before="0"/>
      </w:pPr>
      <w:r>
        <w:rPr>
          <w:rFonts w:ascii="Aptos" w:cs="Aptos" w:eastAsia="Aptos" w:hAnsi="Aptos"/>
        </w:rPr>
        <w:t xml:space="preserve">Sign in on nexatute.com or in the app.</w:t>
      </w:r>
    </w:p>
    <w:p>
      <w:pPr>
        <w:pStyle w:val="ListParagraph"/>
        <w:numPr>
          <w:ilvl w:val="0"/>
          <w:numId w:val="5"/>
        </w:numPr>
        <w:spacing w:after="60" w:before="0"/>
      </w:pPr>
      <w:r>
        <w:rPr>
          <w:rFonts w:ascii="Aptos" w:cs="Aptos" w:eastAsia="Aptos" w:hAnsi="Aptos"/>
        </w:rPr>
        <w:t xml:space="preserve">Go to Settings, then Privacy, then "Delete my account". A guardian goes to the guardian dashboard, chooses the child's profile, then "Delete this learner's account".</w:t>
      </w:r>
    </w:p>
    <w:p>
      <w:pPr>
        <w:pStyle w:val="ListParagraph"/>
        <w:numPr>
          <w:ilvl w:val="0"/>
          <w:numId w:val="5"/>
        </w:numPr>
        <w:spacing w:after="60" w:before="0"/>
      </w:pPr>
      <w:r>
        <w:rPr>
          <w:rFonts w:ascii="Aptos" w:cs="Aptos" w:eastAsia="Aptos" w:hAnsi="Aptos"/>
        </w:rPr>
        <w:t xml:space="preserve">Enter the one-time code sent to your phone or email.</w:t>
      </w:r>
    </w:p>
    <w:p>
      <w:pPr>
        <w:pStyle w:val="ListParagraph"/>
        <w:numPr>
          <w:ilvl w:val="0"/>
          <w:numId w:val="5"/>
        </w:numPr>
        <w:spacing w:after="60" w:before="0"/>
      </w:pPr>
      <w:r>
        <w:rPr>
          <w:rFonts w:ascii="Aptos" w:cs="Aptos" w:eastAsia="Aptos" w:hAnsi="Aptos"/>
        </w:rPr>
        <w:t xml:space="preserve">Confirm. You receive a confirmation with a reference number.</w:t>
      </w:r>
    </w:p>
    <w:p>
      <w:pPr>
        <w:spacing w:after="140" w:before="0" w:line="288"/>
      </w:pPr>
      <w:r>
        <w:rPr>
          <w:rFonts w:ascii="Aptos" w:cs="Aptos" w:eastAsia="Aptos" w:hAnsi="Aptos"/>
        </w:rPr>
        <w:t xml:space="preserve">8.2.1 </w:t>
      </w:r>
      <w:r>
        <w:rPr>
          <w:rFonts w:ascii="Aptos" w:cs="Aptos" w:eastAsia="Aptos" w:hAnsi="Aptos"/>
          <w:b/>
          <w:bCs/>
        </w:rPr>
        <w:t xml:space="preserve">Cooling-off period.</w:t>
      </w:r>
      <w:r>
        <w:rPr>
          <w:rFonts w:ascii="Aptos" w:cs="Aptos" w:eastAsia="Aptos" w:hAnsi="Aptos"/>
        </w:rPr>
        <w:t xml:space="preserve"> Deletion starts after 7 days (default, editable). During that time you can sign in and cancel. After that it cannot be undone.</w:t>
      </w:r>
    </w:p>
    <w:p>
      <w:pPr>
        <w:spacing w:after="140" w:before="0" w:line="288"/>
      </w:pPr>
      <w:r>
        <w:rPr>
          <w:rFonts w:ascii="Aptos" w:cs="Aptos" w:eastAsia="Aptos" w:hAnsi="Aptos"/>
        </w:rPr>
        <w:t xml:space="preserve">8.2.2 </w:t>
      </w:r>
      <w:r>
        <w:rPr>
          <w:rFonts w:ascii="Aptos" w:cs="Aptos" w:eastAsia="Aptos" w:hAnsi="Aptos"/>
          <w:b/>
          <w:bCs/>
        </w:rPr>
        <w:t xml:space="preserve">Completion.</w:t>
      </w:r>
      <w:r>
        <w:rPr>
          <w:rFonts w:ascii="Aptos" w:cs="Aptos" w:eastAsia="Aptos" w:hAnsi="Aptos"/>
        </w:rPr>
        <w:t xml:space="preserve"> Deletion is completed within 30 days of your request.</w:t>
      </w:r>
    </w:p>
    <w:p>
      <w:pPr>
        <w:pStyle w:val="Heading2"/>
      </w:pPr>
      <w:r>
        <w:rPr>
          <w:rFonts w:ascii="Aptos" w:cs="Aptos" w:eastAsia="Aptos" w:hAnsi="Aptos"/>
        </w:rPr>
        <w:t xml:space="preserve">8.3 Delete only some data</w:t>
      </w:r>
    </w:p>
    <w:p>
      <w:pPr>
        <w:spacing w:after="140" w:before="0" w:line="288"/>
      </w:pPr>
      <w:r>
        <w:rPr>
          <w:rFonts w:ascii="Aptos" w:cs="Aptos" w:eastAsia="Aptos" w:hAnsi="Aptos"/>
        </w:rPr>
        <w:t xml:space="preserve">You can delete these at any time without closing your account:</w:t>
      </w:r>
    </w:p>
    <w:tbl>
      <w:tblPr>
        <w:tblW w:type="dxa" w:w="93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542"/>
        <w:gridCol w:w="5764"/>
      </w:tblGrid>
      <w:tr>
        <w:trPr>
          <w:cantSplit/>
          <w:tblHeader/>
        </w:trPr>
        <w:tc>
          <w:tcPr>
            <w:tcW w:type="dxa" w:w="3542"/>
            <w:tcBorders>
              <w:top w:val="single" w:color="C9D3E3" w:sz="4"/>
              <w:left w:val="single" w:color="C9D3E3" w:sz="4"/>
              <w:bottom w:val="single" w:color="C9D3E3" w:sz="4"/>
              <w:right w:val="single" w:color="C9D3E3" w:sz="4"/>
            </w:tcBorders>
            <w:shd w:fill="17365D" w:color="auto" w:val="clear"/>
            <w:tcMar>
              <w:top w:type="dxa" w:w="50"/>
              <w:left w:type="dxa" w:w="90"/>
              <w:bottom w:type="dxa" w:w="50"/>
              <w:right w:type="dxa" w:w="90"/>
            </w:tcMar>
            <w:vAlign w:val="center"/>
          </w:tcPr>
          <w:p>
            <w:pPr>
              <w:spacing w:after="0" w:before="0" w:line="252"/>
            </w:pPr>
            <w:r>
              <w:rPr>
                <w:rFonts w:ascii="Aptos" w:cs="Aptos" w:eastAsia="Aptos" w:hAnsi="Aptos"/>
                <w:b/>
                <w:bCs/>
                <w:color w:val="FFFFFF"/>
                <w:sz w:val="17"/>
                <w:szCs w:val="17"/>
              </w:rPr>
              <w:t xml:space="preserve">Data</w:t>
            </w:r>
          </w:p>
        </w:tc>
        <w:tc>
          <w:tcPr>
            <w:tcW w:type="dxa" w:w="5764"/>
            <w:tcBorders>
              <w:top w:val="single" w:color="C9D3E3" w:sz="4"/>
              <w:left w:val="single" w:color="C9D3E3" w:sz="4"/>
              <w:bottom w:val="single" w:color="C9D3E3" w:sz="4"/>
              <w:right w:val="single" w:color="C9D3E3" w:sz="4"/>
            </w:tcBorders>
            <w:shd w:fill="17365D" w:color="auto" w:val="clear"/>
            <w:tcMar>
              <w:top w:type="dxa" w:w="50"/>
              <w:left w:type="dxa" w:w="90"/>
              <w:bottom w:type="dxa" w:w="50"/>
              <w:right w:type="dxa" w:w="90"/>
            </w:tcMar>
            <w:vAlign w:val="center"/>
          </w:tcPr>
          <w:p>
            <w:pPr>
              <w:spacing w:after="0" w:before="0" w:line="252"/>
            </w:pPr>
            <w:r>
              <w:rPr>
                <w:rFonts w:ascii="Aptos" w:cs="Aptos" w:eastAsia="Aptos" w:hAnsi="Aptos"/>
                <w:b/>
                <w:bCs/>
                <w:color w:val="FFFFFF"/>
                <w:sz w:val="17"/>
                <w:szCs w:val="17"/>
              </w:rPr>
              <w:t xml:space="preserve">Where</w:t>
            </w:r>
          </w:p>
        </w:tc>
      </w:tr>
      <w:tr>
        <w:trPr>
          <w:cantSplit/>
        </w:trPr>
        <w:tc>
          <w:tcPr>
            <w:tcW w:type="dxa" w:w="3542"/>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A class recording</w:t>
            </w:r>
          </w:p>
        </w:tc>
        <w:tc>
          <w:tcPr>
            <w:tcW w:type="dxa" w:w="5764"/>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Recording library, then Delete</w:t>
            </w:r>
          </w:p>
        </w:tc>
      </w:tr>
      <w:tr>
        <w:trPr>
          <w:cantSplit/>
        </w:trPr>
        <w:tc>
          <w:tcPr>
            <w:tcW w:type="dxa" w:w="3542"/>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Uploaded photos, scripts and files</w:t>
            </w:r>
          </w:p>
        </w:tc>
        <w:tc>
          <w:tcPr>
            <w:tcW w:type="dxa" w:w="5764"/>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My storage, then Delete</w:t>
            </w:r>
          </w:p>
        </w:tc>
      </w:tr>
      <w:tr>
        <w:trPr>
          <w:cantSplit/>
        </w:trPr>
        <w:tc>
          <w:tcPr>
            <w:tcW w:type="dxa" w:w="3542"/>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Face template</w:t>
            </w:r>
          </w:p>
        </w:tc>
        <w:tc>
          <w:tcPr>
            <w:tcW w:type="dxa" w:w="5764"/>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Settings, then Privacy, then turn off face verification (you then sign in with OTP checks)</w:t>
            </w:r>
          </w:p>
        </w:tc>
      </w:tr>
      <w:tr>
        <w:trPr>
          <w:cantSplit/>
        </w:trPr>
        <w:tc>
          <w:tcPr>
            <w:tcW w:type="dxa" w:w="3542"/>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Study Hall posts</w:t>
            </w:r>
          </w:p>
        </w:tc>
        <w:tc>
          <w:tcPr>
            <w:tcW w:type="dxa" w:w="5764"/>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Open the post, then Delete</w:t>
            </w:r>
          </w:p>
        </w:tc>
      </w:tr>
      <w:tr>
        <w:trPr>
          <w:cantSplit/>
        </w:trPr>
        <w:tc>
          <w:tcPr>
            <w:tcW w:type="dxa" w:w="3542"/>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Consent for a feature</w:t>
            </w:r>
          </w:p>
        </w:tc>
        <w:tc>
          <w:tcPr>
            <w:tcW w:type="dxa" w:w="5764"/>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Settings, then Consent (guardians: guardian dashboard, then Consent)</w:t>
            </w:r>
          </w:p>
        </w:tc>
      </w:tr>
    </w:tbl>
    <w:p>
      <w:pPr>
        <w:spacing w:after="120" w:before="0"/>
      </w:pPr>
    </w:p>
    <w:p>
      <w:pPr>
        <w:pStyle w:val="Heading2"/>
      </w:pPr>
      <w:r>
        <w:rPr>
          <w:rFonts w:ascii="Aptos" w:cs="Aptos" w:eastAsia="Aptos" w:hAnsi="Aptos"/>
        </w:rPr>
        <w:t xml:space="preserve">8.4 Delete without signing in</w:t>
      </w:r>
    </w:p>
    <w:p>
      <w:pPr>
        <w:spacing w:after="140" w:before="0" w:line="288"/>
      </w:pPr>
      <w:r>
        <w:rPr>
          <w:rFonts w:ascii="Aptos" w:cs="Aptos" w:eastAsia="Aptos" w:hAnsi="Aptos"/>
        </w:rPr>
        <w:t xml:space="preserve">If you cannot sign in, write to [to insert: DPO email] from the phone number or email on the account. Give the learner's name, and the guardian's name for a learner under 18. We confirm your identity before deleting anything and reply within 30 days.</w:t>
      </w:r>
    </w:p>
    <w:p>
      <w:pPr>
        <w:pStyle w:val="Heading2"/>
      </w:pPr>
      <w:r>
        <w:rPr>
          <w:rFonts w:ascii="Aptos" w:cs="Aptos" w:eastAsia="Aptos" w:hAnsi="Aptos"/>
        </w:rPr>
        <w:t xml:space="preserve">8.5 Study bots, messaging channels and social login</w:t>
      </w:r>
    </w:p>
    <w:p>
      <w:pPr>
        <w:spacing w:after="140" w:before="0" w:line="288"/>
      </w:pPr>
      <w:r>
        <w:rPr>
          <w:rFonts w:ascii="Aptos" w:cs="Aptos" w:eastAsia="Aptos" w:hAnsi="Aptos"/>
        </w:rPr>
        <w:t xml:space="preserve">8.5.1 If you used a NexaTute study bot on WhatsApp or Messenger, send "DELETE MY DATA" to the bot, or write to the DPO. We delete the chat data we hold. The messaging platform keeps its own copy under its own policy [to confirm the bot launch and keyword].</w:t>
      </w:r>
    </w:p>
    <w:p>
      <w:pPr>
        <w:spacing w:after="140" w:before="0" w:line="288"/>
      </w:pPr>
      <w:r>
        <w:rPr>
          <w:rFonts w:ascii="Aptos" w:cs="Aptos" w:eastAsia="Aptos" w:hAnsi="Aptos"/>
        </w:rPr>
        <w:t xml:space="preserve">8.5.2 [To insert, if social login is offered: "If you signed in with Google or Facebook, deleting your NexaTute account deletes the data we received from that service. You can also remove NexaTute from the app settings of your Google or Facebook account."]</w:t>
      </w:r>
    </w:p>
    <w:p>
      <w:pPr>
        <w:pStyle w:val="Heading2"/>
      </w:pPr>
      <w:r>
        <w:rPr>
          <w:rFonts w:ascii="Aptos" w:cs="Aptos" w:eastAsia="Aptos" w:hAnsi="Aptos"/>
        </w:rPr>
        <w:t xml:space="preserve">8.6 What we keep, and why</w:t>
      </w:r>
    </w:p>
    <w:p>
      <w:pPr>
        <w:spacing w:after="140" w:before="0" w:line="288"/>
      </w:pPr>
      <w:r>
        <w:rPr>
          <w:rFonts w:ascii="Aptos" w:cs="Aptos" w:eastAsia="Aptos" w:hAnsi="Aptos"/>
        </w:rPr>
        <w:t xml:space="preserve">Some records must be kept even after deletion:</w:t>
      </w:r>
    </w:p>
    <w:tbl>
      <w:tblPr>
        <w:tblW w:type="dxa" w:w="93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69"/>
        <w:gridCol w:w="2838"/>
        <w:gridCol w:w="3599"/>
      </w:tblGrid>
      <w:tr>
        <w:trPr>
          <w:cantSplit/>
          <w:tblHeader/>
        </w:trPr>
        <w:tc>
          <w:tcPr>
            <w:tcW w:type="dxa" w:w="2869"/>
            <w:tcBorders>
              <w:top w:val="single" w:color="C9D3E3" w:sz="4"/>
              <w:left w:val="single" w:color="C9D3E3" w:sz="4"/>
              <w:bottom w:val="single" w:color="C9D3E3" w:sz="4"/>
              <w:right w:val="single" w:color="C9D3E3" w:sz="4"/>
            </w:tcBorders>
            <w:shd w:fill="17365D" w:color="auto" w:val="clear"/>
            <w:tcMar>
              <w:top w:type="dxa" w:w="50"/>
              <w:left w:type="dxa" w:w="90"/>
              <w:bottom w:type="dxa" w:w="50"/>
              <w:right w:type="dxa" w:w="90"/>
            </w:tcMar>
            <w:vAlign w:val="center"/>
          </w:tcPr>
          <w:p>
            <w:pPr>
              <w:spacing w:after="0" w:before="0" w:line="252"/>
            </w:pPr>
            <w:r>
              <w:rPr>
                <w:rFonts w:ascii="Aptos" w:cs="Aptos" w:eastAsia="Aptos" w:hAnsi="Aptos"/>
                <w:b/>
                <w:bCs/>
                <w:color w:val="FFFFFF"/>
                <w:sz w:val="17"/>
                <w:szCs w:val="17"/>
              </w:rPr>
              <w:t xml:space="preserve">Record</w:t>
            </w:r>
          </w:p>
        </w:tc>
        <w:tc>
          <w:tcPr>
            <w:tcW w:type="dxa" w:w="2838"/>
            <w:tcBorders>
              <w:top w:val="single" w:color="C9D3E3" w:sz="4"/>
              <w:left w:val="single" w:color="C9D3E3" w:sz="4"/>
              <w:bottom w:val="single" w:color="C9D3E3" w:sz="4"/>
              <w:right w:val="single" w:color="C9D3E3" w:sz="4"/>
            </w:tcBorders>
            <w:shd w:fill="17365D" w:color="auto" w:val="clear"/>
            <w:tcMar>
              <w:top w:type="dxa" w:w="50"/>
              <w:left w:type="dxa" w:w="90"/>
              <w:bottom w:type="dxa" w:w="50"/>
              <w:right w:type="dxa" w:w="90"/>
            </w:tcMar>
            <w:vAlign w:val="center"/>
          </w:tcPr>
          <w:p>
            <w:pPr>
              <w:spacing w:after="0" w:before="0" w:line="252"/>
            </w:pPr>
            <w:r>
              <w:rPr>
                <w:rFonts w:ascii="Aptos" w:cs="Aptos" w:eastAsia="Aptos" w:hAnsi="Aptos"/>
                <w:b/>
                <w:bCs/>
                <w:color w:val="FFFFFF"/>
                <w:sz w:val="17"/>
                <w:szCs w:val="17"/>
              </w:rPr>
              <w:t xml:space="preserve">How long</w:t>
            </w:r>
          </w:p>
        </w:tc>
        <w:tc>
          <w:tcPr>
            <w:tcW w:type="dxa" w:w="3599"/>
            <w:tcBorders>
              <w:top w:val="single" w:color="C9D3E3" w:sz="4"/>
              <w:left w:val="single" w:color="C9D3E3" w:sz="4"/>
              <w:bottom w:val="single" w:color="C9D3E3" w:sz="4"/>
              <w:right w:val="single" w:color="C9D3E3" w:sz="4"/>
            </w:tcBorders>
            <w:shd w:fill="17365D" w:color="auto" w:val="clear"/>
            <w:tcMar>
              <w:top w:type="dxa" w:w="50"/>
              <w:left w:type="dxa" w:w="90"/>
              <w:bottom w:type="dxa" w:w="50"/>
              <w:right w:type="dxa" w:w="90"/>
            </w:tcMar>
            <w:vAlign w:val="center"/>
          </w:tcPr>
          <w:p>
            <w:pPr>
              <w:spacing w:after="0" w:before="0" w:line="252"/>
            </w:pPr>
            <w:r>
              <w:rPr>
                <w:rFonts w:ascii="Aptos" w:cs="Aptos" w:eastAsia="Aptos" w:hAnsi="Aptos"/>
                <w:b/>
                <w:bCs/>
                <w:color w:val="FFFFFF"/>
                <w:sz w:val="17"/>
                <w:szCs w:val="17"/>
              </w:rPr>
              <w:t xml:space="preserve">Why</w:t>
            </w:r>
          </w:p>
        </w:tc>
      </w:tr>
      <w:tr>
        <w:trPr>
          <w:cantSplit/>
        </w:trPr>
        <w:tc>
          <w:tcPr>
            <w:tcW w:type="dxa" w:w="2869"/>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Payment, VAT and refund records</w:t>
            </w:r>
          </w:p>
        </w:tc>
        <w:tc>
          <w:tcPr>
            <w:tcW w:type="dxa" w:w="2838"/>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7 years [lawyer to confirm]</w:t>
            </w:r>
          </w:p>
        </w:tc>
        <w:tc>
          <w:tcPr>
            <w:tcW w:type="dxa" w:w="3599"/>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Tax and accounting law</w:t>
            </w:r>
          </w:p>
        </w:tc>
      </w:tr>
      <w:tr>
        <w:trPr>
          <w:cantSplit/>
        </w:trPr>
        <w:tc>
          <w:tcPr>
            <w:tcW w:type="dxa" w:w="2869"/>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Consent records</w:t>
            </w:r>
          </w:p>
        </w:tc>
        <w:tc>
          <w:tcPr>
            <w:tcW w:type="dxa" w:w="2838"/>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3 years after consent ends</w:t>
            </w:r>
          </w:p>
        </w:tc>
        <w:tc>
          <w:tcPr>
            <w:tcW w:type="dxa" w:w="3599"/>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To prove consent was given</w:t>
            </w:r>
          </w:p>
        </w:tc>
      </w:tr>
      <w:tr>
        <w:trPr>
          <w:cantSplit/>
        </w:trPr>
        <w:tc>
          <w:tcPr>
            <w:tcW w:type="dxa" w:w="2869"/>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Safety and compliance case records</w:t>
            </w:r>
          </w:p>
        </w:tc>
        <w:tc>
          <w:tcPr>
            <w:tcW w:type="dxa" w:w="2838"/>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6 months after the case closes</w:t>
            </w:r>
          </w:p>
        </w:tc>
        <w:tc>
          <w:tcPr>
            <w:tcW w:type="dxa" w:w="3599"/>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Child safety and legal claims</w:t>
            </w:r>
          </w:p>
        </w:tc>
      </w:tr>
      <w:tr>
        <w:trPr>
          <w:cantSplit/>
        </w:trPr>
        <w:tc>
          <w:tcPr>
            <w:tcW w:type="dxa" w:w="2869"/>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Records under a legal hold or authority request</w:t>
            </w:r>
          </w:p>
        </w:tc>
        <w:tc>
          <w:tcPr>
            <w:tcW w:type="dxa" w:w="2838"/>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Until the hold ends</w:t>
            </w:r>
          </w:p>
        </w:tc>
        <w:tc>
          <w:tcPr>
            <w:tcW w:type="dxa" w:w="3599"/>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Legal obligation</w:t>
            </w:r>
          </w:p>
        </w:tc>
      </w:tr>
      <w:tr>
        <w:trPr>
          <w:cantSplit/>
        </w:trPr>
        <w:tc>
          <w:tcPr>
            <w:tcW w:type="dxa" w:w="2869"/>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Backup copies</w:t>
            </w:r>
          </w:p>
        </w:tc>
        <w:tc>
          <w:tcPr>
            <w:tcW w:type="dxa" w:w="2838"/>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Until each copy expires (daily copies 30 days)</w:t>
            </w:r>
          </w:p>
        </w:tc>
        <w:tc>
          <w:tcPr>
            <w:tcW w:type="dxa" w:w="3599"/>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Deleted data leaves each backup when that copy expires [lawyer to confirm]</w:t>
            </w:r>
          </w:p>
        </w:tc>
      </w:tr>
      <w:tr>
        <w:trPr>
          <w:cantSplit/>
        </w:trPr>
        <w:tc>
          <w:tcPr>
            <w:tcW w:type="dxa" w:w="2869"/>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Anonymised statistics</w:t>
            </w:r>
          </w:p>
        </w:tc>
        <w:tc>
          <w:tcPr>
            <w:tcW w:type="dxa" w:w="2838"/>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No limit</w:t>
            </w:r>
          </w:p>
        </w:tc>
        <w:tc>
          <w:tcPr>
            <w:tcW w:type="dxa" w:w="3599"/>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They no longer identify anyone (groups under 20 are hidden)</w:t>
            </w:r>
          </w:p>
        </w:tc>
      </w:tr>
    </w:tbl>
    <w:p>
      <w:pPr>
        <w:spacing w:after="120" w:before="0"/>
      </w:pPr>
    </w:p>
    <w:p>
      <w:pPr>
        <w:pStyle w:val="Heading2"/>
      </w:pPr>
      <w:r>
        <w:rPr>
          <w:rFonts w:ascii="Aptos" w:cs="Aptos" w:eastAsia="Aptos" w:hAnsi="Aptos"/>
        </w:rPr>
        <w:t xml:space="preserve">8.7 Institutions</w:t>
      </w:r>
    </w:p>
    <w:p>
      <w:pPr>
        <w:spacing w:after="140" w:before="0" w:line="288"/>
      </w:pPr>
      <w:r>
        <w:rPr>
          <w:rFonts w:ascii="Aptos" w:cs="Aptos" w:eastAsia="Aptos" w:hAnsi="Aptos"/>
        </w:rPr>
        <w:t xml:space="preserve">8.7.1 If a learner was enrolled by an institution, deleting the account also removes the learner from the institution's dashboard. Institution records that are not personal data, such as anonymised class averages, may remain.</w:t>
      </w:r>
    </w:p>
    <w:p>
      <w:pPr>
        <w:spacing w:after="140" w:before="0" w:line="288"/>
      </w:pPr>
      <w:r>
        <w:rPr>
          <w:rFonts w:ascii="Aptos" w:cs="Aptos" w:eastAsia="Aptos" w:hAnsi="Aptos"/>
        </w:rPr>
        <w:t xml:space="preserve">8.7.2 When a learner leaves an institution without deleting the account, the institution can view that learner's records for 90 more days.</w:t>
      </w:r>
    </w:p>
    <w:p>
      <w:pPr>
        <w:pStyle w:val="Heading2"/>
      </w:pPr>
      <w:r>
        <w:rPr>
          <w:rFonts w:ascii="Aptos" w:cs="Aptos" w:eastAsia="Aptos" w:hAnsi="Aptos"/>
        </w:rPr>
        <w:t xml:space="preserve">8.8 Automatic deletion</w:t>
      </w:r>
    </w:p>
    <w:p>
      <w:pPr>
        <w:spacing w:after="140" w:before="0" w:line="288"/>
      </w:pPr>
      <w:r>
        <w:rPr>
          <w:rFonts w:ascii="Aptos" w:cs="Aptos" w:eastAsia="Aptos" w:hAnsi="Aptos"/>
        </w:rPr>
        <w:t xml:space="preserve">Even if you do nothing, we delete:</w:t>
      </w:r>
    </w:p>
    <w:p>
      <w:pPr>
        <w:pStyle w:val="ListParagraph"/>
        <w:numPr>
          <w:ilvl w:val="0"/>
          <w:numId w:val="2"/>
        </w:numPr>
        <w:spacing w:after="60" w:before="0"/>
      </w:pPr>
      <w:r>
        <w:rPr>
          <w:rFonts w:ascii="Aptos" w:cs="Aptos" w:eastAsia="Aptos" w:hAnsi="Aptos"/>
        </w:rPr>
        <w:t xml:space="preserve">recordings after 12 months;</w:t>
      </w:r>
    </w:p>
    <w:p>
      <w:pPr>
        <w:pStyle w:val="ListParagraph"/>
        <w:numPr>
          <w:ilvl w:val="0"/>
          <w:numId w:val="2"/>
        </w:numPr>
        <w:spacing w:after="60" w:before="0"/>
      </w:pPr>
      <w:r>
        <w:rPr>
          <w:rFonts w:ascii="Aptos" w:cs="Aptos" w:eastAsia="Aptos" w:hAnsi="Aptos"/>
        </w:rPr>
        <w:t xml:space="preserve">written-test scans after 90 days;</w:t>
      </w:r>
    </w:p>
    <w:p>
      <w:pPr>
        <w:pStyle w:val="ListParagraph"/>
        <w:numPr>
          <w:ilvl w:val="0"/>
          <w:numId w:val="2"/>
        </w:numPr>
        <w:spacing w:after="60" w:before="0"/>
      </w:pPr>
      <w:r>
        <w:rPr>
          <w:rFonts w:ascii="Aptos" w:cs="Aptos" w:eastAsia="Aptos" w:hAnsi="Aptos"/>
        </w:rPr>
        <w:t xml:space="preserve">files in your storage 30 days after your plan ends;</w:t>
      </w:r>
    </w:p>
    <w:p>
      <w:pPr>
        <w:pStyle w:val="ListParagraph"/>
        <w:numPr>
          <w:ilvl w:val="0"/>
          <w:numId w:val="2"/>
        </w:numPr>
        <w:spacing w:after="60" w:before="0"/>
      </w:pPr>
      <w:r>
        <w:rPr>
          <w:rFonts w:ascii="Aptos" w:cs="Aptos" w:eastAsia="Aptos" w:hAnsi="Aptos"/>
        </w:rPr>
        <w:t xml:space="preserve">the account and learning records 5 years after the account was last used.</w:t>
      </w:r>
    </w:p>
    <w:p>
      <w:pPr>
        <w:spacing w:after="140" w:before="0" w:line="288"/>
      </w:pPr>
      <w:r>
        <w:rPr>
          <w:rFonts w:ascii="Aptos" w:cs="Aptos" w:eastAsia="Aptos" w:hAnsi="Aptos"/>
        </w:rPr>
        <w:t xml:space="preserve">See the Privacy Policy, section 2.7, for the full list.</w:t>
      </w:r>
    </w:p>
    <w:p>
      <w:pPr>
        <w:pStyle w:val="Heading2"/>
      </w:pPr>
      <w:r>
        <w:rPr>
          <w:rFonts w:ascii="Aptos" w:cs="Aptos" w:eastAsia="Aptos" w:hAnsi="Aptos"/>
        </w:rPr>
        <w:t xml:space="preserve">8.9 Contact</w:t>
      </w:r>
    </w:p>
    <w:p>
      <w:pPr>
        <w:pStyle w:val="ListParagraph"/>
        <w:numPr>
          <w:ilvl w:val="0"/>
          <w:numId w:val="2"/>
        </w:numPr>
        <w:spacing w:after="60" w:before="0"/>
      </w:pPr>
      <w:r>
        <w:rPr>
          <w:rFonts w:ascii="Aptos" w:cs="Aptos" w:eastAsia="Aptos" w:hAnsi="Aptos"/>
        </w:rPr>
        <w:t xml:space="preserve">Data Protection Officer: [to insert: name and email].</w:t>
      </w:r>
    </w:p>
    <w:p>
      <w:pPr>
        <w:pStyle w:val="ListParagraph"/>
        <w:numPr>
          <w:ilvl w:val="0"/>
          <w:numId w:val="2"/>
        </w:numPr>
        <w:spacing w:after="60" w:before="0"/>
      </w:pPr>
      <w:r>
        <w:rPr>
          <w:rFonts w:ascii="Aptos" w:cs="Aptos" w:eastAsia="Aptos" w:hAnsi="Aptos"/>
        </w:rPr>
        <w:t xml:space="preserve">Company: RemonLogic Private Limited, [to insert: address], Bangladesh.</w:t>
      </w:r>
    </w:p>
    <w:sectPr>
      <w:headerReference w:type="default" r:id="rId6"/>
      <w:footerReference w:type="default" r:id="rId7"/>
      <w:pgSz w:w="11906" w:h="16838" w:orient="portrait"/>
      <w:pgMar w:top="1300" w:right="1300" w:bottom="1200" w:left="1300" w:header="600" w:footer="600"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Style w:val="FooterText"/>
      <w:pBdr>
        <w:top w:val="single" w:color="C9D3E3" w:sz="4" w:space="4"/>
      </w:pBdr>
      <w:jc w:val="center"/>
    </w:pPr>
    <w:r>
      <w:rPr>
        <w:rFonts w:ascii="Aptos" w:cs="Aptos" w:eastAsia="Aptos" w:hAnsi="Aptos"/>
        <w:color w:val="44546A"/>
        <w:sz w:val="15"/>
        <w:szCs w:val="15"/>
      </w:rPr>
      <w:t xml:space="preserve">Draft for lawyer review — not legal advice  •  Edition Draft 1  •  Page </w:t>
    </w:r>
    <w:r>
      <w:rPr>
        <w:rFonts w:ascii="Aptos" w:cs="Aptos" w:eastAsia="Aptos" w:hAnsi="Aptos"/>
        <w:color w:val="44546A"/>
        <w:sz w:val="15"/>
        <w:szCs w:val="15"/>
      </w:rPr>
      <w:fldChar w:fldCharType="begin"/>
      <w:instrText xml:space="preserve">PAGE</w:instrText>
      <w:fldChar w:fldCharType="separate"/>
      <w:fldChar w:fldCharType="end"/>
    </w:r>
    <w:r>
      <w:rPr>
        <w:rFonts w:ascii="Aptos" w:cs="Aptos" w:eastAsia="Aptos" w:hAnsi="Aptos"/>
        <w:color w:val="44546A"/>
        <w:sz w:val="15"/>
        <w:szCs w:val="15"/>
      </w:rPr>
      <w:t xml:space="preserve"> of </w:t>
    </w:r>
    <w:r>
      <w:rPr>
        <w:rFonts w:ascii="Aptos" w:cs="Aptos" w:eastAsia="Aptos" w:hAnsi="Aptos"/>
        <w:color w:val="44546A"/>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D3E3" w:sz="4" w:space="4"/>
      </w:pBdr>
    </w:pPr>
    <w:r>
      <w:rPr>
        <w:rFonts w:ascii="Aptos" w:cs="Aptos" w:eastAsia="Aptos" w:hAnsi="Aptos"/>
        <w:b/>
        <w:bCs/>
        <w:color w:val="17365D"/>
        <w:spacing w:val="30"/>
        <w:sz w:val="15"/>
        <w:szCs w:val="15"/>
      </w:rPr>
      <w:t xml:space="preserve">REMONLOGIC  /  </w:t>
    </w:r>
    <w:r>
      <w:rPr>
        <w:rFonts w:ascii="Aptos" w:cs="Aptos" w:eastAsia="Aptos" w:hAnsi="Aptos"/>
        <w:color w:val="44546A"/>
        <w:spacing w:val="30"/>
        <w:sz w:val="15"/>
        <w:szCs w:val="15"/>
      </w:rPr>
      <w:t xml:space="preserve">NEXATUTE LEGAL PAGES — DRAFT FOR LAWYER REVIEW</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400" w:hanging="260"/>
      </w:pPr>
    </w:lvl>
    <w:lvl w:ilvl="1" w:tentative="1">
      <w:start w:val="1"/>
      <w:numFmt w:val="bullet"/>
      <w:lvlText w:val="–"/>
      <w:lvlJc w:val="left"/>
      <w:pPr>
        <w:ind w:left="800" w:hanging="260"/>
      </w:pPr>
    </w:lvl>
  </w:abstractNum>
  <w:abstractNum w:abstractNumId="3" w15:restartNumberingAfterBreak="0">
    <w:multiLevelType w:val="hybridMultilevel"/>
    <w:lvl w:ilvl="0" w:tentative="1">
      <w:start w:val="1"/>
      <w:numFmt w:val="decimal"/>
      <w:lvlText w:val="%1."/>
      <w:lvlJc w:val="left"/>
      <w:pPr>
        <w:ind w:left="420" w:hanging="300"/>
      </w:pPr>
    </w:lvl>
    <w:lvl w:ilvl="1" w:tentative="1">
      <w:start w:val="1"/>
      <w:numFmt w:val="lowerLetter"/>
      <w:lvlText w:val="%2)"/>
      <w:lvlJc w:val="left"/>
      <w:pPr>
        <w:ind w:left="82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cs="Aptos" w:eastAsia="Aptos" w:hAnsi="Aptos"/>
        <w:color w:val="111111"/>
        <w:sz w:val="21"/>
        <w:szCs w:val="21"/>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FooterText">
    <w:name w:val="Footer Text"/>
    <w:basedOn w:val="Normal"/>
    <w:rPr>
      <w:rFonts w:ascii="Aptos" w:cs="Aptos" w:eastAsia="Aptos" w:hAnsi="Aptos"/>
      <w:color w:val="44546A"/>
      <w:sz w:val="15"/>
      <w:szCs w:val="15"/>
    </w:rPr>
  </w:style>
  <w:style w:type="paragraph" w:styleId="Heading1">
    <w:name w:val="Heading 1"/>
    <w:basedOn w:val="Normal"/>
    <w:next w:val="Normal"/>
    <w:qFormat/>
    <w:pPr>
      <w:pBdr>
        <w:bottom w:val="single" w:color="17365D" w:sz="8" w:space="6"/>
      </w:pBdr>
      <w:spacing w:after="240" w:before="0"/>
      <w:outlineLvl w:val="0"/>
    </w:pPr>
    <w:rPr>
      <w:rFonts w:ascii="Aptos" w:cs="Aptos" w:eastAsia="Aptos" w:hAnsi="Aptos"/>
      <w:b/>
      <w:bCs/>
      <w:color w:val="17365D"/>
      <w:sz w:val="34"/>
      <w:szCs w:val="34"/>
    </w:rPr>
  </w:style>
  <w:style w:type="paragraph" w:styleId="Heading2">
    <w:name w:val="Heading 2"/>
    <w:basedOn w:val="Normal"/>
    <w:next w:val="Normal"/>
    <w:qFormat/>
    <w:pPr>
      <w:keepNext/>
      <w:spacing w:after="120" w:before="300"/>
      <w:outlineLvl w:val="1"/>
    </w:pPr>
    <w:rPr>
      <w:rFonts w:ascii="Aptos" w:cs="Aptos" w:eastAsia="Aptos" w:hAnsi="Aptos"/>
      <w:b/>
      <w:bCs/>
      <w:color w:val="17365D"/>
      <w:sz w:val="26"/>
      <w:szCs w:val="26"/>
    </w:rPr>
  </w:style>
  <w:style w:type="paragraph" w:styleId="Heading3">
    <w:name w:val="Heading 3"/>
    <w:basedOn w:val="Normal"/>
    <w:next w:val="Normal"/>
    <w:qFormat/>
    <w:pPr>
      <w:keepNext/>
      <w:spacing w:after="80" w:before="200"/>
      <w:outlineLvl w:val="2"/>
    </w:pPr>
    <w:rPr>
      <w:rFonts w:ascii="Aptos" w:cs="Aptos" w:eastAsia="Aptos" w:hAnsi="Aptos"/>
      <w:b/>
      <w:bCs/>
      <w:color w:val="44546A"/>
      <w:sz w:val="22"/>
      <w:szCs w:val="22"/>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NexaTute Website Legal Pages — Drafts</dc:title>
  <dc:creator>RemonLogic Private Limited</dc:creator>
  <dc:description>Terms of Use, Privacy Policy, Children's Privacy &amp; Guardian Consent, Refund, Recording, AI Transparency, Cookies, Data Deletion</dc:description>
  <cp:lastModifiedBy>Un-named</cp:lastModifiedBy>
  <cp:revision>1</cp:revision>
  <dcterms:created xsi:type="dcterms:W3CDTF">2026-10-30T05:15:55.207Z</dcterms:created>
  <dcterms:modified xsi:type="dcterms:W3CDTF">2026-10-30T05:15:55.208Z</dcterms:modified>
</cp:coreProperties>
</file>

<file path=docProps/custom.xml><?xml version="1.0" encoding="utf-8"?>
<Properties xmlns="http://schemas.openxmlformats.org/officeDocument/2006/custom-properties" xmlns:vt="http://schemas.openxmlformats.org/officeDocument/2006/docPropsVTypes"/>
</file>