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pPr>
      <w:r>
        <w:rPr>
          <w:rFonts w:ascii="Aptos" w:cs="Aptos" w:eastAsia="Aptos" w:hAnsi="Aptos"/>
          <w:b/>
          <w:bCs/>
          <w:color w:val="17365D"/>
          <w:spacing w:val="60"/>
          <w:sz w:val="20"/>
          <w:szCs w:val="20"/>
        </w:rPr>
        <w:t xml:space="preserve">REMONLOGIC PRIVATE LIMITED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none" w:color="FFFFFF" w:sz="0"/>
              <w:bottom w:val="none" w:color="FFFFFF" w:sz="0"/>
              <w:right w:val="none" w:color="FFFFFF" w:sz="0"/>
            </w:tcBorders>
            <w:shd w:fill="17365D" w:color="auto" w:val="clear"/>
            <w:tcMar>
              <w:top w:type="dxa" w:w="500"/>
              <w:left w:type="dxa" w:w="500"/>
              <w:bottom w:type="dxa" w:w="500"/>
              <w:right w:type="dxa" w:w="500"/>
            </w:tcMar>
          </w:tcPr>
          <w:p>
            <w:pPr>
              <w:spacing w:after="60"/>
            </w:pPr>
            <w:r>
              <w:rPr>
                <w:rFonts w:ascii="Aptos" w:cs="Aptos" w:eastAsia="Aptos" w:hAnsi="Aptos"/>
                <w:b/>
                <w:bCs/>
                <w:color w:val="FFFFFF"/>
                <w:sz w:val="56"/>
                <w:szCs w:val="56"/>
              </w:rPr>
              <w:t xml:space="preserve">Remon Motion Studio</w:t>
            </w:r>
          </w:p>
          <w:p>
            <w:pPr>
              <w:spacing w:after="240"/>
            </w:pPr>
            <w:r>
              <w:rPr>
                <w:rFonts w:ascii="Aptos" w:cs="Aptos" w:eastAsia="Aptos" w:hAnsi="Aptos"/>
                <w:color w:val="FFFFFF"/>
                <w:sz w:val="56"/>
                <w:szCs w:val="56"/>
              </w:rPr>
              <w:t xml:space="preserve">Website Legal Pages — Drafts</w:t>
            </w:r>
          </w:p>
          <w:p>
            <w:pPr>
              <w:spacing w:after="160"/>
            </w:pPr>
            <w:r>
              <w:rPr>
                <w:rFonts w:ascii="Aptos" w:cs="Aptos" w:eastAsia="Aptos" w:hAnsi="Aptos"/>
                <w:color w:val="DCE4F0"/>
                <w:sz w:val="24"/>
                <w:szCs w:val="24"/>
              </w:rPr>
              <w:t xml:space="preserve">Terms of Service, Refunds, Acceptable Use, Voice/Face/Likeness Consent, Copyright &amp; Takedown, AI Transparency, Privacy, Cookies, Data Deletion</w:t>
            </w:r>
          </w:p>
          <w:p>
            <w:r>
              <w:rPr>
                <w:rFonts w:ascii="Aptos" w:cs="Aptos" w:eastAsia="Aptos" w:hAnsi="Aptos"/>
                <w:color w:val="DCE4F0"/>
                <w:spacing w:val="40"/>
                <w:sz w:val="20"/>
                <w:szCs w:val="20"/>
              </w:rPr>
              <w:t xml:space="preserve">For lawyer review — not yet published</w:t>
            </w:r>
          </w:p>
        </w:tc>
      </w:tr>
    </w:tbl>
    <w:p>
      <w:pPr>
        <w:spacing w:after="300" w:before="200"/>
      </w:pPr>
      <w:r>
        <w:rPr>
          <w:rFonts w:ascii="Aptos" w:cs="Aptos" w:eastAsia="Aptos" w:hAnsi="Aptos"/>
          <w:color w:val="44546A"/>
          <w:sz w:val="18"/>
          <w:szCs w:val="18"/>
        </w:rPr>
        <w:t xml:space="preserve">Prepared by Claude (AI) on 30 October 2026 from the approved Motion Studio plan and the legal research note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00"/>
        <w:gridCol w:w="7106"/>
      </w:tblGrid>
      <w:tr>
        <w:tc>
          <w:tcPr>
            <w:tcW w:type="dxa" w:w="2200"/>
            <w:tcBorders>
              <w:top w:val="single" w:color="C9D3E3" w:sz="4"/>
              <w:left w:val="single" w:color="C9D3E3" w:sz="4"/>
              <w:bottom w:val="single" w:color="C9D3E3" w:sz="4"/>
              <w:right w:val="single" w:color="C9D3E3" w:sz="4"/>
            </w:tcBorders>
            <w:shd w:fill="EEF2F8" w:color="auto" w:val="clear"/>
            <w:tcMar>
              <w:top w:type="dxa" w:w="60"/>
              <w:left w:type="dxa" w:w="100"/>
              <w:bottom w:type="dxa" w:w="60"/>
              <w:right w:type="dxa" w:w="100"/>
            </w:tcMar>
          </w:tcPr>
          <w:p>
            <w:r>
              <w:rPr>
                <w:rFonts w:ascii="Aptos" w:cs="Aptos" w:eastAsia="Aptos" w:hAnsi="Aptos"/>
                <w:b/>
                <w:bCs/>
                <w:color w:val="17365D"/>
                <w:sz w:val="18"/>
                <w:szCs w:val="18"/>
              </w:rPr>
              <w:t xml:space="preserve">Documents</w:t>
            </w:r>
          </w:p>
        </w:tc>
        <w:tc>
          <w:tcPr>
            <w:tcW w:type="dxa" w:w="7106"/>
            <w:tcBorders>
              <w:top w:val="single" w:color="C9D3E3" w:sz="4"/>
              <w:left w:val="single" w:color="C9D3E3" w:sz="4"/>
              <w:bottom w:val="single" w:color="C9D3E3" w:sz="4"/>
              <w:right w:val="single" w:color="C9D3E3" w:sz="4"/>
            </w:tcBorders>
            <w:tcMar>
              <w:top w:type="dxa" w:w="60"/>
              <w:left w:type="dxa" w:w="100"/>
              <w:bottom w:type="dxa" w:w="60"/>
              <w:right w:type="dxa" w:w="100"/>
            </w:tcMar>
          </w:tcPr>
          <w:p>
            <w:r>
              <w:rPr>
                <w:rFonts w:ascii="Aptos" w:cs="Aptos" w:eastAsia="Aptos" w:hAnsi="Aptos"/>
                <w:sz w:val="18"/>
                <w:szCs w:val="18"/>
              </w:rPr>
              <w:t xml:space="preserve">9 public website pages for remonlogicstudio.com</w:t>
            </w:r>
          </w:p>
        </w:tc>
      </w:tr>
      <w:tr>
        <w:tc>
          <w:tcPr>
            <w:tcW w:type="dxa" w:w="2200"/>
            <w:tcBorders>
              <w:top w:val="single" w:color="C9D3E3" w:sz="4"/>
              <w:left w:val="single" w:color="C9D3E3" w:sz="4"/>
              <w:bottom w:val="single" w:color="C9D3E3" w:sz="4"/>
              <w:right w:val="single" w:color="C9D3E3" w:sz="4"/>
            </w:tcBorders>
            <w:shd w:fill="EEF2F8" w:color="auto" w:val="clear"/>
            <w:tcMar>
              <w:top w:type="dxa" w:w="60"/>
              <w:left w:type="dxa" w:w="100"/>
              <w:bottom w:type="dxa" w:w="60"/>
              <w:right w:type="dxa" w:w="100"/>
            </w:tcMar>
          </w:tcPr>
          <w:p>
            <w:r>
              <w:rPr>
                <w:rFonts w:ascii="Aptos" w:cs="Aptos" w:eastAsia="Aptos" w:hAnsi="Aptos"/>
                <w:b/>
                <w:bCs/>
                <w:color w:val="17365D"/>
                <w:sz w:val="18"/>
                <w:szCs w:val="18"/>
              </w:rPr>
              <w:t xml:space="preserve">Company</w:t>
            </w:r>
          </w:p>
        </w:tc>
        <w:tc>
          <w:tcPr>
            <w:tcW w:type="dxa" w:w="7106"/>
            <w:tcBorders>
              <w:top w:val="single" w:color="C9D3E3" w:sz="4"/>
              <w:left w:val="single" w:color="C9D3E3" w:sz="4"/>
              <w:bottom w:val="single" w:color="C9D3E3" w:sz="4"/>
              <w:right w:val="single" w:color="C9D3E3" w:sz="4"/>
            </w:tcBorders>
            <w:tcMar>
              <w:top w:type="dxa" w:w="60"/>
              <w:left w:type="dxa" w:w="100"/>
              <w:bottom w:type="dxa" w:w="60"/>
              <w:right w:type="dxa" w:w="100"/>
            </w:tcMar>
          </w:tcPr>
          <w:p>
            <w:r>
              <w:rPr>
                <w:rFonts w:ascii="Aptos" w:cs="Aptos" w:eastAsia="Aptos" w:hAnsi="Aptos"/>
                <w:sz w:val="18"/>
                <w:szCs w:val="18"/>
              </w:rPr>
              <w:t xml:space="preserve">RemonLogic Private Limited (proposed), Dhaka, Bangladesh</w:t>
            </w:r>
          </w:p>
        </w:tc>
      </w:tr>
      <w:tr>
        <w:tc>
          <w:tcPr>
            <w:tcW w:type="dxa" w:w="2200"/>
            <w:tcBorders>
              <w:top w:val="single" w:color="C9D3E3" w:sz="4"/>
              <w:left w:val="single" w:color="C9D3E3" w:sz="4"/>
              <w:bottom w:val="single" w:color="C9D3E3" w:sz="4"/>
              <w:right w:val="single" w:color="C9D3E3" w:sz="4"/>
            </w:tcBorders>
            <w:shd w:fill="EEF2F8" w:color="auto" w:val="clear"/>
            <w:tcMar>
              <w:top w:type="dxa" w:w="60"/>
              <w:left w:type="dxa" w:w="100"/>
              <w:bottom w:type="dxa" w:w="60"/>
              <w:right w:type="dxa" w:w="100"/>
            </w:tcMar>
          </w:tcPr>
          <w:p>
            <w:r>
              <w:rPr>
                <w:rFonts w:ascii="Aptos" w:cs="Aptos" w:eastAsia="Aptos" w:hAnsi="Aptos"/>
                <w:b/>
                <w:bCs/>
                <w:color w:val="17365D"/>
                <w:sz w:val="18"/>
                <w:szCs w:val="18"/>
              </w:rPr>
              <w:t xml:space="preserve">Status</w:t>
            </w:r>
          </w:p>
        </w:tc>
        <w:tc>
          <w:tcPr>
            <w:tcW w:type="dxa" w:w="7106"/>
            <w:tcBorders>
              <w:top w:val="single" w:color="C9D3E3" w:sz="4"/>
              <w:left w:val="single" w:color="C9D3E3" w:sz="4"/>
              <w:bottom w:val="single" w:color="C9D3E3" w:sz="4"/>
              <w:right w:val="single" w:color="C9D3E3" w:sz="4"/>
            </w:tcBorders>
            <w:tcMar>
              <w:top w:type="dxa" w:w="60"/>
              <w:left w:type="dxa" w:w="100"/>
              <w:bottom w:type="dxa" w:w="60"/>
              <w:right w:type="dxa" w:w="100"/>
            </w:tcMar>
          </w:tcPr>
          <w:p>
            <w:r>
              <w:rPr>
                <w:rFonts w:ascii="Aptos" w:cs="Aptos" w:eastAsia="Aptos" w:hAnsi="Aptos"/>
                <w:sz w:val="18"/>
                <w:szCs w:val="18"/>
              </w:rPr>
              <w:t xml:space="preserve">Drafts — to be checked by a Bangladeshi lawyer (and an international firm for EU/UK/US sections) before publishing</w:t>
            </w:r>
          </w:p>
        </w:tc>
      </w:tr>
      <w:tr>
        <w:tc>
          <w:tcPr>
            <w:tcW w:type="dxa" w:w="2200"/>
            <w:tcBorders>
              <w:top w:val="single" w:color="C9D3E3" w:sz="4"/>
              <w:left w:val="single" w:color="C9D3E3" w:sz="4"/>
              <w:bottom w:val="single" w:color="C9D3E3" w:sz="4"/>
              <w:right w:val="single" w:color="C9D3E3" w:sz="4"/>
            </w:tcBorders>
            <w:shd w:fill="EEF2F8" w:color="auto" w:val="clear"/>
            <w:tcMar>
              <w:top w:type="dxa" w:w="60"/>
              <w:left w:type="dxa" w:w="100"/>
              <w:bottom w:type="dxa" w:w="60"/>
              <w:right w:type="dxa" w:w="100"/>
            </w:tcMar>
          </w:tcPr>
          <w:p>
            <w:r>
              <w:rPr>
                <w:rFonts w:ascii="Aptos" w:cs="Aptos" w:eastAsia="Aptos" w:hAnsi="Aptos"/>
                <w:b/>
                <w:bCs/>
                <w:color w:val="17365D"/>
                <w:sz w:val="18"/>
                <w:szCs w:val="18"/>
              </w:rPr>
              <w:t xml:space="preserve">Prepared</w:t>
            </w:r>
          </w:p>
        </w:tc>
        <w:tc>
          <w:tcPr>
            <w:tcW w:type="dxa" w:w="7106"/>
            <w:tcBorders>
              <w:top w:val="single" w:color="C9D3E3" w:sz="4"/>
              <w:left w:val="single" w:color="C9D3E3" w:sz="4"/>
              <w:bottom w:val="single" w:color="C9D3E3" w:sz="4"/>
              <w:right w:val="single" w:color="C9D3E3" w:sz="4"/>
            </w:tcBorders>
            <w:tcMar>
              <w:top w:type="dxa" w:w="60"/>
              <w:left w:type="dxa" w:w="100"/>
              <w:bottom w:type="dxa" w:w="60"/>
              <w:right w:type="dxa" w:w="100"/>
            </w:tcMar>
          </w:tcPr>
          <w:p>
            <w:r>
              <w:rPr>
                <w:rFonts w:ascii="Aptos" w:cs="Aptos" w:eastAsia="Aptos" w:hAnsi="Aptos"/>
                <w:sz w:val="18"/>
                <w:szCs w:val="18"/>
              </w:rPr>
              <w:t xml:space="preserve">30 October 2026</w:t>
            </w:r>
          </w:p>
        </w:tc>
      </w:tr>
    </w:tbl>
    <w:p>
      <w:pPr>
        <w:spacing w:before="400"/>
      </w:pPr>
      <w:r>
        <w:rPr>
          <w:rFonts w:ascii="Aptos" w:cs="Aptos" w:eastAsia="Aptos" w:hAnsi="Aptos"/>
          <w:color w:val="666666"/>
          <w:sz w:val="16"/>
          <w:szCs w:val="16"/>
        </w:rPr>
        <w:t xml:space="preserve">These drafts were prepared by an AI assistant and are not legal advice. Items marked [lawyer to confirm] or [to insert] must be checked or completed before publishing. Where two options are given (for example the wallet clause), the lawyer chooses one.</w:t>
      </w:r>
    </w:p>
    <w:p>
      <w:pPr>
        <w:sectPr>
          <w:pgSz w:w="11906" w:h="16838" w:orient="portrait"/>
          <w:pgMar w:top="1200" w:right="1300" w:bottom="1200" w:left="1300" w:header="708" w:footer="708" w:gutter="0"/>
          <w:pgNumType/>
          <w:docGrid w:linePitch="360"/>
        </w:sectPr>
      </w:pPr>
    </w:p>
    <w:p>
      <w:pPr>
        <w:pStyle w:val="Heading1"/>
        <w:pageBreakBefore/>
      </w:pPr>
      <w:r>
        <w:rPr>
          <w:rFonts w:ascii="Aptos" w:cs="Aptos" w:eastAsia="Aptos" w:hAnsi="Aptos"/>
        </w:rPr>
        <w:t xml:space="preserve">Cover Note</w:t>
      </w:r>
    </w:p>
    <w:p>
      <w:pPr>
        <w:pBdr>
          <w:left w:val="single" w:color="17365D" w:sz="24" w:space="8"/>
        </w:pBdr>
        <w:shd w:fill="EEF2F8" w:color="auto" w:val="clear"/>
        <w:spacing w:after="160" w:before="120" w:line="276"/>
        <w:ind w:left="200" w:right="120"/>
      </w:pPr>
      <w:r>
        <w:rPr>
          <w:rFonts w:ascii="Aptos" w:cs="Aptos" w:eastAsia="Aptos" w:hAnsi="Aptos"/>
          <w:b/>
          <w:bCs/>
        </w:rPr>
        <w:t xml:space="preserve">Owner decision, 30 October 2026:</w:t>
      </w:r>
      <w:r>
        <w:rPr>
          <w:rFonts w:ascii="Aptos" w:cs="Aptos" w:eastAsia="Aptos" w:hAnsi="Aptos"/>
        </w:rPr>
        <w:t xml:space="preserve"> the company will NOT hold customers' money as a stored balance or wallet. Use </w:t>
      </w:r>
      <w:r>
        <w:rPr>
          <w:rFonts w:ascii="Aptos" w:cs="Aptos" w:eastAsia="Aptos" w:hAnsi="Aptos"/>
          <w:b/>
          <w:bCs/>
        </w:rPr>
        <w:t xml:space="preserve">Option B</w:t>
      </w:r>
      <w:r>
        <w:rPr>
          <w:rFonts w:ascii="Aptos" w:cs="Aptos" w:eastAsia="Aptos" w:hAnsi="Aptos"/>
        </w:rPr>
        <w:t xml:space="preserve"> (pay per order / per plan, no stored balance) wherever two options are given; Option A is kept only for the lawyer's reference. Customer disputes: AI support first, then email to a person who decides — aligned between NexaTute and Remon Motion Studio.</w:t>
      </w:r>
    </w:p>
    <w:p>
      <w:pPr>
        <w:pBdr>
          <w:left w:val="single" w:color="17365D" w:sz="24" w:space="8"/>
        </w:pBdr>
        <w:shd w:fill="EEF2F8" w:color="auto" w:val="clear"/>
        <w:spacing w:after="160" w:before="120" w:line="276"/>
        <w:ind w:left="200" w:right="120"/>
      </w:pPr>
      <w:r>
        <w:rPr>
          <w:rFonts w:ascii="Aptos" w:cs="Aptos" w:eastAsia="Aptos" w:hAnsi="Aptos"/>
        </w:rPr>
        <w:t xml:space="preserve">Drafts for lawyer review — not yet published. Public website legal pages for Remon Motion Studio (remonlogicstudio.com), drafted by Claude (an AI) on 30 October 2026 for RemonLogic Private Limited (RJSC application 1 November 2026; not yet registered). Claude is not a lawyer and this is not legal advice. A Bangladeshi lawyer checks every page first; an international law firm checks the EU, UK and US sections before marketing there.</w:t>
      </w:r>
    </w:p>
    <w:p>
      <w:pPr>
        <w:spacing w:after="140" w:before="0" w:line="288"/>
      </w:pPr>
      <w:r>
        <w:rPr>
          <w:rFonts w:ascii="Aptos" w:cs="Aptos" w:eastAsia="Aptos" w:hAnsi="Aptos"/>
        </w:rPr>
        <w:t xml:space="preserve">Sources: Motion Studio Blueprint 1.0 (chapters 7, 8, 11, 12), the owner decisions to 30 October 2026 and the legal research note of 30 October 2026. Markers: "[to insert]" = a fact the owner must supply; "[lawyer to confirm]" = a legal conclusion or reference to check (including laws the research could not confirm); "(default, editable)" = a business value chosen by Claude; "Note for the lawyer" = a choice between alternatives. A Bangla version is needed before publication (the Digital Commerce Operation Guidelines 2021 require refund, return and delivery terms in Bangla).</w:t>
      </w:r>
    </w:p>
    <w:p>
      <w:pPr>
        <w:pStyle w:val="Heading2"/>
      </w:pPr>
      <w:r>
        <w:rPr>
          <w:rFonts w:ascii="Aptos" w:cs="Aptos" w:eastAsia="Aptos" w:hAnsi="Aptos"/>
        </w:rPr>
        <w:t xml:space="preserve">Documents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5"/>
        <w:gridCol w:w="3265"/>
        <w:gridCol w:w="5216"/>
      </w:tblGrid>
      <w:tr>
        <w:trPr>
          <w:cantSplit/>
          <w:tblHeader/>
        </w:trPr>
        <w:tc>
          <w:tcPr>
            <w:tcW w:type="dxa" w:w="82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No.</w:t>
            </w:r>
          </w:p>
        </w:tc>
        <w:tc>
          <w:tcPr>
            <w:tcW w:type="dxa" w:w="326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Document</w:t>
            </w:r>
          </w:p>
        </w:tc>
        <w:tc>
          <w:tcPr>
            <w:tcW w:type="dxa" w:w="521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Covers</w:t>
            </w:r>
          </w:p>
        </w:tc>
      </w:tr>
      <w:tr>
        <w:trPr>
          <w:cantSplit/>
        </w:trPr>
        <w:tc>
          <w:tcPr>
            <w:tcW w:type="dxa" w:w="82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w:t>
            </w:r>
          </w:p>
        </w:tc>
        <w:tc>
          <w:tcPr>
            <w:tcW w:type="dxa" w:w="326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Terms of Service</w:t>
            </w:r>
          </w:p>
        </w:tc>
        <w:tc>
          <w:tcPr>
            <w:tcW w:type="dxa" w:w="52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Account, 18+, packages and billing, wallet (Options A and B), payment at storyboard, delivery, free tiers, inputs and outputs, AI Co-Director, suspension, liability, disputes</w:t>
            </w:r>
          </w:p>
        </w:tc>
      </w:tr>
      <w:tr>
        <w:trPr>
          <w:cantSplit/>
        </w:trPr>
        <w:tc>
          <w:tcPr>
            <w:tcW w:type="dxa" w:w="82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w:t>
            </w:r>
          </w:p>
        </w:tc>
        <w:tc>
          <w:tcPr>
            <w:tcW w:type="dxa" w:w="326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Refund and Cancellation Policy</w:t>
            </w:r>
          </w:p>
        </w:tc>
        <w:tc>
          <w:tcPr>
            <w:tcW w:type="dxa" w:w="52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Every refund case, package and annual refunds, refund method under each wallet option, timelines</w:t>
            </w:r>
          </w:p>
        </w:tc>
      </w:tr>
      <w:tr>
        <w:trPr>
          <w:cantSplit/>
        </w:trPr>
        <w:tc>
          <w:tcPr>
            <w:tcW w:type="dxa" w:w="82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w:t>
            </w:r>
          </w:p>
        </w:tc>
        <w:tc>
          <w:tcPr>
            <w:tcW w:type="dxa" w:w="326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Acceptable Use and Content Policy</w:t>
            </w:r>
          </w:p>
        </w:tc>
        <w:tc>
          <w:tcPr>
            <w:tcW w:type="dxa" w:w="52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Banned content, Islamic content rules, platform rules, enforcement ladder, appeals, reporting</w:t>
            </w:r>
          </w:p>
        </w:tc>
      </w:tr>
      <w:tr>
        <w:trPr>
          <w:cantSplit/>
        </w:trPr>
        <w:tc>
          <w:tcPr>
            <w:tcW w:type="dxa" w:w="82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w:t>
            </w:r>
          </w:p>
        </w:tc>
        <w:tc>
          <w:tcPr>
            <w:tcW w:type="dxa" w:w="326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 Face and Likeness Consent Policy</w:t>
            </w:r>
          </w:p>
        </w:tc>
        <w:tc>
          <w:tcPr>
            <w:tcW w:type="dxa" w:w="52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 clones, digital twins, webcam acting, real people, stock presenters, child-character voices, consent, withdrawal, records, complaints</w:t>
            </w:r>
          </w:p>
        </w:tc>
      </w:tr>
      <w:tr>
        <w:trPr>
          <w:cantSplit/>
        </w:trPr>
        <w:tc>
          <w:tcPr>
            <w:tcW w:type="dxa" w:w="82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w:t>
            </w:r>
          </w:p>
        </w:tc>
        <w:tc>
          <w:tcPr>
            <w:tcW w:type="dxa" w:w="326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Copyright, Takedown and Repeat-Infringer Policy</w:t>
            </w:r>
          </w:p>
        </w:tc>
        <w:tc>
          <w:tcPr>
            <w:tcW w:type="dxa" w:w="52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DMCA and Bangladesh notice and counter-notice, 24-hour takedown, DMCA agent, strikes, music, platform rules</w:t>
            </w:r>
          </w:p>
        </w:tc>
      </w:tr>
      <w:tr>
        <w:trPr>
          <w:cantSplit/>
        </w:trPr>
        <w:tc>
          <w:tcPr>
            <w:tcW w:type="dxa" w:w="82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6</w:t>
            </w:r>
          </w:p>
        </w:tc>
        <w:tc>
          <w:tcPr>
            <w:tcW w:type="dxa" w:w="326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Transparency and Content Credentials Notice</w:t>
            </w:r>
          </w:p>
        </w:tc>
        <w:tc>
          <w:tcPr>
            <w:tcW w:type="dxa" w:w="52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used, model cards, C2PA and watermarks, EU AI Act Article 50, limits of the AI, emotion features</w:t>
            </w:r>
          </w:p>
        </w:tc>
      </w:tr>
      <w:tr>
        <w:trPr>
          <w:cantSplit/>
        </w:trPr>
        <w:tc>
          <w:tcPr>
            <w:tcW w:type="dxa" w:w="82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w:t>
            </w:r>
          </w:p>
        </w:tc>
        <w:tc>
          <w:tcPr>
            <w:tcW w:type="dxa" w:w="326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Privacy Policy</w:t>
            </w:r>
          </w:p>
        </w:tc>
        <w:tc>
          <w:tcPr>
            <w:tcW w:type="dxa" w:w="52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Data incl. voice and face, legal bases, sharing, transfers (USA, Netherlands), retention, security, rights, Bangladesh, EU/UK and California, children</w:t>
            </w:r>
          </w:p>
        </w:tc>
      </w:tr>
      <w:tr>
        <w:trPr>
          <w:cantSplit/>
        </w:trPr>
        <w:tc>
          <w:tcPr>
            <w:tcW w:type="dxa" w:w="82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8</w:t>
            </w:r>
          </w:p>
        </w:tc>
        <w:tc>
          <w:tcPr>
            <w:tcW w:type="dxa" w:w="326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Cookie Notice</w:t>
            </w:r>
          </w:p>
        </w:tc>
        <w:tc>
          <w:tcPr>
            <w:tcW w:type="dxa" w:w="52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Cookie types, consent banner, device check</w:t>
            </w:r>
          </w:p>
        </w:tc>
      </w:tr>
      <w:tr>
        <w:trPr>
          <w:cantSplit/>
        </w:trPr>
        <w:tc>
          <w:tcPr>
            <w:tcW w:type="dxa" w:w="82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9</w:t>
            </w:r>
          </w:p>
        </w:tc>
        <w:tc>
          <w:tcPr>
            <w:tcW w:type="dxa" w:w="326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Data Deletion Instructions</w:t>
            </w:r>
          </w:p>
        </w:tc>
        <w:tc>
          <w:tcPr>
            <w:tcW w:type="dxa" w:w="52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Meta-required page: how to delete, what is kept, timelines</w:t>
            </w:r>
          </w:p>
        </w:tc>
      </w:tr>
    </w:tbl>
    <w:p>
      <w:pPr>
        <w:spacing w:after="120" w:before="0"/>
      </w:pPr>
    </w:p>
    <w:p>
      <w:pPr>
        <w:pStyle w:val="Heading2"/>
      </w:pPr>
      <w:r>
        <w:rPr>
          <w:rFonts w:ascii="Aptos" w:cs="Aptos" w:eastAsia="Aptos" w:hAnsi="Aptos"/>
        </w:rPr>
        <w:t xml:space="preserve">Choices for the lawyer</w:t>
      </w:r>
    </w:p>
    <w:p>
      <w:pPr>
        <w:pStyle w:val="ListParagraph"/>
        <w:numPr>
          <w:ilvl w:val="0"/>
          <w:numId w:val="2"/>
        </w:numPr>
        <w:spacing w:after="60" w:before="0"/>
      </w:pPr>
      <w:r>
        <w:rPr>
          <w:rFonts w:ascii="Aptos" w:cs="Aptos" w:eastAsia="Aptos" w:hAnsi="Aptos"/>
        </w:rPr>
        <w:t xml:space="preserve">Wallet: Option A (approved non-cash-out prepaid credit) or Option B (pay per order, refunds to the original method, no stored balance) — Terms 1.7, Refund Policy 2.5 and 2.6. The research found that Bangladesh Bank's Prepaid Instrument Guidelines 2024 appear to require approval for a closed prepaid instrument, with eligibility a new company cannot meet (5 years in business, Tk 20 crore paid-up capital) and no exemption for non-cash-out credit. Keep one option everywhere.</w:t>
      </w:r>
    </w:p>
    <w:p>
      <w:pPr>
        <w:pStyle w:val="ListParagraph"/>
        <w:numPr>
          <w:ilvl w:val="0"/>
          <w:numId w:val="2"/>
        </w:numPr>
        <w:spacing w:after="60" w:before="0"/>
      </w:pPr>
      <w:r>
        <w:rPr>
          <w:rFonts w:ascii="Aptos" w:cs="Aptos" w:eastAsia="Aptos" w:hAnsi="Aptos"/>
        </w:rPr>
        <w:t xml:space="preserve">Contracting entity for international customers and for the DMCA agent: RemonLogic Private Limited or the planned US affiliate (Terms 1.1.3, Copyright 5.4.2).</w:t>
      </w:r>
    </w:p>
    <w:p>
      <w:pPr>
        <w:pStyle w:val="ListParagraph"/>
        <w:numPr>
          <w:ilvl w:val="0"/>
          <w:numId w:val="2"/>
        </w:numPr>
        <w:spacing w:after="60" w:before="0"/>
      </w:pPr>
      <w:r>
        <w:rPr>
          <w:rFonts w:ascii="Aptos" w:cs="Aptos" w:eastAsia="Aptos" w:hAnsi="Aptos"/>
        </w:rPr>
        <w:t xml:space="preserve">Governing law: Bangladesh and the Dhaka courts, with or without arbitration for business customers; foreign consumers' mandatory rights (Terms 1.20.3).</w:t>
      </w:r>
    </w:p>
    <w:p>
      <w:pPr>
        <w:pStyle w:val="ListParagraph"/>
        <w:numPr>
          <w:ilvl w:val="0"/>
          <w:numId w:val="2"/>
        </w:numPr>
        <w:spacing w:after="60" w:before="0"/>
      </w:pPr>
      <w:r>
        <w:rPr>
          <w:rFonts w:ascii="Aptos" w:cs="Aptos" w:eastAsia="Aptos" w:hAnsi="Aptos"/>
        </w:rPr>
        <w:t xml:space="preserve">Liability cap and indemnity against consumers (Terms 1.18.4, 1.19.1); prevailing language (Terms 1.21.2); unused balance on closure for breach or deletion (Terms 1.7.7, Data Deletion 9.6.1).</w:t>
      </w:r>
    </w:p>
    <w:p>
      <w:pPr>
        <w:pStyle w:val="Heading2"/>
      </w:pPr>
      <w:r>
        <w:rPr>
          <w:rFonts w:ascii="Aptos" w:cs="Aptos" w:eastAsia="Aptos" w:hAnsi="Aptos"/>
        </w:rPr>
        <w:t xml:space="preserve">Facts the owner must supply ([to insert])</w:t>
      </w:r>
    </w:p>
    <w:p>
      <w:pPr>
        <w:pStyle w:val="ListParagraph"/>
        <w:numPr>
          <w:ilvl w:val="0"/>
          <w:numId w:val="3"/>
        </w:numPr>
        <w:spacing w:after="60" w:before="0"/>
      </w:pPr>
      <w:r>
        <w:rPr>
          <w:rFonts w:ascii="Aptos" w:cs="Aptos" w:eastAsia="Aptos" w:hAnsi="Aptos"/>
        </w:rPr>
        <w:t xml:space="preserve">Company: registered address, RJSC number, trade licence, TIN, BIN, DBID, and the name on customers' statements (the aamarPay merchant account is in Vitlous Technology's name).</w:t>
      </w:r>
    </w:p>
    <w:p>
      <w:pPr>
        <w:pStyle w:val="ListParagraph"/>
        <w:numPr>
          <w:ilvl w:val="0"/>
          <w:numId w:val="3"/>
        </w:numPr>
        <w:spacing w:after="60" w:before="0"/>
      </w:pPr>
      <w:r>
        <w:rPr>
          <w:rFonts w:ascii="Aptos" w:cs="Aptos" w:eastAsia="Aptos" w:hAnsi="Aptos"/>
        </w:rPr>
        <w:t xml:space="preserve">Contacts (decided 31 October 2026): support, legal notices, complaints, report, copyright, refund, Data Protection Officer, postal address.</w:t>
      </w:r>
    </w:p>
    <w:p>
      <w:pPr>
        <w:pStyle w:val="ListParagraph"/>
        <w:numPr>
          <w:ilvl w:val="0"/>
          <w:numId w:val="3"/>
        </w:numPr>
        <w:spacing w:after="60" w:before="0"/>
      </w:pPr>
      <w:r>
        <w:rPr>
          <w:rFonts w:ascii="Aptos" w:cs="Aptos" w:eastAsia="Aptos" w:hAnsi="Aptos"/>
        </w:rPr>
        <w:t xml:space="preserve">EU and UK GDPR representatives; DMCA designated agent and registration date.</w:t>
      </w:r>
    </w:p>
    <w:p>
      <w:pPr>
        <w:pStyle w:val="ListParagraph"/>
        <w:numPr>
          <w:ilvl w:val="0"/>
          <w:numId w:val="3"/>
        </w:numPr>
        <w:spacing w:after="60" w:before="0"/>
      </w:pPr>
      <w:r>
        <w:rPr>
          <w:rFonts w:ascii="Aptos" w:cs="Aptos" w:eastAsia="Aptos" w:hAnsi="Aptos"/>
        </w:rPr>
        <w:t xml:space="preserve">Values not yet set: annual prices, late refund for Normal and Slow, free revisions, defect window, wallet validity (A), minimum refund and other refund methods (B), gift cards, suspension and strike periods, appeal time, liability cap, cookie period, several retention periods.</w:t>
      </w:r>
    </w:p>
    <w:p>
      <w:pPr>
        <w:pStyle w:val="ListParagraph"/>
        <w:numPr>
          <w:ilvl w:val="0"/>
          <w:numId w:val="3"/>
        </w:numPr>
        <w:spacing w:after="60" w:before="0"/>
      </w:pPr>
      <w:r>
        <w:rPr>
          <w:rFonts w:ascii="Aptos" w:cs="Aptos" w:eastAsia="Aptos" w:hAnsi="Aptos"/>
        </w:rPr>
        <w:t xml:space="preserve">Providers: server hosts, cloud GPU, language-model fallback, email, SMS/OTP, stock media, Paddle entity, Cloudflare region, analytics and marketing cookies (if any).</w:t>
      </w:r>
    </w:p>
    <w:p>
      <w:pPr>
        <w:pStyle w:val="ListParagraph"/>
        <w:numPr>
          <w:ilvl w:val="0"/>
          <w:numId w:val="3"/>
        </w:numPr>
        <w:spacing w:after="60" w:before="0"/>
      </w:pPr>
      <w:r>
        <w:rPr>
          <w:rFonts w:ascii="Aptos" w:cs="Aptos" w:eastAsia="Aptos" w:hAnsi="Aptos"/>
        </w:rPr>
        <w:t xml:space="preserve">Live-site details: cookie names, Facebook menu path and deletion status page, Google settings address, model list and cards, API and music licence terms, twin watermark placement, stock presenter limits, page dates.</w:t>
      </w:r>
    </w:p>
    <w:p>
      <w:pPr>
        <w:pStyle w:val="Heading2"/>
      </w:pPr>
      <w:r>
        <w:rPr>
          <w:rFonts w:ascii="Aptos" w:cs="Aptos" w:eastAsia="Aptos" w:hAnsi="Aptos"/>
        </w:rPr>
        <w:t xml:space="preserve">Points for the lawyer to confirm ([lawyer to confirm])</w:t>
      </w:r>
    </w:p>
    <w:p>
      <w:pPr>
        <w:pStyle w:val="ListParagraph"/>
        <w:numPr>
          <w:ilvl w:val="0"/>
          <w:numId w:val="3"/>
        </w:numPr>
        <w:spacing w:after="60" w:before="0"/>
      </w:pPr>
      <w:r>
        <w:rPr>
          <w:rFonts w:ascii="Aptos" w:cs="Aptos" w:eastAsia="Aptos" w:hAnsi="Aptos"/>
        </w:rPr>
        <w:t xml:space="preserve">Personal Data Protection Act 2026: Act number (reported No. 63 of 2026), commencement, authority, legal grounds, consent wording, transfer conditions and localisation, breach deadline, response times (Privacy 7.5.1, 7.7.2, 7.9.2, 7.10.2, 7.11).</w:t>
      </w:r>
    </w:p>
    <w:p>
      <w:pPr>
        <w:pStyle w:val="ListParagraph"/>
        <w:numPr>
          <w:ilvl w:val="0"/>
          <w:numId w:val="3"/>
        </w:numPr>
        <w:spacing w:after="60" w:before="0"/>
      </w:pPr>
      <w:r>
        <w:rPr>
          <w:rFonts w:ascii="Aptos" w:cs="Aptos" w:eastAsia="Aptos" w:hAnsi="Aptos"/>
        </w:rPr>
        <w:t xml:space="preserve">Cyber Security Act 2026: "anti-state" definition, AI-abuse offences, any 2026 takedown deadlines (Content Policy 3.2.2, Consent 4.13).</w:t>
      </w:r>
    </w:p>
    <w:p>
      <w:pPr>
        <w:pStyle w:val="ListParagraph"/>
        <w:numPr>
          <w:ilvl w:val="0"/>
          <w:numId w:val="3"/>
        </w:numPr>
        <w:spacing w:after="60" w:before="0"/>
      </w:pPr>
      <w:r>
        <w:rPr>
          <w:rFonts w:ascii="Aptos" w:cs="Aptos" w:eastAsia="Aptos" w:hAnsi="Aptos"/>
        </w:rPr>
        <w:t xml:space="preserve">Payment and Settlement Systems Act 2024 and Prepaid Instrument Guidelines 2024: wallet option, validity, limits, expired balances, promotional credits, refund set-off, gift cards (Terms 1.7, Refund 2.4 to 2.6); aamarPay account in another company's name (Terms 1.6.11).</w:t>
      </w:r>
    </w:p>
    <w:p>
      <w:pPr>
        <w:pStyle w:val="ListParagraph"/>
        <w:numPr>
          <w:ilvl w:val="0"/>
          <w:numId w:val="3"/>
        </w:numPr>
        <w:spacing w:after="60" w:before="0"/>
      </w:pPr>
      <w:r>
        <w:rPr>
          <w:rFonts w:ascii="Aptos" w:cs="Aptos" w:eastAsia="Aptos" w:hAnsi="Aptos"/>
        </w:rPr>
        <w:t xml:space="preserve">Digital Commerce Operation Guidelines 2021: application to SaaS, identifiers on the site, refund timelines (10 days through the same channel; 48-hour notice and 72-hour refund when a seller cannot supply), 72-hour complaint response, Bangla terms, cookie disclosure (Terms 1.1.2, 1.20.1, 1.21.2; Refund 2.5.3, 2.7.2; Cookies 8.6).</w:t>
      </w:r>
    </w:p>
    <w:p>
      <w:pPr>
        <w:pStyle w:val="ListParagraph"/>
        <w:numPr>
          <w:ilvl w:val="0"/>
          <w:numId w:val="3"/>
        </w:numPr>
        <w:spacing w:after="60" w:before="0"/>
      </w:pPr>
      <w:r>
        <w:rPr>
          <w:rFonts w:ascii="Aptos" w:cs="Aptos" w:eastAsia="Aptos" w:hAnsi="Aptos"/>
        </w:rPr>
        <w:t xml:space="preserve">Consumers' Right Protection Act 2009 (DNCRP route, time limit, liability limits); Contract Act 1872 and Majority Act 1875 (18+); Copyright Act 2023 (Act number, AI output, notice and counter-notice wording) (Terms 1.3.1, 1.12.3, 1.18.5, 1.20.2; Copyright 5.2.5, 5.5.2).</w:t>
      </w:r>
    </w:p>
    <w:p>
      <w:pPr>
        <w:pStyle w:val="ListParagraph"/>
        <w:numPr>
          <w:ilvl w:val="0"/>
          <w:numId w:val="3"/>
        </w:numPr>
        <w:spacing w:after="60" w:before="0"/>
      </w:pPr>
      <w:r>
        <w:rPr>
          <w:rFonts w:ascii="Aptos" w:cs="Aptos" w:eastAsia="Aptos" w:hAnsi="Aptos"/>
        </w:rPr>
        <w:t xml:space="preserve">Deceased persons' likeness, removal duty after consent withdrawal, election period, CSAM reporting and NCMEC, tobacco ban (Consent 4.1.4, 4.10.3; Content Policy 3.2.1, 3.2.2); Mushak invoices and 7-year billing retention (with the chartered accountant); LoRA training on non-owned images (AI Notice 6.6.3).</w:t>
      </w:r>
    </w:p>
    <w:p>
      <w:pPr>
        <w:pStyle w:val="ListParagraph"/>
        <w:numPr>
          <w:ilvl w:val="0"/>
          <w:numId w:val="3"/>
        </w:numPr>
        <w:spacing w:after="60" w:before="0"/>
      </w:pPr>
      <w:r>
        <w:rPr>
          <w:rFonts w:ascii="Aptos" w:cs="Aptos" w:eastAsia="Aptos" w:hAnsi="Aptos"/>
        </w:rPr>
        <w:t xml:space="preserve">International: GDPR and UK GDPR representatives, DPO, impact assessment, transfer mechanism, UK regulator's name, consent for device fingerprinting (Privacy 7.7.2, 7.12, 7.15.2; Cookies 8.4); EU AI Act Article 50 roles and the transparency Code of Practice (AI Notice 6.3.2); CCPA thresholds (Privacy 7.13); DMCA agent registration by a Bangladeshi company; EU and UK consumer jurisdiction; US digital-replica and publicity laws (Consent 4.6.2, 4.13).</w:t>
      </w:r>
    </w:p>
    <w:p>
      <w:pPr>
        <w:pStyle w:val="Heading2"/>
      </w:pPr>
      <w:r>
        <w:rPr>
          <w:rFonts w:ascii="Aptos" w:cs="Aptos" w:eastAsia="Aptos" w:hAnsi="Aptos"/>
        </w:rPr>
        <w:t xml:space="preserve">Open owner decisions found while drafting</w:t>
      </w:r>
    </w:p>
    <w:p>
      <w:pPr>
        <w:pStyle w:val="ListParagraph"/>
        <w:numPr>
          <w:ilvl w:val="0"/>
          <w:numId w:val="4"/>
        </w:numPr>
        <w:spacing w:after="60" w:before="0"/>
      </w:pPr>
      <w:r>
        <w:rPr>
          <w:rFonts w:ascii="Aptos" w:cs="Aptos" w:eastAsia="Aptos" w:hAnsi="Aptos"/>
        </w:rPr>
        <w:t xml:space="preserve">Pre-production fee: charged before the storyboard (blueprint) or at storyboard approval (29 October 2026 rule) (Terms 1.8.1).</w:t>
      </w:r>
    </w:p>
    <w:p>
      <w:pPr>
        <w:pStyle w:val="ListParagraph"/>
        <w:numPr>
          <w:ilvl w:val="0"/>
          <w:numId w:val="4"/>
        </w:numPr>
        <w:spacing w:after="60" w:before="0"/>
      </w:pPr>
      <w:r>
        <w:rPr>
          <w:rFonts w:ascii="Aptos" w:cs="Aptos" w:eastAsia="Aptos" w:hAnsi="Aptos"/>
        </w:rPr>
        <w:t xml:space="preserve">Annual refunds: drafted as pro rata at any time (amount paid minus the monthly price for each month started), replacing "no refund after 30 days" for annual packages (Refund 2.3.3).</w:t>
      </w:r>
    </w:p>
    <w:p>
      <w:pPr>
        <w:pStyle w:val="ListParagraph"/>
        <w:numPr>
          <w:ilvl w:val="0"/>
          <w:numId w:val="4"/>
        </w:numPr>
        <w:spacing w:after="60" w:before="0"/>
      </w:pPr>
      <w:r>
        <w:rPr>
          <w:rFonts w:ascii="Aptos" w:cs="Aptos" w:eastAsia="Aptos" w:hAnsi="Aptos"/>
        </w:rPr>
        <w:t xml:space="preserve">Late Normal and Slow deliveries: full or partial refund (Terms 1.9.1, Refund 2.2.3).</w:t>
      </w:r>
    </w:p>
    <w:p>
      <w:pPr>
        <w:pStyle w:val="ListParagraph"/>
        <w:numPr>
          <w:ilvl w:val="0"/>
          <w:numId w:val="4"/>
        </w:numPr>
        <w:spacing w:after="60" w:before="0"/>
      </w:pPr>
      <w:r>
        <w:rPr>
          <w:rFonts w:ascii="Aptos" w:cs="Aptos" w:eastAsia="Aptos" w:hAnsi="Aptos"/>
        </w:rPr>
        <w:t xml:space="preserve">Protective defaults added by Claude: tobacco and vaping, self-harm, terrorism, graphic violence, harassment and privacy rules, stock presenter limits (each removable).</w:t>
      </w:r>
    </w:p>
    <w:p>
      <w:pPr>
        <w:spacing w:after="140" w:before="0" w:line="288"/>
      </w:pPr>
      <w:r>
        <w:rPr>
          <w:rFonts w:ascii="Aptos" w:cs="Aptos" w:eastAsia="Aptos" w:hAnsi="Aptos"/>
        </w:rPr>
        <w:t xml:space="preserve">Before publication: lawyer sign-off, owner approval (two-person, logged), Bangla version, company identifiers, DMCA agent, EU and UK representatives, signed DPAs, C2PA certificate and watermarks live, cookie list checked, Meta deletion callback working. Voice clones, digital twins and webcam acting stay off in the Free Beta until the lawyer's check is complete.</w:t>
      </w:r>
    </w:p>
    <w:p>
      <w:pPr>
        <w:pStyle w:val="Heading1"/>
        <w:pageBreakBefore/>
      </w:pPr>
      <w:r>
        <w:rPr>
          <w:rFonts w:ascii="Aptos" w:cs="Aptos" w:eastAsia="Aptos" w:hAnsi="Aptos"/>
        </w:rPr>
        <w:t xml:space="preserve">Contents</w:t>
      </w:r>
    </w:p>
    <w:p>
      <w:pPr>
        <w:tabs>
          <w:tab w:val="right" w:pos="9306" w:leader="dot"/>
        </w:tabs>
        <w:spacing w:after="30" w:before="100"/>
        <w:ind w:left="0"/>
      </w:pPr>
      <w:r>
        <w:rPr>
          <w:rFonts w:ascii="Aptos" w:cs="Aptos" w:eastAsia="Aptos" w:hAnsi="Aptos"/>
          <w:b/>
          <w:bCs/>
          <w:color w:val="17365D"/>
          <w:sz w:val="19"/>
          <w:szCs w:val="19"/>
        </w:rPr>
        <w:t xml:space="preserve">1. Terms of Service</w:t>
      </w:r>
      <w:r>
        <w:rPr>
          <w:rFonts w:ascii="Aptos" w:cs="Aptos" w:eastAsia="Aptos" w:hAnsi="Aptos"/>
          <w:sz w:val="19"/>
          <w:szCs w:val="19"/>
        </w:rPr>
        <w:tab/>
      </w:r>
      <w:r>
        <w:rPr>
          <w:rFonts w:ascii="Aptos" w:cs="Aptos" w:eastAsia="Aptos" w:hAnsi="Aptos"/>
          <w:b/>
          <w:bCs/>
          <w:sz w:val="19"/>
          <w:szCs w:val="19"/>
        </w:rPr>
        <w:t xml:space="preserve">7</w:t>
      </w:r>
    </w:p>
    <w:p>
      <w:pPr>
        <w:tabs>
          <w:tab w:val="right" w:pos="9306" w:leader="dot"/>
        </w:tabs>
        <w:spacing w:after="10" w:before="0"/>
        <w:ind w:left="360"/>
      </w:pPr>
      <w:r>
        <w:rPr>
          <w:rFonts w:ascii="Aptos" w:cs="Aptos" w:eastAsia="Aptos" w:hAnsi="Aptos"/>
          <w:b w:val="false"/>
          <w:bCs w:val="false"/>
          <w:color w:val="111111"/>
          <w:sz w:val="17"/>
          <w:szCs w:val="17"/>
        </w:rPr>
        <w:t xml:space="preserve">1.1 Who we are</w:t>
      </w:r>
      <w:r>
        <w:rPr>
          <w:rFonts w:ascii="Aptos" w:cs="Aptos" w:eastAsia="Aptos" w:hAnsi="Aptos"/>
          <w:sz w:val="17"/>
          <w:szCs w:val="17"/>
        </w:rPr>
        <w:tab/>
      </w:r>
      <w:r>
        <w:rPr>
          <w:rFonts w:ascii="Aptos" w:cs="Aptos" w:eastAsia="Aptos" w:hAnsi="Aptos"/>
          <w:b w:val="false"/>
          <w:bCs w:val="false"/>
          <w:sz w:val="17"/>
          <w:szCs w:val="17"/>
        </w:rPr>
        <w:t xml:space="preserve">7</w:t>
      </w:r>
    </w:p>
    <w:p>
      <w:pPr>
        <w:tabs>
          <w:tab w:val="right" w:pos="9306" w:leader="dot"/>
        </w:tabs>
        <w:spacing w:after="10" w:before="0"/>
        <w:ind w:left="360"/>
      </w:pPr>
      <w:r>
        <w:rPr>
          <w:rFonts w:ascii="Aptos" w:cs="Aptos" w:eastAsia="Aptos" w:hAnsi="Aptos"/>
          <w:b w:val="false"/>
          <w:bCs w:val="false"/>
          <w:color w:val="111111"/>
          <w:sz w:val="17"/>
          <w:szCs w:val="17"/>
        </w:rPr>
        <w:t xml:space="preserve">1.2 The documents that make up this agreement</w:t>
      </w:r>
      <w:r>
        <w:rPr>
          <w:rFonts w:ascii="Aptos" w:cs="Aptos" w:eastAsia="Aptos" w:hAnsi="Aptos"/>
          <w:sz w:val="17"/>
          <w:szCs w:val="17"/>
        </w:rPr>
        <w:tab/>
      </w:r>
      <w:r>
        <w:rPr>
          <w:rFonts w:ascii="Aptos" w:cs="Aptos" w:eastAsia="Aptos" w:hAnsi="Aptos"/>
          <w:b w:val="false"/>
          <w:bCs w:val="false"/>
          <w:sz w:val="17"/>
          <w:szCs w:val="17"/>
        </w:rPr>
        <w:t xml:space="preserve">7</w:t>
      </w:r>
    </w:p>
    <w:p>
      <w:pPr>
        <w:tabs>
          <w:tab w:val="right" w:pos="9306" w:leader="dot"/>
        </w:tabs>
        <w:spacing w:after="10" w:before="0"/>
        <w:ind w:left="360"/>
      </w:pPr>
      <w:r>
        <w:rPr>
          <w:rFonts w:ascii="Aptos" w:cs="Aptos" w:eastAsia="Aptos" w:hAnsi="Aptos"/>
          <w:b w:val="false"/>
          <w:bCs w:val="false"/>
          <w:color w:val="111111"/>
          <w:sz w:val="17"/>
          <w:szCs w:val="17"/>
        </w:rPr>
        <w:t xml:space="preserve">1.3 Eligibility</w:t>
      </w:r>
      <w:r>
        <w:rPr>
          <w:rFonts w:ascii="Aptos" w:cs="Aptos" w:eastAsia="Aptos" w:hAnsi="Aptos"/>
          <w:sz w:val="17"/>
          <w:szCs w:val="17"/>
        </w:rPr>
        <w:tab/>
      </w:r>
      <w:r>
        <w:rPr>
          <w:rFonts w:ascii="Aptos" w:cs="Aptos" w:eastAsia="Aptos" w:hAnsi="Aptos"/>
          <w:b w:val="false"/>
          <w:bCs w:val="false"/>
          <w:sz w:val="17"/>
          <w:szCs w:val="17"/>
        </w:rPr>
        <w:t xml:space="preserve">7</w:t>
      </w:r>
    </w:p>
    <w:p>
      <w:pPr>
        <w:tabs>
          <w:tab w:val="right" w:pos="9306" w:leader="dot"/>
        </w:tabs>
        <w:spacing w:after="10" w:before="0"/>
        <w:ind w:left="360"/>
      </w:pPr>
      <w:r>
        <w:rPr>
          <w:rFonts w:ascii="Aptos" w:cs="Aptos" w:eastAsia="Aptos" w:hAnsi="Aptos"/>
          <w:b w:val="false"/>
          <w:bCs w:val="false"/>
          <w:color w:val="111111"/>
          <w:sz w:val="17"/>
          <w:szCs w:val="17"/>
        </w:rPr>
        <w:t xml:space="preserve">1.4 Your account</w:t>
      </w:r>
      <w:r>
        <w:rPr>
          <w:rFonts w:ascii="Aptos" w:cs="Aptos" w:eastAsia="Aptos" w:hAnsi="Aptos"/>
          <w:sz w:val="17"/>
          <w:szCs w:val="17"/>
        </w:rPr>
        <w:tab/>
      </w:r>
      <w:r>
        <w:rPr>
          <w:rFonts w:ascii="Aptos" w:cs="Aptos" w:eastAsia="Aptos" w:hAnsi="Aptos"/>
          <w:b w:val="false"/>
          <w:bCs w:val="false"/>
          <w:sz w:val="17"/>
          <w:szCs w:val="17"/>
        </w:rPr>
        <w:t xml:space="preserve">8</w:t>
      </w:r>
    </w:p>
    <w:p>
      <w:pPr>
        <w:tabs>
          <w:tab w:val="right" w:pos="9306" w:leader="dot"/>
        </w:tabs>
        <w:spacing w:after="10" w:before="0"/>
        <w:ind w:left="360"/>
      </w:pPr>
      <w:r>
        <w:rPr>
          <w:rFonts w:ascii="Aptos" w:cs="Aptos" w:eastAsia="Aptos" w:hAnsi="Aptos"/>
          <w:b w:val="false"/>
          <w:bCs w:val="false"/>
          <w:color w:val="111111"/>
          <w:sz w:val="17"/>
          <w:szCs w:val="17"/>
        </w:rPr>
        <w:t xml:space="preserve">1.5 The Service</w:t>
      </w:r>
      <w:r>
        <w:rPr>
          <w:rFonts w:ascii="Aptos" w:cs="Aptos" w:eastAsia="Aptos" w:hAnsi="Aptos"/>
          <w:sz w:val="17"/>
          <w:szCs w:val="17"/>
        </w:rPr>
        <w:tab/>
      </w:r>
      <w:r>
        <w:rPr>
          <w:rFonts w:ascii="Aptos" w:cs="Aptos" w:eastAsia="Aptos" w:hAnsi="Aptos"/>
          <w:b w:val="false"/>
          <w:bCs w:val="false"/>
          <w:sz w:val="17"/>
          <w:szCs w:val="17"/>
        </w:rPr>
        <w:t xml:space="preserve">8</w:t>
      </w:r>
    </w:p>
    <w:p>
      <w:pPr>
        <w:tabs>
          <w:tab w:val="right" w:pos="9306" w:leader="dot"/>
        </w:tabs>
        <w:spacing w:after="10" w:before="0"/>
        <w:ind w:left="360"/>
      </w:pPr>
      <w:r>
        <w:rPr>
          <w:rFonts w:ascii="Aptos" w:cs="Aptos" w:eastAsia="Aptos" w:hAnsi="Aptos"/>
          <w:b w:val="false"/>
          <w:bCs w:val="false"/>
          <w:color w:val="111111"/>
          <w:sz w:val="17"/>
          <w:szCs w:val="17"/>
        </w:rPr>
        <w:t xml:space="preserve">1.6 Packages, prices and billing</w:t>
      </w:r>
      <w:r>
        <w:rPr>
          <w:rFonts w:ascii="Aptos" w:cs="Aptos" w:eastAsia="Aptos" w:hAnsi="Aptos"/>
          <w:sz w:val="17"/>
          <w:szCs w:val="17"/>
        </w:rPr>
        <w:tab/>
      </w:r>
      <w:r>
        <w:rPr>
          <w:rFonts w:ascii="Aptos" w:cs="Aptos" w:eastAsia="Aptos" w:hAnsi="Aptos"/>
          <w:b w:val="false"/>
          <w:bCs w:val="false"/>
          <w:sz w:val="17"/>
          <w:szCs w:val="17"/>
        </w:rPr>
        <w:t xml:space="preserve">8</w:t>
      </w:r>
    </w:p>
    <w:p>
      <w:pPr>
        <w:tabs>
          <w:tab w:val="right" w:pos="9306" w:leader="dot"/>
        </w:tabs>
        <w:spacing w:after="10" w:before="0"/>
        <w:ind w:left="360"/>
      </w:pPr>
      <w:r>
        <w:rPr>
          <w:rFonts w:ascii="Aptos" w:cs="Aptos" w:eastAsia="Aptos" w:hAnsi="Aptos"/>
          <w:b w:val="false"/>
          <w:bCs w:val="false"/>
          <w:color w:val="111111"/>
          <w:sz w:val="17"/>
          <w:szCs w:val="17"/>
        </w:rPr>
        <w:t xml:space="preserve">1.7 Wallet and payment for orders — OPTION A: prepaid credit</w:t>
      </w:r>
      <w:r>
        <w:rPr>
          <w:rFonts w:ascii="Aptos" w:cs="Aptos" w:eastAsia="Aptos" w:hAnsi="Aptos"/>
          <w:sz w:val="17"/>
          <w:szCs w:val="17"/>
        </w:rPr>
        <w:tab/>
      </w:r>
      <w:r>
        <w:rPr>
          <w:rFonts w:ascii="Aptos" w:cs="Aptos" w:eastAsia="Aptos" w:hAnsi="Aptos"/>
          <w:b w:val="false"/>
          <w:bCs w:val="false"/>
          <w:sz w:val="17"/>
          <w:szCs w:val="17"/>
        </w:rPr>
        <w:t xml:space="preserve">9</w:t>
      </w:r>
    </w:p>
    <w:p>
      <w:pPr>
        <w:tabs>
          <w:tab w:val="right" w:pos="9306" w:leader="dot"/>
        </w:tabs>
        <w:spacing w:after="10" w:before="0"/>
        <w:ind w:left="360"/>
      </w:pPr>
      <w:r>
        <w:rPr>
          <w:rFonts w:ascii="Aptos" w:cs="Aptos" w:eastAsia="Aptos" w:hAnsi="Aptos"/>
          <w:b w:val="false"/>
          <w:bCs w:val="false"/>
          <w:color w:val="111111"/>
          <w:sz w:val="17"/>
          <w:szCs w:val="17"/>
        </w:rPr>
        <w:t xml:space="preserve">1.7 Wallet and payment for orders — OPTION B: pay per order, no stored balance</w:t>
      </w:r>
      <w:r>
        <w:rPr>
          <w:rFonts w:ascii="Aptos" w:cs="Aptos" w:eastAsia="Aptos" w:hAnsi="Aptos"/>
          <w:sz w:val="17"/>
          <w:szCs w:val="17"/>
        </w:rPr>
        <w:tab/>
      </w:r>
      <w:r>
        <w:rPr>
          <w:rFonts w:ascii="Aptos" w:cs="Aptos" w:eastAsia="Aptos" w:hAnsi="Aptos"/>
          <w:b w:val="false"/>
          <w:bCs w:val="false"/>
          <w:sz w:val="17"/>
          <w:szCs w:val="17"/>
        </w:rPr>
        <w:t xml:space="preserve">10</w:t>
      </w:r>
    </w:p>
    <w:p>
      <w:pPr>
        <w:tabs>
          <w:tab w:val="right" w:pos="9306" w:leader="dot"/>
        </w:tabs>
        <w:spacing w:after="10" w:before="0"/>
        <w:ind w:left="360"/>
      </w:pPr>
      <w:r>
        <w:rPr>
          <w:rFonts w:ascii="Aptos" w:cs="Aptos" w:eastAsia="Aptos" w:hAnsi="Aptos"/>
          <w:b w:val="false"/>
          <w:bCs w:val="false"/>
          <w:color w:val="111111"/>
          <w:sz w:val="17"/>
          <w:szCs w:val="17"/>
        </w:rPr>
        <w:t xml:space="preserve">1.8 How a video order works and when you pay</w:t>
      </w:r>
      <w:r>
        <w:rPr>
          <w:rFonts w:ascii="Aptos" w:cs="Aptos" w:eastAsia="Aptos" w:hAnsi="Aptos"/>
          <w:sz w:val="17"/>
          <w:szCs w:val="17"/>
        </w:rPr>
        <w:tab/>
      </w:r>
      <w:r>
        <w:rPr>
          <w:rFonts w:ascii="Aptos" w:cs="Aptos" w:eastAsia="Aptos" w:hAnsi="Aptos"/>
          <w:b w:val="false"/>
          <w:bCs w:val="false"/>
          <w:sz w:val="17"/>
          <w:szCs w:val="17"/>
        </w:rPr>
        <w:t xml:space="preserve">10</w:t>
      </w:r>
    </w:p>
    <w:p>
      <w:pPr>
        <w:tabs>
          <w:tab w:val="right" w:pos="9306" w:leader="dot"/>
        </w:tabs>
        <w:spacing w:after="10" w:before="0"/>
        <w:ind w:left="360"/>
      </w:pPr>
      <w:r>
        <w:rPr>
          <w:rFonts w:ascii="Aptos" w:cs="Aptos" w:eastAsia="Aptos" w:hAnsi="Aptos"/>
          <w:b w:val="false"/>
          <w:bCs w:val="false"/>
          <w:color w:val="111111"/>
          <w:sz w:val="17"/>
          <w:szCs w:val="17"/>
        </w:rPr>
        <w:t xml:space="preserve">1.9 Delivery speed and late delivery</w:t>
      </w:r>
      <w:r>
        <w:rPr>
          <w:rFonts w:ascii="Aptos" w:cs="Aptos" w:eastAsia="Aptos" w:hAnsi="Aptos"/>
          <w:sz w:val="17"/>
          <w:szCs w:val="17"/>
        </w:rPr>
        <w:tab/>
      </w:r>
      <w:r>
        <w:rPr>
          <w:rFonts w:ascii="Aptos" w:cs="Aptos" w:eastAsia="Aptos" w:hAnsi="Aptos"/>
          <w:b w:val="false"/>
          <w:bCs w:val="false"/>
          <w:sz w:val="17"/>
          <w:szCs w:val="17"/>
        </w:rPr>
        <w:t xml:space="preserve">11</w:t>
      </w:r>
    </w:p>
    <w:p>
      <w:pPr>
        <w:tabs>
          <w:tab w:val="right" w:pos="9306" w:leader="dot"/>
        </w:tabs>
        <w:spacing w:after="10" w:before="0"/>
        <w:ind w:left="360"/>
      </w:pPr>
      <w:r>
        <w:rPr>
          <w:rFonts w:ascii="Aptos" w:cs="Aptos" w:eastAsia="Aptos" w:hAnsi="Aptos"/>
          <w:b w:val="false"/>
          <w:bCs w:val="false"/>
          <w:color w:val="111111"/>
          <w:sz w:val="17"/>
          <w:szCs w:val="17"/>
        </w:rPr>
        <w:t xml:space="preserve">1.10 Free Trial, Free Beta and the free tier</w:t>
      </w:r>
      <w:r>
        <w:rPr>
          <w:rFonts w:ascii="Aptos" w:cs="Aptos" w:eastAsia="Aptos" w:hAnsi="Aptos"/>
          <w:sz w:val="17"/>
          <w:szCs w:val="17"/>
        </w:rPr>
        <w:tab/>
      </w:r>
      <w:r>
        <w:rPr>
          <w:rFonts w:ascii="Aptos" w:cs="Aptos" w:eastAsia="Aptos" w:hAnsi="Aptos"/>
          <w:b w:val="false"/>
          <w:bCs w:val="false"/>
          <w:sz w:val="17"/>
          <w:szCs w:val="17"/>
        </w:rPr>
        <w:t xml:space="preserve">11</w:t>
      </w:r>
    </w:p>
    <w:p>
      <w:pPr>
        <w:tabs>
          <w:tab w:val="right" w:pos="9306" w:leader="dot"/>
        </w:tabs>
        <w:spacing w:after="10" w:before="0"/>
        <w:ind w:left="360"/>
      </w:pPr>
      <w:r>
        <w:rPr>
          <w:rFonts w:ascii="Aptos" w:cs="Aptos" w:eastAsia="Aptos" w:hAnsi="Aptos"/>
          <w:b w:val="false"/>
          <w:bCs w:val="false"/>
          <w:color w:val="111111"/>
          <w:sz w:val="17"/>
          <w:szCs w:val="17"/>
        </w:rPr>
        <w:t xml:space="preserve">1.11 Your content and your inputs</w:t>
      </w:r>
      <w:r>
        <w:rPr>
          <w:rFonts w:ascii="Aptos" w:cs="Aptos" w:eastAsia="Aptos" w:hAnsi="Aptos"/>
          <w:sz w:val="17"/>
          <w:szCs w:val="17"/>
        </w:rPr>
        <w:tab/>
      </w:r>
      <w:r>
        <w:rPr>
          <w:rFonts w:ascii="Aptos" w:cs="Aptos" w:eastAsia="Aptos" w:hAnsi="Aptos"/>
          <w:b w:val="false"/>
          <w:bCs w:val="false"/>
          <w:sz w:val="17"/>
          <w:szCs w:val="17"/>
        </w:rPr>
        <w:t xml:space="preserve">12</w:t>
      </w:r>
    </w:p>
    <w:p>
      <w:pPr>
        <w:tabs>
          <w:tab w:val="right" w:pos="9306" w:leader="dot"/>
        </w:tabs>
        <w:spacing w:after="10" w:before="0"/>
        <w:ind w:left="360"/>
      </w:pPr>
      <w:r>
        <w:rPr>
          <w:rFonts w:ascii="Aptos" w:cs="Aptos" w:eastAsia="Aptos" w:hAnsi="Aptos"/>
          <w:b w:val="false"/>
          <w:bCs w:val="false"/>
          <w:color w:val="111111"/>
          <w:sz w:val="17"/>
          <w:szCs w:val="17"/>
        </w:rPr>
        <w:t xml:space="preserve">1.12 Ownership and use of outputs</w:t>
      </w:r>
      <w:r>
        <w:rPr>
          <w:rFonts w:ascii="Aptos" w:cs="Aptos" w:eastAsia="Aptos" w:hAnsi="Aptos"/>
          <w:sz w:val="17"/>
          <w:szCs w:val="17"/>
        </w:rPr>
        <w:tab/>
      </w:r>
      <w:r>
        <w:rPr>
          <w:rFonts w:ascii="Aptos" w:cs="Aptos" w:eastAsia="Aptos" w:hAnsi="Aptos"/>
          <w:b w:val="false"/>
          <w:bCs w:val="false"/>
          <w:sz w:val="17"/>
          <w:szCs w:val="17"/>
        </w:rPr>
        <w:t xml:space="preserve">12</w:t>
      </w:r>
    </w:p>
    <w:p>
      <w:pPr>
        <w:tabs>
          <w:tab w:val="right" w:pos="9306" w:leader="dot"/>
        </w:tabs>
        <w:spacing w:after="10" w:before="0"/>
        <w:ind w:left="360"/>
      </w:pPr>
      <w:r>
        <w:rPr>
          <w:rFonts w:ascii="Aptos" w:cs="Aptos" w:eastAsia="Aptos" w:hAnsi="Aptos"/>
          <w:b w:val="false"/>
          <w:bCs w:val="false"/>
          <w:color w:val="111111"/>
          <w:sz w:val="17"/>
          <w:szCs w:val="17"/>
        </w:rPr>
        <w:t xml:space="preserve">1.13 AI Co-Director and other AI features</w:t>
      </w:r>
      <w:r>
        <w:rPr>
          <w:rFonts w:ascii="Aptos" w:cs="Aptos" w:eastAsia="Aptos" w:hAnsi="Aptos"/>
          <w:sz w:val="17"/>
          <w:szCs w:val="17"/>
        </w:rPr>
        <w:tab/>
      </w:r>
      <w:r>
        <w:rPr>
          <w:rFonts w:ascii="Aptos" w:cs="Aptos" w:eastAsia="Aptos" w:hAnsi="Aptos"/>
          <w:b w:val="false"/>
          <w:bCs w:val="false"/>
          <w:sz w:val="17"/>
          <w:szCs w:val="17"/>
        </w:rPr>
        <w:t xml:space="preserve">13</w:t>
      </w:r>
    </w:p>
    <w:p>
      <w:pPr>
        <w:tabs>
          <w:tab w:val="right" w:pos="9306" w:leader="dot"/>
        </w:tabs>
        <w:spacing w:after="10" w:before="0"/>
        <w:ind w:left="360"/>
      </w:pPr>
      <w:r>
        <w:rPr>
          <w:rFonts w:ascii="Aptos" w:cs="Aptos" w:eastAsia="Aptos" w:hAnsi="Aptos"/>
          <w:b w:val="false"/>
          <w:bCs w:val="false"/>
          <w:color w:val="111111"/>
          <w:sz w:val="17"/>
          <w:szCs w:val="17"/>
        </w:rPr>
        <w:t xml:space="preserve">1.14 Publishing, connected accounts and other services</w:t>
      </w:r>
      <w:r>
        <w:rPr>
          <w:rFonts w:ascii="Aptos" w:cs="Aptos" w:eastAsia="Aptos" w:hAnsi="Aptos"/>
          <w:sz w:val="17"/>
          <w:szCs w:val="17"/>
        </w:rPr>
        <w:tab/>
      </w:r>
      <w:r>
        <w:rPr>
          <w:rFonts w:ascii="Aptos" w:cs="Aptos" w:eastAsia="Aptos" w:hAnsi="Aptos"/>
          <w:b w:val="false"/>
          <w:bCs w:val="false"/>
          <w:sz w:val="17"/>
          <w:szCs w:val="17"/>
        </w:rPr>
        <w:t xml:space="preserve">13</w:t>
      </w:r>
    </w:p>
    <w:p>
      <w:pPr>
        <w:tabs>
          <w:tab w:val="right" w:pos="9306" w:leader="dot"/>
        </w:tabs>
        <w:spacing w:after="10" w:before="0"/>
        <w:ind w:left="360"/>
      </w:pPr>
      <w:r>
        <w:rPr>
          <w:rFonts w:ascii="Aptos" w:cs="Aptos" w:eastAsia="Aptos" w:hAnsi="Aptos"/>
          <w:b w:val="false"/>
          <w:bCs w:val="false"/>
          <w:color w:val="111111"/>
          <w:sz w:val="17"/>
          <w:szCs w:val="17"/>
        </w:rPr>
        <w:t xml:space="preserve">1.15 API, integrations, white-label and resellers</w:t>
      </w:r>
      <w:r>
        <w:rPr>
          <w:rFonts w:ascii="Aptos" w:cs="Aptos" w:eastAsia="Aptos" w:hAnsi="Aptos"/>
          <w:sz w:val="17"/>
          <w:szCs w:val="17"/>
        </w:rPr>
        <w:tab/>
      </w:r>
      <w:r>
        <w:rPr>
          <w:rFonts w:ascii="Aptos" w:cs="Aptos" w:eastAsia="Aptos" w:hAnsi="Aptos"/>
          <w:b w:val="false"/>
          <w:bCs w:val="false"/>
          <w:sz w:val="17"/>
          <w:szCs w:val="17"/>
        </w:rPr>
        <w:t xml:space="preserve">13</w:t>
      </w:r>
    </w:p>
    <w:p>
      <w:pPr>
        <w:tabs>
          <w:tab w:val="right" w:pos="9306" w:leader="dot"/>
        </w:tabs>
        <w:spacing w:after="10" w:before="0"/>
        <w:ind w:left="360"/>
      </w:pPr>
      <w:r>
        <w:rPr>
          <w:rFonts w:ascii="Aptos" w:cs="Aptos" w:eastAsia="Aptos" w:hAnsi="Aptos"/>
          <w:b w:val="false"/>
          <w:bCs w:val="false"/>
          <w:color w:val="111111"/>
          <w:sz w:val="17"/>
          <w:szCs w:val="17"/>
        </w:rPr>
        <w:t xml:space="preserve">1.16 Acceptable use</w:t>
      </w:r>
      <w:r>
        <w:rPr>
          <w:rFonts w:ascii="Aptos" w:cs="Aptos" w:eastAsia="Aptos" w:hAnsi="Aptos"/>
          <w:sz w:val="17"/>
          <w:szCs w:val="17"/>
        </w:rPr>
        <w:tab/>
      </w:r>
      <w:r>
        <w:rPr>
          <w:rFonts w:ascii="Aptos" w:cs="Aptos" w:eastAsia="Aptos" w:hAnsi="Aptos"/>
          <w:b w:val="false"/>
          <w:bCs w:val="false"/>
          <w:sz w:val="17"/>
          <w:szCs w:val="17"/>
        </w:rPr>
        <w:t xml:space="preserve">14</w:t>
      </w:r>
    </w:p>
    <w:p>
      <w:pPr>
        <w:tabs>
          <w:tab w:val="right" w:pos="9306" w:leader="dot"/>
        </w:tabs>
        <w:spacing w:after="10" w:before="0"/>
        <w:ind w:left="360"/>
      </w:pPr>
      <w:r>
        <w:rPr>
          <w:rFonts w:ascii="Aptos" w:cs="Aptos" w:eastAsia="Aptos" w:hAnsi="Aptos"/>
          <w:b w:val="false"/>
          <w:bCs w:val="false"/>
          <w:color w:val="111111"/>
          <w:sz w:val="17"/>
          <w:szCs w:val="17"/>
        </w:rPr>
        <w:t xml:space="preserve">1.17 Suspension and termination</w:t>
      </w:r>
      <w:r>
        <w:rPr>
          <w:rFonts w:ascii="Aptos" w:cs="Aptos" w:eastAsia="Aptos" w:hAnsi="Aptos"/>
          <w:sz w:val="17"/>
          <w:szCs w:val="17"/>
        </w:rPr>
        <w:tab/>
      </w:r>
      <w:r>
        <w:rPr>
          <w:rFonts w:ascii="Aptos" w:cs="Aptos" w:eastAsia="Aptos" w:hAnsi="Aptos"/>
          <w:b w:val="false"/>
          <w:bCs w:val="false"/>
          <w:sz w:val="17"/>
          <w:szCs w:val="17"/>
        </w:rPr>
        <w:t xml:space="preserve">14</w:t>
      </w:r>
    </w:p>
    <w:p>
      <w:pPr>
        <w:tabs>
          <w:tab w:val="right" w:pos="9306" w:leader="dot"/>
        </w:tabs>
        <w:spacing w:after="10" w:before="0"/>
        <w:ind w:left="360"/>
      </w:pPr>
      <w:r>
        <w:rPr>
          <w:rFonts w:ascii="Aptos" w:cs="Aptos" w:eastAsia="Aptos" w:hAnsi="Aptos"/>
          <w:b w:val="false"/>
          <w:bCs w:val="false"/>
          <w:color w:val="111111"/>
          <w:sz w:val="17"/>
          <w:szCs w:val="17"/>
        </w:rPr>
        <w:t xml:space="preserve">1.18 Our responsibility to you</w:t>
      </w:r>
      <w:r>
        <w:rPr>
          <w:rFonts w:ascii="Aptos" w:cs="Aptos" w:eastAsia="Aptos" w:hAnsi="Aptos"/>
          <w:sz w:val="17"/>
          <w:szCs w:val="17"/>
        </w:rPr>
        <w:tab/>
      </w:r>
      <w:r>
        <w:rPr>
          <w:rFonts w:ascii="Aptos" w:cs="Aptos" w:eastAsia="Aptos" w:hAnsi="Aptos"/>
          <w:b w:val="false"/>
          <w:bCs w:val="false"/>
          <w:sz w:val="17"/>
          <w:szCs w:val="17"/>
        </w:rPr>
        <w:t xml:space="preserve">14</w:t>
      </w:r>
    </w:p>
    <w:p>
      <w:pPr>
        <w:tabs>
          <w:tab w:val="right" w:pos="9306" w:leader="dot"/>
        </w:tabs>
        <w:spacing w:after="10" w:before="0"/>
        <w:ind w:left="360"/>
      </w:pPr>
      <w:r>
        <w:rPr>
          <w:rFonts w:ascii="Aptos" w:cs="Aptos" w:eastAsia="Aptos" w:hAnsi="Aptos"/>
          <w:b w:val="false"/>
          <w:bCs w:val="false"/>
          <w:color w:val="111111"/>
          <w:sz w:val="17"/>
          <w:szCs w:val="17"/>
        </w:rPr>
        <w:t xml:space="preserve">1.19 Your responsibility to us</w:t>
      </w:r>
      <w:r>
        <w:rPr>
          <w:rFonts w:ascii="Aptos" w:cs="Aptos" w:eastAsia="Aptos" w:hAnsi="Aptos"/>
          <w:sz w:val="17"/>
          <w:szCs w:val="17"/>
        </w:rPr>
        <w:tab/>
      </w:r>
      <w:r>
        <w:rPr>
          <w:rFonts w:ascii="Aptos" w:cs="Aptos" w:eastAsia="Aptos" w:hAnsi="Aptos"/>
          <w:b w:val="false"/>
          <w:bCs w:val="false"/>
          <w:sz w:val="17"/>
          <w:szCs w:val="17"/>
        </w:rPr>
        <w:t xml:space="preserve">15</w:t>
      </w:r>
    </w:p>
    <w:p>
      <w:pPr>
        <w:tabs>
          <w:tab w:val="right" w:pos="9306" w:leader="dot"/>
        </w:tabs>
        <w:spacing w:after="10" w:before="0"/>
        <w:ind w:left="360"/>
      </w:pPr>
      <w:r>
        <w:rPr>
          <w:rFonts w:ascii="Aptos" w:cs="Aptos" w:eastAsia="Aptos" w:hAnsi="Aptos"/>
          <w:b w:val="false"/>
          <w:bCs w:val="false"/>
          <w:color w:val="111111"/>
          <w:sz w:val="17"/>
          <w:szCs w:val="17"/>
        </w:rPr>
        <w:t xml:space="preserve">1.20 Complaints and disputes</w:t>
      </w:r>
      <w:r>
        <w:rPr>
          <w:rFonts w:ascii="Aptos" w:cs="Aptos" w:eastAsia="Aptos" w:hAnsi="Aptos"/>
          <w:sz w:val="17"/>
          <w:szCs w:val="17"/>
        </w:rPr>
        <w:tab/>
      </w:r>
      <w:r>
        <w:rPr>
          <w:rFonts w:ascii="Aptos" w:cs="Aptos" w:eastAsia="Aptos" w:hAnsi="Aptos"/>
          <w:b w:val="false"/>
          <w:bCs w:val="false"/>
          <w:sz w:val="17"/>
          <w:szCs w:val="17"/>
        </w:rPr>
        <w:t xml:space="preserve">15</w:t>
      </w:r>
    </w:p>
    <w:p>
      <w:pPr>
        <w:tabs>
          <w:tab w:val="right" w:pos="9306" w:leader="dot"/>
        </w:tabs>
        <w:spacing w:after="10" w:before="0"/>
        <w:ind w:left="360"/>
      </w:pPr>
      <w:r>
        <w:rPr>
          <w:rFonts w:ascii="Aptos" w:cs="Aptos" w:eastAsia="Aptos" w:hAnsi="Aptos"/>
          <w:b w:val="false"/>
          <w:bCs w:val="false"/>
          <w:color w:val="111111"/>
          <w:sz w:val="17"/>
          <w:szCs w:val="17"/>
        </w:rPr>
        <w:t xml:space="preserve">1.21 General</w:t>
      </w:r>
      <w:r>
        <w:rPr>
          <w:rFonts w:ascii="Aptos" w:cs="Aptos" w:eastAsia="Aptos" w:hAnsi="Aptos"/>
          <w:sz w:val="17"/>
          <w:szCs w:val="17"/>
        </w:rPr>
        <w:tab/>
      </w:r>
      <w:r>
        <w:rPr>
          <w:rFonts w:ascii="Aptos" w:cs="Aptos" w:eastAsia="Aptos" w:hAnsi="Aptos"/>
          <w:b w:val="false"/>
          <w:bCs w:val="false"/>
          <w:sz w:val="17"/>
          <w:szCs w:val="17"/>
        </w:rPr>
        <w:t xml:space="preserve">15</w:t>
      </w:r>
    </w:p>
    <w:p>
      <w:pPr>
        <w:tabs>
          <w:tab w:val="right" w:pos="9306" w:leader="dot"/>
        </w:tabs>
        <w:spacing w:after="30" w:before="100"/>
        <w:ind w:left="0"/>
      </w:pPr>
      <w:r>
        <w:rPr>
          <w:rFonts w:ascii="Aptos" w:cs="Aptos" w:eastAsia="Aptos" w:hAnsi="Aptos"/>
          <w:b/>
          <w:bCs/>
          <w:color w:val="17365D"/>
          <w:sz w:val="19"/>
          <w:szCs w:val="19"/>
        </w:rPr>
        <w:t xml:space="preserve">2. Refund and Cancellation Policy</w:t>
      </w:r>
      <w:r>
        <w:rPr>
          <w:rFonts w:ascii="Aptos" w:cs="Aptos" w:eastAsia="Aptos" w:hAnsi="Aptos"/>
          <w:sz w:val="19"/>
          <w:szCs w:val="19"/>
        </w:rPr>
        <w:tab/>
      </w:r>
      <w:r>
        <w:rPr>
          <w:rFonts w:ascii="Aptos" w:cs="Aptos" w:eastAsia="Aptos" w:hAnsi="Aptos"/>
          <w:b/>
          <w:bCs/>
          <w:sz w:val="19"/>
          <w:szCs w:val="19"/>
        </w:rPr>
        <w:t xml:space="preserve">16</w:t>
      </w:r>
    </w:p>
    <w:p>
      <w:pPr>
        <w:tabs>
          <w:tab w:val="right" w:pos="9306" w:leader="dot"/>
        </w:tabs>
        <w:spacing w:after="10" w:before="0"/>
        <w:ind w:left="360"/>
      </w:pPr>
      <w:r>
        <w:rPr>
          <w:rFonts w:ascii="Aptos" w:cs="Aptos" w:eastAsia="Aptos" w:hAnsi="Aptos"/>
          <w:b w:val="false"/>
          <w:bCs w:val="false"/>
          <w:color w:val="111111"/>
          <w:sz w:val="17"/>
          <w:szCs w:val="17"/>
        </w:rPr>
        <w:t xml:space="preserve">2.1 Our promise in short</w:t>
      </w:r>
      <w:r>
        <w:rPr>
          <w:rFonts w:ascii="Aptos" w:cs="Aptos" w:eastAsia="Aptos" w:hAnsi="Aptos"/>
          <w:sz w:val="17"/>
          <w:szCs w:val="17"/>
        </w:rPr>
        <w:tab/>
      </w:r>
      <w:r>
        <w:rPr>
          <w:rFonts w:ascii="Aptos" w:cs="Aptos" w:eastAsia="Aptos" w:hAnsi="Aptos"/>
          <w:b w:val="false"/>
          <w:bCs w:val="false"/>
          <w:sz w:val="17"/>
          <w:szCs w:val="17"/>
        </w:rPr>
        <w:t xml:space="preserve">16</w:t>
      </w:r>
    </w:p>
    <w:p>
      <w:pPr>
        <w:tabs>
          <w:tab w:val="right" w:pos="9306" w:leader="dot"/>
        </w:tabs>
        <w:spacing w:after="10" w:before="0"/>
        <w:ind w:left="360"/>
      </w:pPr>
      <w:r>
        <w:rPr>
          <w:rFonts w:ascii="Aptos" w:cs="Aptos" w:eastAsia="Aptos" w:hAnsi="Aptos"/>
          <w:b w:val="false"/>
          <w:bCs w:val="false"/>
          <w:color w:val="111111"/>
          <w:sz w:val="17"/>
          <w:szCs w:val="17"/>
        </w:rPr>
        <w:t xml:space="preserve">2.2 Refunds on video orders</w:t>
      </w:r>
      <w:r>
        <w:rPr>
          <w:rFonts w:ascii="Aptos" w:cs="Aptos" w:eastAsia="Aptos" w:hAnsi="Aptos"/>
          <w:sz w:val="17"/>
          <w:szCs w:val="17"/>
        </w:rPr>
        <w:tab/>
      </w:r>
      <w:r>
        <w:rPr>
          <w:rFonts w:ascii="Aptos" w:cs="Aptos" w:eastAsia="Aptos" w:hAnsi="Aptos"/>
          <w:b w:val="false"/>
          <w:bCs w:val="false"/>
          <w:sz w:val="17"/>
          <w:szCs w:val="17"/>
        </w:rPr>
        <w:t xml:space="preserve">16</w:t>
      </w:r>
    </w:p>
    <w:p>
      <w:pPr>
        <w:tabs>
          <w:tab w:val="right" w:pos="9306" w:leader="dot"/>
        </w:tabs>
        <w:spacing w:after="10" w:before="0"/>
        <w:ind w:left="360"/>
      </w:pPr>
      <w:r>
        <w:rPr>
          <w:rFonts w:ascii="Aptos" w:cs="Aptos" w:eastAsia="Aptos" w:hAnsi="Aptos"/>
          <w:b w:val="false"/>
          <w:bCs w:val="false"/>
          <w:color w:val="111111"/>
          <w:sz w:val="17"/>
          <w:szCs w:val="17"/>
        </w:rPr>
        <w:t xml:space="preserve">2.3 Package fees</w:t>
      </w:r>
      <w:r>
        <w:rPr>
          <w:rFonts w:ascii="Aptos" w:cs="Aptos" w:eastAsia="Aptos" w:hAnsi="Aptos"/>
          <w:sz w:val="17"/>
          <w:szCs w:val="17"/>
        </w:rPr>
        <w:tab/>
      </w:r>
      <w:r>
        <w:rPr>
          <w:rFonts w:ascii="Aptos" w:cs="Aptos" w:eastAsia="Aptos" w:hAnsi="Aptos"/>
          <w:b w:val="false"/>
          <w:bCs w:val="false"/>
          <w:sz w:val="17"/>
          <w:szCs w:val="17"/>
        </w:rPr>
        <w:t xml:space="preserve">17</w:t>
      </w:r>
    </w:p>
    <w:p>
      <w:pPr>
        <w:tabs>
          <w:tab w:val="right" w:pos="9306" w:leader="dot"/>
        </w:tabs>
        <w:spacing w:after="10" w:before="0"/>
        <w:ind w:left="360"/>
      </w:pPr>
      <w:r>
        <w:rPr>
          <w:rFonts w:ascii="Aptos" w:cs="Aptos" w:eastAsia="Aptos" w:hAnsi="Aptos"/>
          <w:b w:val="false"/>
          <w:bCs w:val="false"/>
          <w:color w:val="111111"/>
          <w:sz w:val="17"/>
          <w:szCs w:val="17"/>
        </w:rPr>
        <w:t xml:space="preserve">2.4 Other purchases</w:t>
      </w:r>
      <w:r>
        <w:rPr>
          <w:rFonts w:ascii="Aptos" w:cs="Aptos" w:eastAsia="Aptos" w:hAnsi="Aptos"/>
          <w:sz w:val="17"/>
          <w:szCs w:val="17"/>
        </w:rPr>
        <w:tab/>
      </w:r>
      <w:r>
        <w:rPr>
          <w:rFonts w:ascii="Aptos" w:cs="Aptos" w:eastAsia="Aptos" w:hAnsi="Aptos"/>
          <w:b w:val="false"/>
          <w:bCs w:val="false"/>
          <w:sz w:val="17"/>
          <w:szCs w:val="17"/>
        </w:rPr>
        <w:t xml:space="preserve">17</w:t>
      </w:r>
    </w:p>
    <w:p>
      <w:pPr>
        <w:tabs>
          <w:tab w:val="right" w:pos="9306" w:leader="dot"/>
        </w:tabs>
        <w:spacing w:after="10" w:before="0"/>
        <w:ind w:left="360"/>
      </w:pPr>
      <w:r>
        <w:rPr>
          <w:rFonts w:ascii="Aptos" w:cs="Aptos" w:eastAsia="Aptos" w:hAnsi="Aptos"/>
          <w:b w:val="false"/>
          <w:bCs w:val="false"/>
          <w:color w:val="111111"/>
          <w:sz w:val="17"/>
          <w:szCs w:val="17"/>
        </w:rPr>
        <w:t xml:space="preserve">2.5 How refunds are paid — OPTION A: prepaid credit wallet</w:t>
      </w:r>
      <w:r>
        <w:rPr>
          <w:rFonts w:ascii="Aptos" w:cs="Aptos" w:eastAsia="Aptos" w:hAnsi="Aptos"/>
          <w:sz w:val="17"/>
          <w:szCs w:val="17"/>
        </w:rPr>
        <w:tab/>
      </w:r>
      <w:r>
        <w:rPr>
          <w:rFonts w:ascii="Aptos" w:cs="Aptos" w:eastAsia="Aptos" w:hAnsi="Aptos"/>
          <w:b w:val="false"/>
          <w:bCs w:val="false"/>
          <w:sz w:val="17"/>
          <w:szCs w:val="17"/>
        </w:rPr>
        <w:t xml:space="preserve">18</w:t>
      </w:r>
    </w:p>
    <w:p>
      <w:pPr>
        <w:tabs>
          <w:tab w:val="right" w:pos="9306" w:leader="dot"/>
        </w:tabs>
        <w:spacing w:after="10" w:before="0"/>
        <w:ind w:left="360"/>
      </w:pPr>
      <w:r>
        <w:rPr>
          <w:rFonts w:ascii="Aptos" w:cs="Aptos" w:eastAsia="Aptos" w:hAnsi="Aptos"/>
          <w:b w:val="false"/>
          <w:bCs w:val="false"/>
          <w:color w:val="111111"/>
          <w:sz w:val="17"/>
          <w:szCs w:val="17"/>
        </w:rPr>
        <w:t xml:space="preserve">2.6 How refunds are paid — OPTION B: pay per order, no stored balance</w:t>
      </w:r>
      <w:r>
        <w:rPr>
          <w:rFonts w:ascii="Aptos" w:cs="Aptos" w:eastAsia="Aptos" w:hAnsi="Aptos"/>
          <w:sz w:val="17"/>
          <w:szCs w:val="17"/>
        </w:rPr>
        <w:tab/>
      </w:r>
      <w:r>
        <w:rPr>
          <w:rFonts w:ascii="Aptos" w:cs="Aptos" w:eastAsia="Aptos" w:hAnsi="Aptos"/>
          <w:b w:val="false"/>
          <w:bCs w:val="false"/>
          <w:sz w:val="17"/>
          <w:szCs w:val="17"/>
        </w:rPr>
        <w:t xml:space="preserve">18</w:t>
      </w:r>
    </w:p>
    <w:p>
      <w:pPr>
        <w:tabs>
          <w:tab w:val="right" w:pos="9306" w:leader="dot"/>
        </w:tabs>
        <w:spacing w:after="10" w:before="0"/>
        <w:ind w:left="360"/>
      </w:pPr>
      <w:r>
        <w:rPr>
          <w:rFonts w:ascii="Aptos" w:cs="Aptos" w:eastAsia="Aptos" w:hAnsi="Aptos"/>
          <w:b w:val="false"/>
          <w:bCs w:val="false"/>
          <w:color w:val="111111"/>
          <w:sz w:val="17"/>
          <w:szCs w:val="17"/>
        </w:rPr>
        <w:t xml:space="preserve">2.7 How fast refunds arrive</w:t>
      </w:r>
      <w:r>
        <w:rPr>
          <w:rFonts w:ascii="Aptos" w:cs="Aptos" w:eastAsia="Aptos" w:hAnsi="Aptos"/>
          <w:sz w:val="17"/>
          <w:szCs w:val="17"/>
        </w:rPr>
        <w:tab/>
      </w:r>
      <w:r>
        <w:rPr>
          <w:rFonts w:ascii="Aptos" w:cs="Aptos" w:eastAsia="Aptos" w:hAnsi="Aptos"/>
          <w:b w:val="false"/>
          <w:bCs w:val="false"/>
          <w:sz w:val="17"/>
          <w:szCs w:val="17"/>
        </w:rPr>
        <w:t xml:space="preserve">18</w:t>
      </w:r>
    </w:p>
    <w:p>
      <w:pPr>
        <w:tabs>
          <w:tab w:val="right" w:pos="9306" w:leader="dot"/>
        </w:tabs>
        <w:spacing w:after="10" w:before="0"/>
        <w:ind w:left="360"/>
      </w:pPr>
      <w:r>
        <w:rPr>
          <w:rFonts w:ascii="Aptos" w:cs="Aptos" w:eastAsia="Aptos" w:hAnsi="Aptos"/>
          <w:b w:val="false"/>
          <w:bCs w:val="false"/>
          <w:color w:val="111111"/>
          <w:sz w:val="17"/>
          <w:szCs w:val="17"/>
        </w:rPr>
        <w:t xml:space="preserve">2.8 Cancellation</w:t>
      </w:r>
      <w:r>
        <w:rPr>
          <w:rFonts w:ascii="Aptos" w:cs="Aptos" w:eastAsia="Aptos" w:hAnsi="Aptos"/>
          <w:sz w:val="17"/>
          <w:szCs w:val="17"/>
        </w:rPr>
        <w:tab/>
      </w:r>
      <w:r>
        <w:rPr>
          <w:rFonts w:ascii="Aptos" w:cs="Aptos" w:eastAsia="Aptos" w:hAnsi="Aptos"/>
          <w:b w:val="false"/>
          <w:bCs w:val="false"/>
          <w:sz w:val="17"/>
          <w:szCs w:val="17"/>
        </w:rPr>
        <w:t xml:space="preserve">19</w:t>
      </w:r>
    </w:p>
    <w:p>
      <w:pPr>
        <w:tabs>
          <w:tab w:val="right" w:pos="9306" w:leader="dot"/>
        </w:tabs>
        <w:spacing w:after="10" w:before="0"/>
        <w:ind w:left="360"/>
      </w:pPr>
      <w:r>
        <w:rPr>
          <w:rFonts w:ascii="Aptos" w:cs="Aptos" w:eastAsia="Aptos" w:hAnsi="Aptos"/>
          <w:b w:val="false"/>
          <w:bCs w:val="false"/>
          <w:color w:val="111111"/>
          <w:sz w:val="17"/>
          <w:szCs w:val="17"/>
        </w:rPr>
        <w:t xml:space="preserve">2.9 Cases with no refund</w:t>
      </w:r>
      <w:r>
        <w:rPr>
          <w:rFonts w:ascii="Aptos" w:cs="Aptos" w:eastAsia="Aptos" w:hAnsi="Aptos"/>
          <w:sz w:val="17"/>
          <w:szCs w:val="17"/>
        </w:rPr>
        <w:tab/>
      </w:r>
      <w:r>
        <w:rPr>
          <w:rFonts w:ascii="Aptos" w:cs="Aptos" w:eastAsia="Aptos" w:hAnsi="Aptos"/>
          <w:b w:val="false"/>
          <w:bCs w:val="false"/>
          <w:sz w:val="17"/>
          <w:szCs w:val="17"/>
        </w:rPr>
        <w:t xml:space="preserve">19</w:t>
      </w:r>
    </w:p>
    <w:p>
      <w:pPr>
        <w:tabs>
          <w:tab w:val="right" w:pos="9306" w:leader="dot"/>
        </w:tabs>
        <w:spacing w:after="10" w:before="0"/>
        <w:ind w:left="360"/>
      </w:pPr>
      <w:r>
        <w:rPr>
          <w:rFonts w:ascii="Aptos" w:cs="Aptos" w:eastAsia="Aptos" w:hAnsi="Aptos"/>
          <w:b w:val="false"/>
          <w:bCs w:val="false"/>
          <w:color w:val="111111"/>
          <w:sz w:val="17"/>
          <w:szCs w:val="17"/>
        </w:rPr>
        <w:t xml:space="preserve">2.10 Chargebacks and disputes</w:t>
      </w:r>
      <w:r>
        <w:rPr>
          <w:rFonts w:ascii="Aptos" w:cs="Aptos" w:eastAsia="Aptos" w:hAnsi="Aptos"/>
          <w:sz w:val="17"/>
          <w:szCs w:val="17"/>
        </w:rPr>
        <w:tab/>
      </w:r>
      <w:r>
        <w:rPr>
          <w:rFonts w:ascii="Aptos" w:cs="Aptos" w:eastAsia="Aptos" w:hAnsi="Aptos"/>
          <w:b w:val="false"/>
          <w:bCs w:val="false"/>
          <w:sz w:val="17"/>
          <w:szCs w:val="17"/>
        </w:rPr>
        <w:t xml:space="preserve">19</w:t>
      </w:r>
    </w:p>
    <w:p>
      <w:pPr>
        <w:tabs>
          <w:tab w:val="right" w:pos="9306" w:leader="dot"/>
        </w:tabs>
        <w:spacing w:after="30" w:before="100"/>
        <w:ind w:left="0"/>
      </w:pPr>
      <w:r>
        <w:rPr>
          <w:rFonts w:ascii="Aptos" w:cs="Aptos" w:eastAsia="Aptos" w:hAnsi="Aptos"/>
          <w:b/>
          <w:bCs/>
          <w:color w:val="17365D"/>
          <w:sz w:val="19"/>
          <w:szCs w:val="19"/>
        </w:rPr>
        <w:t xml:space="preserve">3. Acceptable Use and Content Policy</w:t>
      </w:r>
      <w:r>
        <w:rPr>
          <w:rFonts w:ascii="Aptos" w:cs="Aptos" w:eastAsia="Aptos" w:hAnsi="Aptos"/>
          <w:sz w:val="19"/>
          <w:szCs w:val="19"/>
        </w:rPr>
        <w:tab/>
      </w:r>
      <w:r>
        <w:rPr>
          <w:rFonts w:ascii="Aptos" w:cs="Aptos" w:eastAsia="Aptos" w:hAnsi="Aptos"/>
          <w:b/>
          <w:bCs/>
          <w:sz w:val="19"/>
          <w:szCs w:val="19"/>
        </w:rPr>
        <w:t xml:space="preserve">20</w:t>
      </w:r>
    </w:p>
    <w:p>
      <w:pPr>
        <w:tabs>
          <w:tab w:val="right" w:pos="9306" w:leader="dot"/>
        </w:tabs>
        <w:spacing w:after="10" w:before="0"/>
        <w:ind w:left="360"/>
      </w:pPr>
      <w:r>
        <w:rPr>
          <w:rFonts w:ascii="Aptos" w:cs="Aptos" w:eastAsia="Aptos" w:hAnsi="Aptos"/>
          <w:b w:val="false"/>
          <w:bCs w:val="false"/>
          <w:color w:val="111111"/>
          <w:sz w:val="17"/>
          <w:szCs w:val="17"/>
        </w:rPr>
        <w:t xml:space="preserve">3.1 How we apply this policy</w:t>
      </w:r>
      <w:r>
        <w:rPr>
          <w:rFonts w:ascii="Aptos" w:cs="Aptos" w:eastAsia="Aptos" w:hAnsi="Aptos"/>
          <w:sz w:val="17"/>
          <w:szCs w:val="17"/>
        </w:rPr>
        <w:tab/>
      </w:r>
      <w:r>
        <w:rPr>
          <w:rFonts w:ascii="Aptos" w:cs="Aptos" w:eastAsia="Aptos" w:hAnsi="Aptos"/>
          <w:b w:val="false"/>
          <w:bCs w:val="false"/>
          <w:sz w:val="17"/>
          <w:szCs w:val="17"/>
        </w:rPr>
        <w:t xml:space="preserve">20</w:t>
      </w:r>
    </w:p>
    <w:p>
      <w:pPr>
        <w:tabs>
          <w:tab w:val="right" w:pos="9306" w:leader="dot"/>
        </w:tabs>
        <w:spacing w:after="10" w:before="0"/>
        <w:ind w:left="360"/>
      </w:pPr>
      <w:r>
        <w:rPr>
          <w:rFonts w:ascii="Aptos" w:cs="Aptos" w:eastAsia="Aptos" w:hAnsi="Aptos"/>
          <w:b w:val="false"/>
          <w:bCs w:val="false"/>
          <w:color w:val="111111"/>
          <w:sz w:val="17"/>
          <w:szCs w:val="17"/>
        </w:rPr>
        <w:t xml:space="preserve">3.2 Content that is never allowed</w:t>
      </w:r>
      <w:r>
        <w:rPr>
          <w:rFonts w:ascii="Aptos" w:cs="Aptos" w:eastAsia="Aptos" w:hAnsi="Aptos"/>
          <w:sz w:val="17"/>
          <w:szCs w:val="17"/>
        </w:rPr>
        <w:tab/>
      </w:r>
      <w:r>
        <w:rPr>
          <w:rFonts w:ascii="Aptos" w:cs="Aptos" w:eastAsia="Aptos" w:hAnsi="Aptos"/>
          <w:b w:val="false"/>
          <w:bCs w:val="false"/>
          <w:sz w:val="17"/>
          <w:szCs w:val="17"/>
        </w:rPr>
        <w:t xml:space="preserve">20</w:t>
      </w:r>
    </w:p>
    <w:p>
      <w:pPr>
        <w:tabs>
          <w:tab w:val="right" w:pos="9306" w:leader="dot"/>
        </w:tabs>
        <w:spacing w:after="10" w:before="0"/>
        <w:ind w:left="360"/>
      </w:pPr>
      <w:r>
        <w:rPr>
          <w:rFonts w:ascii="Aptos" w:cs="Aptos" w:eastAsia="Aptos" w:hAnsi="Aptos"/>
          <w:b w:val="false"/>
          <w:bCs w:val="false"/>
          <w:color w:val="111111"/>
          <w:sz w:val="17"/>
          <w:szCs w:val="17"/>
        </w:rPr>
        <w:t xml:space="preserve">3.3 Islamic content rules</w:t>
      </w:r>
      <w:r>
        <w:rPr>
          <w:rFonts w:ascii="Aptos" w:cs="Aptos" w:eastAsia="Aptos" w:hAnsi="Aptos"/>
          <w:sz w:val="17"/>
          <w:szCs w:val="17"/>
        </w:rPr>
        <w:tab/>
      </w:r>
      <w:r>
        <w:rPr>
          <w:rFonts w:ascii="Aptos" w:cs="Aptos" w:eastAsia="Aptos" w:hAnsi="Aptos"/>
          <w:b w:val="false"/>
          <w:bCs w:val="false"/>
          <w:sz w:val="17"/>
          <w:szCs w:val="17"/>
        </w:rPr>
        <w:t xml:space="preserve">22</w:t>
      </w:r>
    </w:p>
    <w:p>
      <w:pPr>
        <w:tabs>
          <w:tab w:val="right" w:pos="9306" w:leader="dot"/>
        </w:tabs>
        <w:spacing w:after="10" w:before="0"/>
        <w:ind w:left="360"/>
      </w:pPr>
      <w:r>
        <w:rPr>
          <w:rFonts w:ascii="Aptos" w:cs="Aptos" w:eastAsia="Aptos" w:hAnsi="Aptos"/>
          <w:b w:val="false"/>
          <w:bCs w:val="false"/>
          <w:color w:val="111111"/>
          <w:sz w:val="17"/>
          <w:szCs w:val="17"/>
        </w:rPr>
        <w:t xml:space="preserve">3.4 Platform rules you must also follow</w:t>
      </w:r>
      <w:r>
        <w:rPr>
          <w:rFonts w:ascii="Aptos" w:cs="Aptos" w:eastAsia="Aptos" w:hAnsi="Aptos"/>
          <w:sz w:val="17"/>
          <w:szCs w:val="17"/>
        </w:rPr>
        <w:tab/>
      </w:r>
      <w:r>
        <w:rPr>
          <w:rFonts w:ascii="Aptos" w:cs="Aptos" w:eastAsia="Aptos" w:hAnsi="Aptos"/>
          <w:b w:val="false"/>
          <w:bCs w:val="false"/>
          <w:sz w:val="17"/>
          <w:szCs w:val="17"/>
        </w:rPr>
        <w:t xml:space="preserve">22</w:t>
      </w:r>
    </w:p>
    <w:p>
      <w:pPr>
        <w:tabs>
          <w:tab w:val="right" w:pos="9306" w:leader="dot"/>
        </w:tabs>
        <w:spacing w:after="10" w:before="0"/>
        <w:ind w:left="360"/>
      </w:pPr>
      <w:r>
        <w:rPr>
          <w:rFonts w:ascii="Aptos" w:cs="Aptos" w:eastAsia="Aptos" w:hAnsi="Aptos"/>
          <w:b w:val="false"/>
          <w:bCs w:val="false"/>
          <w:color w:val="111111"/>
          <w:sz w:val="17"/>
          <w:szCs w:val="17"/>
        </w:rPr>
        <w:t xml:space="preserve">3.5 Enforcement</w:t>
      </w:r>
      <w:r>
        <w:rPr>
          <w:rFonts w:ascii="Aptos" w:cs="Aptos" w:eastAsia="Aptos" w:hAnsi="Aptos"/>
          <w:sz w:val="17"/>
          <w:szCs w:val="17"/>
        </w:rPr>
        <w:tab/>
      </w:r>
      <w:r>
        <w:rPr>
          <w:rFonts w:ascii="Aptos" w:cs="Aptos" w:eastAsia="Aptos" w:hAnsi="Aptos"/>
          <w:b w:val="false"/>
          <w:bCs w:val="false"/>
          <w:sz w:val="17"/>
          <w:szCs w:val="17"/>
        </w:rPr>
        <w:t xml:space="preserve">22</w:t>
      </w:r>
    </w:p>
    <w:p>
      <w:pPr>
        <w:tabs>
          <w:tab w:val="right" w:pos="9306" w:leader="dot"/>
        </w:tabs>
        <w:spacing w:after="10" w:before="0"/>
        <w:ind w:left="360"/>
      </w:pPr>
      <w:r>
        <w:rPr>
          <w:rFonts w:ascii="Aptos" w:cs="Aptos" w:eastAsia="Aptos" w:hAnsi="Aptos"/>
          <w:b w:val="false"/>
          <w:bCs w:val="false"/>
          <w:color w:val="111111"/>
          <w:sz w:val="17"/>
          <w:szCs w:val="17"/>
        </w:rPr>
        <w:t xml:space="preserve">3.6 Appeals</w:t>
      </w:r>
      <w:r>
        <w:rPr>
          <w:rFonts w:ascii="Aptos" w:cs="Aptos" w:eastAsia="Aptos" w:hAnsi="Aptos"/>
          <w:sz w:val="17"/>
          <w:szCs w:val="17"/>
        </w:rPr>
        <w:tab/>
      </w:r>
      <w:r>
        <w:rPr>
          <w:rFonts w:ascii="Aptos" w:cs="Aptos" w:eastAsia="Aptos" w:hAnsi="Aptos"/>
          <w:b w:val="false"/>
          <w:bCs w:val="false"/>
          <w:sz w:val="17"/>
          <w:szCs w:val="17"/>
        </w:rPr>
        <w:t xml:space="preserve">23</w:t>
      </w:r>
    </w:p>
    <w:p>
      <w:pPr>
        <w:tabs>
          <w:tab w:val="right" w:pos="9306" w:leader="dot"/>
        </w:tabs>
        <w:spacing w:after="10" w:before="0"/>
        <w:ind w:left="360"/>
      </w:pPr>
      <w:r>
        <w:rPr>
          <w:rFonts w:ascii="Aptos" w:cs="Aptos" w:eastAsia="Aptos" w:hAnsi="Aptos"/>
          <w:b w:val="false"/>
          <w:bCs w:val="false"/>
          <w:color w:val="111111"/>
          <w:sz w:val="17"/>
          <w:szCs w:val="17"/>
        </w:rPr>
        <w:t xml:space="preserve">3.7 Reporting content</w:t>
      </w:r>
      <w:r>
        <w:rPr>
          <w:rFonts w:ascii="Aptos" w:cs="Aptos" w:eastAsia="Aptos" w:hAnsi="Aptos"/>
          <w:sz w:val="17"/>
          <w:szCs w:val="17"/>
        </w:rPr>
        <w:tab/>
      </w:r>
      <w:r>
        <w:rPr>
          <w:rFonts w:ascii="Aptos" w:cs="Aptos" w:eastAsia="Aptos" w:hAnsi="Aptos"/>
          <w:b w:val="false"/>
          <w:bCs w:val="false"/>
          <w:sz w:val="17"/>
          <w:szCs w:val="17"/>
        </w:rPr>
        <w:t xml:space="preserve">23</w:t>
      </w:r>
    </w:p>
    <w:p>
      <w:pPr>
        <w:tabs>
          <w:tab w:val="right" w:pos="9306" w:leader="dot"/>
        </w:tabs>
        <w:spacing w:after="30" w:before="100"/>
        <w:ind w:left="0"/>
      </w:pPr>
      <w:r>
        <w:rPr>
          <w:rFonts w:ascii="Aptos" w:cs="Aptos" w:eastAsia="Aptos" w:hAnsi="Aptos"/>
          <w:b/>
          <w:bCs/>
          <w:color w:val="17365D"/>
          <w:sz w:val="19"/>
          <w:szCs w:val="19"/>
        </w:rPr>
        <w:t xml:space="preserve">4. Voice, Face and Likeness Consent Policy</w:t>
      </w:r>
      <w:r>
        <w:rPr>
          <w:rFonts w:ascii="Aptos" w:cs="Aptos" w:eastAsia="Aptos" w:hAnsi="Aptos"/>
          <w:sz w:val="19"/>
          <w:szCs w:val="19"/>
        </w:rPr>
        <w:tab/>
      </w:r>
      <w:r>
        <w:rPr>
          <w:rFonts w:ascii="Aptos" w:cs="Aptos" w:eastAsia="Aptos" w:hAnsi="Aptos"/>
          <w:b/>
          <w:bCs/>
          <w:sz w:val="19"/>
          <w:szCs w:val="19"/>
        </w:rPr>
        <w:t xml:space="preserve">24</w:t>
      </w:r>
    </w:p>
    <w:p>
      <w:pPr>
        <w:tabs>
          <w:tab w:val="right" w:pos="9306" w:leader="dot"/>
        </w:tabs>
        <w:spacing w:after="10" w:before="0"/>
        <w:ind w:left="360"/>
      </w:pPr>
      <w:r>
        <w:rPr>
          <w:rFonts w:ascii="Aptos" w:cs="Aptos" w:eastAsia="Aptos" w:hAnsi="Aptos"/>
          <w:b w:val="false"/>
          <w:bCs w:val="false"/>
          <w:color w:val="111111"/>
          <w:sz w:val="17"/>
          <w:szCs w:val="17"/>
        </w:rPr>
        <w:t xml:space="preserve">4.1 The core rules</w:t>
      </w:r>
      <w:r>
        <w:rPr>
          <w:rFonts w:ascii="Aptos" w:cs="Aptos" w:eastAsia="Aptos" w:hAnsi="Aptos"/>
          <w:sz w:val="17"/>
          <w:szCs w:val="17"/>
        </w:rPr>
        <w:tab/>
      </w:r>
      <w:r>
        <w:rPr>
          <w:rFonts w:ascii="Aptos" w:cs="Aptos" w:eastAsia="Aptos" w:hAnsi="Aptos"/>
          <w:b w:val="false"/>
          <w:bCs w:val="false"/>
          <w:sz w:val="17"/>
          <w:szCs w:val="17"/>
        </w:rPr>
        <w:t xml:space="preserve">24</w:t>
      </w:r>
    </w:p>
    <w:p>
      <w:pPr>
        <w:tabs>
          <w:tab w:val="right" w:pos="9306" w:leader="dot"/>
        </w:tabs>
        <w:spacing w:after="10" w:before="0"/>
        <w:ind w:left="360"/>
      </w:pPr>
      <w:r>
        <w:rPr>
          <w:rFonts w:ascii="Aptos" w:cs="Aptos" w:eastAsia="Aptos" w:hAnsi="Aptos"/>
          <w:b w:val="false"/>
          <w:bCs w:val="false"/>
          <w:color w:val="111111"/>
          <w:sz w:val="17"/>
          <w:szCs w:val="17"/>
        </w:rPr>
        <w:t xml:space="preserve">4.2 Voice clones (Voice Clone Studio)</w:t>
      </w:r>
      <w:r>
        <w:rPr>
          <w:rFonts w:ascii="Aptos" w:cs="Aptos" w:eastAsia="Aptos" w:hAnsi="Aptos"/>
          <w:sz w:val="17"/>
          <w:szCs w:val="17"/>
        </w:rPr>
        <w:tab/>
      </w:r>
      <w:r>
        <w:rPr>
          <w:rFonts w:ascii="Aptos" w:cs="Aptos" w:eastAsia="Aptos" w:hAnsi="Aptos"/>
          <w:b w:val="false"/>
          <w:bCs w:val="false"/>
          <w:sz w:val="17"/>
          <w:szCs w:val="17"/>
        </w:rPr>
        <w:t xml:space="preserve">24</w:t>
      </w:r>
    </w:p>
    <w:p>
      <w:pPr>
        <w:tabs>
          <w:tab w:val="right" w:pos="9306" w:leader="dot"/>
        </w:tabs>
        <w:spacing w:after="10" w:before="0"/>
        <w:ind w:left="360"/>
      </w:pPr>
      <w:r>
        <w:rPr>
          <w:rFonts w:ascii="Aptos" w:cs="Aptos" w:eastAsia="Aptos" w:hAnsi="Aptos"/>
          <w:b w:val="false"/>
          <w:bCs w:val="false"/>
          <w:color w:val="111111"/>
          <w:sz w:val="17"/>
          <w:szCs w:val="17"/>
        </w:rPr>
        <w:t xml:space="preserve">4.3 Digital-twin presenters</w:t>
      </w:r>
      <w:r>
        <w:rPr>
          <w:rFonts w:ascii="Aptos" w:cs="Aptos" w:eastAsia="Aptos" w:hAnsi="Aptos"/>
          <w:sz w:val="17"/>
          <w:szCs w:val="17"/>
        </w:rPr>
        <w:tab/>
      </w:r>
      <w:r>
        <w:rPr>
          <w:rFonts w:ascii="Aptos" w:cs="Aptos" w:eastAsia="Aptos" w:hAnsi="Aptos"/>
          <w:b w:val="false"/>
          <w:bCs w:val="false"/>
          <w:sz w:val="17"/>
          <w:szCs w:val="17"/>
        </w:rPr>
        <w:t xml:space="preserve">25</w:t>
      </w:r>
    </w:p>
    <w:p>
      <w:pPr>
        <w:tabs>
          <w:tab w:val="right" w:pos="9306" w:leader="dot"/>
        </w:tabs>
        <w:spacing w:after="10" w:before="0"/>
        <w:ind w:left="360"/>
      </w:pPr>
      <w:r>
        <w:rPr>
          <w:rFonts w:ascii="Aptos" w:cs="Aptos" w:eastAsia="Aptos" w:hAnsi="Aptos"/>
          <w:b w:val="false"/>
          <w:bCs w:val="false"/>
          <w:color w:val="111111"/>
          <w:sz w:val="17"/>
          <w:szCs w:val="17"/>
        </w:rPr>
        <w:t xml:space="preserve">4.4 Webcam acting (performance transfer)</w:t>
      </w:r>
      <w:r>
        <w:rPr>
          <w:rFonts w:ascii="Aptos" w:cs="Aptos" w:eastAsia="Aptos" w:hAnsi="Aptos"/>
          <w:sz w:val="17"/>
          <w:szCs w:val="17"/>
        </w:rPr>
        <w:tab/>
      </w:r>
      <w:r>
        <w:rPr>
          <w:rFonts w:ascii="Aptos" w:cs="Aptos" w:eastAsia="Aptos" w:hAnsi="Aptos"/>
          <w:b w:val="false"/>
          <w:bCs w:val="false"/>
          <w:sz w:val="17"/>
          <w:szCs w:val="17"/>
        </w:rPr>
        <w:t xml:space="preserve">25</w:t>
      </w:r>
    </w:p>
    <w:p>
      <w:pPr>
        <w:tabs>
          <w:tab w:val="right" w:pos="9306" w:leader="dot"/>
        </w:tabs>
        <w:spacing w:after="10" w:before="0"/>
        <w:ind w:left="360"/>
      </w:pPr>
      <w:r>
        <w:rPr>
          <w:rFonts w:ascii="Aptos" w:cs="Aptos" w:eastAsia="Aptos" w:hAnsi="Aptos"/>
          <w:b w:val="false"/>
          <w:bCs w:val="false"/>
          <w:color w:val="111111"/>
          <w:sz w:val="17"/>
          <w:szCs w:val="17"/>
        </w:rPr>
        <w:t xml:space="preserve">4.5 Real people in your videos and uploads</w:t>
      </w:r>
      <w:r>
        <w:rPr>
          <w:rFonts w:ascii="Aptos" w:cs="Aptos" w:eastAsia="Aptos" w:hAnsi="Aptos"/>
          <w:sz w:val="17"/>
          <w:szCs w:val="17"/>
        </w:rPr>
        <w:tab/>
      </w:r>
      <w:r>
        <w:rPr>
          <w:rFonts w:ascii="Aptos" w:cs="Aptos" w:eastAsia="Aptos" w:hAnsi="Aptos"/>
          <w:b w:val="false"/>
          <w:bCs w:val="false"/>
          <w:sz w:val="17"/>
          <w:szCs w:val="17"/>
        </w:rPr>
        <w:t xml:space="preserve">25</w:t>
      </w:r>
    </w:p>
    <w:p>
      <w:pPr>
        <w:tabs>
          <w:tab w:val="right" w:pos="9306" w:leader="dot"/>
        </w:tabs>
        <w:spacing w:after="10" w:before="0"/>
        <w:ind w:left="360"/>
      </w:pPr>
      <w:r>
        <w:rPr>
          <w:rFonts w:ascii="Aptos" w:cs="Aptos" w:eastAsia="Aptos" w:hAnsi="Aptos"/>
          <w:b w:val="false"/>
          <w:bCs w:val="false"/>
          <w:color w:val="111111"/>
          <w:sz w:val="17"/>
          <w:szCs w:val="17"/>
        </w:rPr>
        <w:t xml:space="preserve">4.6 Stock presenters and library voices</w:t>
      </w:r>
      <w:r>
        <w:rPr>
          <w:rFonts w:ascii="Aptos" w:cs="Aptos" w:eastAsia="Aptos" w:hAnsi="Aptos"/>
          <w:sz w:val="17"/>
          <w:szCs w:val="17"/>
        </w:rPr>
        <w:tab/>
      </w:r>
      <w:r>
        <w:rPr>
          <w:rFonts w:ascii="Aptos" w:cs="Aptos" w:eastAsia="Aptos" w:hAnsi="Aptos"/>
          <w:b w:val="false"/>
          <w:bCs w:val="false"/>
          <w:sz w:val="17"/>
          <w:szCs w:val="17"/>
        </w:rPr>
        <w:t xml:space="preserve">25</w:t>
      </w:r>
    </w:p>
    <w:p>
      <w:pPr>
        <w:tabs>
          <w:tab w:val="right" w:pos="9306" w:leader="dot"/>
        </w:tabs>
        <w:spacing w:after="10" w:before="0"/>
        <w:ind w:left="360"/>
      </w:pPr>
      <w:r>
        <w:rPr>
          <w:rFonts w:ascii="Aptos" w:cs="Aptos" w:eastAsia="Aptos" w:hAnsi="Aptos"/>
          <w:b w:val="false"/>
          <w:bCs w:val="false"/>
          <w:color w:val="111111"/>
          <w:sz w:val="17"/>
          <w:szCs w:val="17"/>
        </w:rPr>
        <w:t xml:space="preserve">4.7 Child-character voices</w:t>
      </w:r>
      <w:r>
        <w:rPr>
          <w:rFonts w:ascii="Aptos" w:cs="Aptos" w:eastAsia="Aptos" w:hAnsi="Aptos"/>
          <w:sz w:val="17"/>
          <w:szCs w:val="17"/>
        </w:rPr>
        <w:tab/>
      </w:r>
      <w:r>
        <w:rPr>
          <w:rFonts w:ascii="Aptos" w:cs="Aptos" w:eastAsia="Aptos" w:hAnsi="Aptos"/>
          <w:b w:val="false"/>
          <w:bCs w:val="false"/>
          <w:sz w:val="17"/>
          <w:szCs w:val="17"/>
        </w:rPr>
        <w:t xml:space="preserve">26</w:t>
      </w:r>
    </w:p>
    <w:p>
      <w:pPr>
        <w:tabs>
          <w:tab w:val="right" w:pos="9306" w:leader="dot"/>
        </w:tabs>
        <w:spacing w:after="10" w:before="0"/>
        <w:ind w:left="360"/>
      </w:pPr>
      <w:r>
        <w:rPr>
          <w:rFonts w:ascii="Aptos" w:cs="Aptos" w:eastAsia="Aptos" w:hAnsi="Aptos"/>
          <w:b w:val="false"/>
          <w:bCs w:val="false"/>
          <w:color w:val="111111"/>
          <w:sz w:val="17"/>
          <w:szCs w:val="17"/>
        </w:rPr>
        <w:t xml:space="preserve">4.8 How we protect voice and face data</w:t>
      </w:r>
      <w:r>
        <w:rPr>
          <w:rFonts w:ascii="Aptos" w:cs="Aptos" w:eastAsia="Aptos" w:hAnsi="Aptos"/>
          <w:sz w:val="17"/>
          <w:szCs w:val="17"/>
        </w:rPr>
        <w:tab/>
      </w:r>
      <w:r>
        <w:rPr>
          <w:rFonts w:ascii="Aptos" w:cs="Aptos" w:eastAsia="Aptos" w:hAnsi="Aptos"/>
          <w:b w:val="false"/>
          <w:bCs w:val="false"/>
          <w:sz w:val="17"/>
          <w:szCs w:val="17"/>
        </w:rPr>
        <w:t xml:space="preserve">26</w:t>
      </w:r>
    </w:p>
    <w:p>
      <w:pPr>
        <w:tabs>
          <w:tab w:val="right" w:pos="9306" w:leader="dot"/>
        </w:tabs>
        <w:spacing w:after="10" w:before="0"/>
        <w:ind w:left="360"/>
      </w:pPr>
      <w:r>
        <w:rPr>
          <w:rFonts w:ascii="Aptos" w:cs="Aptos" w:eastAsia="Aptos" w:hAnsi="Aptos"/>
          <w:b w:val="false"/>
          <w:bCs w:val="false"/>
          <w:color w:val="111111"/>
          <w:sz w:val="17"/>
          <w:szCs w:val="17"/>
        </w:rPr>
        <w:t xml:space="preserve">4.9 Labels and watermarks</w:t>
      </w:r>
      <w:r>
        <w:rPr>
          <w:rFonts w:ascii="Aptos" w:cs="Aptos" w:eastAsia="Aptos" w:hAnsi="Aptos"/>
          <w:sz w:val="17"/>
          <w:szCs w:val="17"/>
        </w:rPr>
        <w:tab/>
      </w:r>
      <w:r>
        <w:rPr>
          <w:rFonts w:ascii="Aptos" w:cs="Aptos" w:eastAsia="Aptos" w:hAnsi="Aptos"/>
          <w:b w:val="false"/>
          <w:bCs w:val="false"/>
          <w:sz w:val="17"/>
          <w:szCs w:val="17"/>
        </w:rPr>
        <w:t xml:space="preserve">26</w:t>
      </w:r>
    </w:p>
    <w:p>
      <w:pPr>
        <w:tabs>
          <w:tab w:val="right" w:pos="9306" w:leader="dot"/>
        </w:tabs>
        <w:spacing w:after="10" w:before="0"/>
        <w:ind w:left="360"/>
      </w:pPr>
      <w:r>
        <w:rPr>
          <w:rFonts w:ascii="Aptos" w:cs="Aptos" w:eastAsia="Aptos" w:hAnsi="Aptos"/>
          <w:b w:val="false"/>
          <w:bCs w:val="false"/>
          <w:color w:val="111111"/>
          <w:sz w:val="17"/>
          <w:szCs w:val="17"/>
        </w:rPr>
        <w:t xml:space="preserve">4.10 Withdrawing consent</w:t>
      </w:r>
      <w:r>
        <w:rPr>
          <w:rFonts w:ascii="Aptos" w:cs="Aptos" w:eastAsia="Aptos" w:hAnsi="Aptos"/>
          <w:sz w:val="17"/>
          <w:szCs w:val="17"/>
        </w:rPr>
        <w:tab/>
      </w:r>
      <w:r>
        <w:rPr>
          <w:rFonts w:ascii="Aptos" w:cs="Aptos" w:eastAsia="Aptos" w:hAnsi="Aptos"/>
          <w:b w:val="false"/>
          <w:bCs w:val="false"/>
          <w:sz w:val="17"/>
          <w:szCs w:val="17"/>
        </w:rPr>
        <w:t xml:space="preserve">26</w:t>
      </w:r>
    </w:p>
    <w:p>
      <w:pPr>
        <w:tabs>
          <w:tab w:val="right" w:pos="9306" w:leader="dot"/>
        </w:tabs>
        <w:spacing w:after="10" w:before="0"/>
        <w:ind w:left="360"/>
      </w:pPr>
      <w:r>
        <w:rPr>
          <w:rFonts w:ascii="Aptos" w:cs="Aptos" w:eastAsia="Aptos" w:hAnsi="Aptos"/>
          <w:b w:val="false"/>
          <w:bCs w:val="false"/>
          <w:color w:val="111111"/>
          <w:sz w:val="17"/>
          <w:szCs w:val="17"/>
        </w:rPr>
        <w:t xml:space="preserve">4.11 Consent records</w:t>
      </w:r>
      <w:r>
        <w:rPr>
          <w:rFonts w:ascii="Aptos" w:cs="Aptos" w:eastAsia="Aptos" w:hAnsi="Aptos"/>
          <w:sz w:val="17"/>
          <w:szCs w:val="17"/>
        </w:rPr>
        <w:tab/>
      </w:r>
      <w:r>
        <w:rPr>
          <w:rFonts w:ascii="Aptos" w:cs="Aptos" w:eastAsia="Aptos" w:hAnsi="Aptos"/>
          <w:b w:val="false"/>
          <w:bCs w:val="false"/>
          <w:sz w:val="17"/>
          <w:szCs w:val="17"/>
        </w:rPr>
        <w:t xml:space="preserve">27</w:t>
      </w:r>
    </w:p>
    <w:p>
      <w:pPr>
        <w:tabs>
          <w:tab w:val="right" w:pos="9306" w:leader="dot"/>
        </w:tabs>
        <w:spacing w:after="10" w:before="0"/>
        <w:ind w:left="360"/>
      </w:pPr>
      <w:r>
        <w:rPr>
          <w:rFonts w:ascii="Aptos" w:cs="Aptos" w:eastAsia="Aptos" w:hAnsi="Aptos"/>
          <w:b w:val="false"/>
          <w:bCs w:val="false"/>
          <w:color w:val="111111"/>
          <w:sz w:val="17"/>
          <w:szCs w:val="17"/>
        </w:rPr>
        <w:t xml:space="preserve">4.12 Complaints about misuse of a voice or face</w:t>
      </w:r>
      <w:r>
        <w:rPr>
          <w:rFonts w:ascii="Aptos" w:cs="Aptos" w:eastAsia="Aptos" w:hAnsi="Aptos"/>
          <w:sz w:val="17"/>
          <w:szCs w:val="17"/>
        </w:rPr>
        <w:tab/>
      </w:r>
      <w:r>
        <w:rPr>
          <w:rFonts w:ascii="Aptos" w:cs="Aptos" w:eastAsia="Aptos" w:hAnsi="Aptos"/>
          <w:b w:val="false"/>
          <w:bCs w:val="false"/>
          <w:sz w:val="17"/>
          <w:szCs w:val="17"/>
        </w:rPr>
        <w:t xml:space="preserve">27</w:t>
      </w:r>
    </w:p>
    <w:p>
      <w:pPr>
        <w:tabs>
          <w:tab w:val="right" w:pos="9306" w:leader="dot"/>
        </w:tabs>
        <w:spacing w:after="10" w:before="0"/>
        <w:ind w:left="360"/>
      </w:pPr>
      <w:r>
        <w:rPr>
          <w:rFonts w:ascii="Aptos" w:cs="Aptos" w:eastAsia="Aptos" w:hAnsi="Aptos"/>
          <w:b w:val="false"/>
          <w:bCs w:val="false"/>
          <w:color w:val="111111"/>
          <w:sz w:val="17"/>
          <w:szCs w:val="17"/>
        </w:rPr>
        <w:t xml:space="preserve">4.13 Law</w:t>
      </w:r>
      <w:r>
        <w:rPr>
          <w:rFonts w:ascii="Aptos" w:cs="Aptos" w:eastAsia="Aptos" w:hAnsi="Aptos"/>
          <w:sz w:val="17"/>
          <w:szCs w:val="17"/>
        </w:rPr>
        <w:tab/>
      </w:r>
      <w:r>
        <w:rPr>
          <w:rFonts w:ascii="Aptos" w:cs="Aptos" w:eastAsia="Aptos" w:hAnsi="Aptos"/>
          <w:b w:val="false"/>
          <w:bCs w:val="false"/>
          <w:sz w:val="17"/>
          <w:szCs w:val="17"/>
        </w:rPr>
        <w:t xml:space="preserve">27</w:t>
      </w:r>
    </w:p>
    <w:p>
      <w:pPr>
        <w:tabs>
          <w:tab w:val="right" w:pos="9306" w:leader="dot"/>
        </w:tabs>
        <w:spacing w:after="30" w:before="100"/>
        <w:ind w:left="0"/>
      </w:pPr>
      <w:r>
        <w:rPr>
          <w:rFonts w:ascii="Aptos" w:cs="Aptos" w:eastAsia="Aptos" w:hAnsi="Aptos"/>
          <w:b/>
          <w:bCs/>
          <w:color w:val="17365D"/>
          <w:sz w:val="19"/>
          <w:szCs w:val="19"/>
        </w:rPr>
        <w:t xml:space="preserve">5. Copyright, Takedown and Repeat-Infringer Policy</w:t>
      </w:r>
      <w:r>
        <w:rPr>
          <w:rFonts w:ascii="Aptos" w:cs="Aptos" w:eastAsia="Aptos" w:hAnsi="Aptos"/>
          <w:sz w:val="19"/>
          <w:szCs w:val="19"/>
        </w:rPr>
        <w:tab/>
      </w:r>
      <w:r>
        <w:rPr>
          <w:rFonts w:ascii="Aptos" w:cs="Aptos" w:eastAsia="Aptos" w:hAnsi="Aptos"/>
          <w:b/>
          <w:bCs/>
          <w:sz w:val="19"/>
          <w:szCs w:val="19"/>
        </w:rPr>
        <w:t xml:space="preserve">28</w:t>
      </w:r>
    </w:p>
    <w:p>
      <w:pPr>
        <w:tabs>
          <w:tab w:val="right" w:pos="9306" w:leader="dot"/>
        </w:tabs>
        <w:spacing w:after="10" w:before="0"/>
        <w:ind w:left="360"/>
      </w:pPr>
      <w:r>
        <w:rPr>
          <w:rFonts w:ascii="Aptos" w:cs="Aptos" w:eastAsia="Aptos" w:hAnsi="Aptos"/>
          <w:b w:val="false"/>
          <w:bCs w:val="false"/>
          <w:color w:val="111111"/>
          <w:sz w:val="17"/>
          <w:szCs w:val="17"/>
        </w:rPr>
        <w:t xml:space="preserve">5.1 What we do to prevent infringement</w:t>
      </w:r>
      <w:r>
        <w:rPr>
          <w:rFonts w:ascii="Aptos" w:cs="Aptos" w:eastAsia="Aptos" w:hAnsi="Aptos"/>
          <w:sz w:val="17"/>
          <w:szCs w:val="17"/>
        </w:rPr>
        <w:tab/>
      </w:r>
      <w:r>
        <w:rPr>
          <w:rFonts w:ascii="Aptos" w:cs="Aptos" w:eastAsia="Aptos" w:hAnsi="Aptos"/>
          <w:b w:val="false"/>
          <w:bCs w:val="false"/>
          <w:sz w:val="17"/>
          <w:szCs w:val="17"/>
        </w:rPr>
        <w:t xml:space="preserve">28</w:t>
      </w:r>
    </w:p>
    <w:p>
      <w:pPr>
        <w:tabs>
          <w:tab w:val="right" w:pos="9306" w:leader="dot"/>
        </w:tabs>
        <w:spacing w:after="10" w:before="0"/>
        <w:ind w:left="360"/>
      </w:pPr>
      <w:r>
        <w:rPr>
          <w:rFonts w:ascii="Aptos" w:cs="Aptos" w:eastAsia="Aptos" w:hAnsi="Aptos"/>
          <w:b w:val="false"/>
          <w:bCs w:val="false"/>
          <w:color w:val="111111"/>
          <w:sz w:val="17"/>
          <w:szCs w:val="17"/>
        </w:rPr>
        <w:t xml:space="preserve">5.2 How to report infringement (notice)</w:t>
      </w:r>
      <w:r>
        <w:rPr>
          <w:rFonts w:ascii="Aptos" w:cs="Aptos" w:eastAsia="Aptos" w:hAnsi="Aptos"/>
          <w:sz w:val="17"/>
          <w:szCs w:val="17"/>
        </w:rPr>
        <w:tab/>
      </w:r>
      <w:r>
        <w:rPr>
          <w:rFonts w:ascii="Aptos" w:cs="Aptos" w:eastAsia="Aptos" w:hAnsi="Aptos"/>
          <w:b w:val="false"/>
          <w:bCs w:val="false"/>
          <w:sz w:val="17"/>
          <w:szCs w:val="17"/>
        </w:rPr>
        <w:t xml:space="preserve">28</w:t>
      </w:r>
    </w:p>
    <w:p>
      <w:pPr>
        <w:tabs>
          <w:tab w:val="right" w:pos="9306" w:leader="dot"/>
        </w:tabs>
        <w:spacing w:after="10" w:before="0"/>
        <w:ind w:left="360"/>
      </w:pPr>
      <w:r>
        <w:rPr>
          <w:rFonts w:ascii="Aptos" w:cs="Aptos" w:eastAsia="Aptos" w:hAnsi="Aptos"/>
          <w:b w:val="false"/>
          <w:bCs w:val="false"/>
          <w:color w:val="111111"/>
          <w:sz w:val="17"/>
          <w:szCs w:val="17"/>
        </w:rPr>
        <w:t xml:space="preserve">5.3 What we do with a notice</w:t>
      </w:r>
      <w:r>
        <w:rPr>
          <w:rFonts w:ascii="Aptos" w:cs="Aptos" w:eastAsia="Aptos" w:hAnsi="Aptos"/>
          <w:sz w:val="17"/>
          <w:szCs w:val="17"/>
        </w:rPr>
        <w:tab/>
      </w:r>
      <w:r>
        <w:rPr>
          <w:rFonts w:ascii="Aptos" w:cs="Aptos" w:eastAsia="Aptos" w:hAnsi="Aptos"/>
          <w:b w:val="false"/>
          <w:bCs w:val="false"/>
          <w:sz w:val="17"/>
          <w:szCs w:val="17"/>
        </w:rPr>
        <w:t xml:space="preserve">29</w:t>
      </w:r>
    </w:p>
    <w:p>
      <w:pPr>
        <w:tabs>
          <w:tab w:val="right" w:pos="9306" w:leader="dot"/>
        </w:tabs>
        <w:spacing w:after="10" w:before="0"/>
        <w:ind w:left="360"/>
      </w:pPr>
      <w:r>
        <w:rPr>
          <w:rFonts w:ascii="Aptos" w:cs="Aptos" w:eastAsia="Aptos" w:hAnsi="Aptos"/>
          <w:b w:val="false"/>
          <w:bCs w:val="false"/>
          <w:color w:val="111111"/>
          <w:sz w:val="17"/>
          <w:szCs w:val="17"/>
        </w:rPr>
        <w:t xml:space="preserve">5.4 Designated agent (DMCA)</w:t>
      </w:r>
      <w:r>
        <w:rPr>
          <w:rFonts w:ascii="Aptos" w:cs="Aptos" w:eastAsia="Aptos" w:hAnsi="Aptos"/>
          <w:sz w:val="17"/>
          <w:szCs w:val="17"/>
        </w:rPr>
        <w:tab/>
      </w:r>
      <w:r>
        <w:rPr>
          <w:rFonts w:ascii="Aptos" w:cs="Aptos" w:eastAsia="Aptos" w:hAnsi="Aptos"/>
          <w:b w:val="false"/>
          <w:bCs w:val="false"/>
          <w:sz w:val="17"/>
          <w:szCs w:val="17"/>
        </w:rPr>
        <w:t xml:space="preserve">29</w:t>
      </w:r>
    </w:p>
    <w:p>
      <w:pPr>
        <w:tabs>
          <w:tab w:val="right" w:pos="9306" w:leader="dot"/>
        </w:tabs>
        <w:spacing w:after="10" w:before="0"/>
        <w:ind w:left="360"/>
      </w:pPr>
      <w:r>
        <w:rPr>
          <w:rFonts w:ascii="Aptos" w:cs="Aptos" w:eastAsia="Aptos" w:hAnsi="Aptos"/>
          <w:b w:val="false"/>
          <w:bCs w:val="false"/>
          <w:color w:val="111111"/>
          <w:sz w:val="17"/>
          <w:szCs w:val="17"/>
        </w:rPr>
        <w:t xml:space="preserve">5.5 Counter-notice</w:t>
      </w:r>
      <w:r>
        <w:rPr>
          <w:rFonts w:ascii="Aptos" w:cs="Aptos" w:eastAsia="Aptos" w:hAnsi="Aptos"/>
          <w:sz w:val="17"/>
          <w:szCs w:val="17"/>
        </w:rPr>
        <w:tab/>
      </w:r>
      <w:r>
        <w:rPr>
          <w:rFonts w:ascii="Aptos" w:cs="Aptos" w:eastAsia="Aptos" w:hAnsi="Aptos"/>
          <w:b w:val="false"/>
          <w:bCs w:val="false"/>
          <w:sz w:val="17"/>
          <w:szCs w:val="17"/>
        </w:rPr>
        <w:t xml:space="preserve">29</w:t>
      </w:r>
    </w:p>
    <w:p>
      <w:pPr>
        <w:tabs>
          <w:tab w:val="right" w:pos="9306" w:leader="dot"/>
        </w:tabs>
        <w:spacing w:after="10" w:before="0"/>
        <w:ind w:left="360"/>
      </w:pPr>
      <w:r>
        <w:rPr>
          <w:rFonts w:ascii="Aptos" w:cs="Aptos" w:eastAsia="Aptos" w:hAnsi="Aptos"/>
          <w:b w:val="false"/>
          <w:bCs w:val="false"/>
          <w:color w:val="111111"/>
          <w:sz w:val="17"/>
          <w:szCs w:val="17"/>
        </w:rPr>
        <w:t xml:space="preserve">5.6 Repeat infringers</w:t>
      </w:r>
      <w:r>
        <w:rPr>
          <w:rFonts w:ascii="Aptos" w:cs="Aptos" w:eastAsia="Aptos" w:hAnsi="Aptos"/>
          <w:sz w:val="17"/>
          <w:szCs w:val="17"/>
        </w:rPr>
        <w:tab/>
      </w:r>
      <w:r>
        <w:rPr>
          <w:rFonts w:ascii="Aptos" w:cs="Aptos" w:eastAsia="Aptos" w:hAnsi="Aptos"/>
          <w:b w:val="false"/>
          <w:bCs w:val="false"/>
          <w:sz w:val="17"/>
          <w:szCs w:val="17"/>
        </w:rPr>
        <w:t xml:space="preserve">30</w:t>
      </w:r>
    </w:p>
    <w:p>
      <w:pPr>
        <w:tabs>
          <w:tab w:val="right" w:pos="9306" w:leader="dot"/>
        </w:tabs>
        <w:spacing w:after="10" w:before="0"/>
        <w:ind w:left="360"/>
      </w:pPr>
      <w:r>
        <w:rPr>
          <w:rFonts w:ascii="Aptos" w:cs="Aptos" w:eastAsia="Aptos" w:hAnsi="Aptos"/>
          <w:b w:val="false"/>
          <w:bCs w:val="false"/>
          <w:color w:val="111111"/>
          <w:sz w:val="17"/>
          <w:szCs w:val="17"/>
        </w:rPr>
        <w:t xml:space="preserve">5.7 Trade marks, brands and defamation</w:t>
      </w:r>
      <w:r>
        <w:rPr>
          <w:rFonts w:ascii="Aptos" w:cs="Aptos" w:eastAsia="Aptos" w:hAnsi="Aptos"/>
          <w:sz w:val="17"/>
          <w:szCs w:val="17"/>
        </w:rPr>
        <w:tab/>
      </w:r>
      <w:r>
        <w:rPr>
          <w:rFonts w:ascii="Aptos" w:cs="Aptos" w:eastAsia="Aptos" w:hAnsi="Aptos"/>
          <w:b w:val="false"/>
          <w:bCs w:val="false"/>
          <w:sz w:val="17"/>
          <w:szCs w:val="17"/>
        </w:rPr>
        <w:t xml:space="preserve">30</w:t>
      </w:r>
    </w:p>
    <w:p>
      <w:pPr>
        <w:tabs>
          <w:tab w:val="right" w:pos="9306" w:leader="dot"/>
        </w:tabs>
        <w:spacing w:after="10" w:before="0"/>
        <w:ind w:left="360"/>
      </w:pPr>
      <w:r>
        <w:rPr>
          <w:rFonts w:ascii="Aptos" w:cs="Aptos" w:eastAsia="Aptos" w:hAnsi="Aptos"/>
          <w:b w:val="false"/>
          <w:bCs w:val="false"/>
          <w:color w:val="111111"/>
          <w:sz w:val="17"/>
          <w:szCs w:val="17"/>
        </w:rPr>
        <w:t xml:space="preserve">5.8 Protecting your own videos</w:t>
      </w:r>
      <w:r>
        <w:rPr>
          <w:rFonts w:ascii="Aptos" w:cs="Aptos" w:eastAsia="Aptos" w:hAnsi="Aptos"/>
          <w:sz w:val="17"/>
          <w:szCs w:val="17"/>
        </w:rPr>
        <w:tab/>
      </w:r>
      <w:r>
        <w:rPr>
          <w:rFonts w:ascii="Aptos" w:cs="Aptos" w:eastAsia="Aptos" w:hAnsi="Aptos"/>
          <w:b w:val="false"/>
          <w:bCs w:val="false"/>
          <w:sz w:val="17"/>
          <w:szCs w:val="17"/>
        </w:rPr>
        <w:t xml:space="preserve">30</w:t>
      </w:r>
    </w:p>
    <w:p>
      <w:pPr>
        <w:tabs>
          <w:tab w:val="right" w:pos="9306" w:leader="dot"/>
        </w:tabs>
        <w:spacing w:after="10" w:before="0"/>
        <w:ind w:left="360"/>
      </w:pPr>
      <w:r>
        <w:rPr>
          <w:rFonts w:ascii="Aptos" w:cs="Aptos" w:eastAsia="Aptos" w:hAnsi="Aptos"/>
          <w:b w:val="false"/>
          <w:bCs w:val="false"/>
          <w:color w:val="111111"/>
          <w:sz w:val="17"/>
          <w:szCs w:val="17"/>
        </w:rPr>
        <w:t xml:space="preserve">5.9 Music: practical guidance</w:t>
      </w:r>
      <w:r>
        <w:rPr>
          <w:rFonts w:ascii="Aptos" w:cs="Aptos" w:eastAsia="Aptos" w:hAnsi="Aptos"/>
          <w:sz w:val="17"/>
          <w:szCs w:val="17"/>
        </w:rPr>
        <w:tab/>
      </w:r>
      <w:r>
        <w:rPr>
          <w:rFonts w:ascii="Aptos" w:cs="Aptos" w:eastAsia="Aptos" w:hAnsi="Aptos"/>
          <w:b w:val="false"/>
          <w:bCs w:val="false"/>
          <w:sz w:val="17"/>
          <w:szCs w:val="17"/>
        </w:rPr>
        <w:t xml:space="preserve">30</w:t>
      </w:r>
    </w:p>
    <w:p>
      <w:pPr>
        <w:tabs>
          <w:tab w:val="right" w:pos="9306" w:leader="dot"/>
        </w:tabs>
        <w:spacing w:after="10" w:before="0"/>
        <w:ind w:left="360"/>
      </w:pPr>
      <w:r>
        <w:rPr>
          <w:rFonts w:ascii="Aptos" w:cs="Aptos" w:eastAsia="Aptos" w:hAnsi="Aptos"/>
          <w:b w:val="false"/>
          <w:bCs w:val="false"/>
          <w:color w:val="111111"/>
          <w:sz w:val="17"/>
          <w:szCs w:val="17"/>
        </w:rPr>
        <w:t xml:space="preserve">5.10 Platform rules warning and contact</w:t>
      </w:r>
      <w:r>
        <w:rPr>
          <w:rFonts w:ascii="Aptos" w:cs="Aptos" w:eastAsia="Aptos" w:hAnsi="Aptos"/>
          <w:sz w:val="17"/>
          <w:szCs w:val="17"/>
        </w:rPr>
        <w:tab/>
      </w:r>
      <w:r>
        <w:rPr>
          <w:rFonts w:ascii="Aptos" w:cs="Aptos" w:eastAsia="Aptos" w:hAnsi="Aptos"/>
          <w:b w:val="false"/>
          <w:bCs w:val="false"/>
          <w:sz w:val="17"/>
          <w:szCs w:val="17"/>
        </w:rPr>
        <w:t xml:space="preserve">30</w:t>
      </w:r>
    </w:p>
    <w:p>
      <w:pPr>
        <w:tabs>
          <w:tab w:val="right" w:pos="9306" w:leader="dot"/>
        </w:tabs>
        <w:spacing w:after="30" w:before="100"/>
        <w:ind w:left="0"/>
      </w:pPr>
      <w:r>
        <w:rPr>
          <w:rFonts w:ascii="Aptos" w:cs="Aptos" w:eastAsia="Aptos" w:hAnsi="Aptos"/>
          <w:b/>
          <w:bCs/>
          <w:color w:val="17365D"/>
          <w:sz w:val="19"/>
          <w:szCs w:val="19"/>
        </w:rPr>
        <w:t xml:space="preserve">6. AI Transparency and Content Credentials Notice</w:t>
      </w:r>
      <w:r>
        <w:rPr>
          <w:rFonts w:ascii="Aptos" w:cs="Aptos" w:eastAsia="Aptos" w:hAnsi="Aptos"/>
          <w:sz w:val="19"/>
          <w:szCs w:val="19"/>
        </w:rPr>
        <w:tab/>
      </w:r>
      <w:r>
        <w:rPr>
          <w:rFonts w:ascii="Aptos" w:cs="Aptos" w:eastAsia="Aptos" w:hAnsi="Aptos"/>
          <w:b/>
          <w:bCs/>
          <w:sz w:val="19"/>
          <w:szCs w:val="19"/>
        </w:rPr>
        <w:t xml:space="preserve">31</w:t>
      </w:r>
    </w:p>
    <w:p>
      <w:pPr>
        <w:tabs>
          <w:tab w:val="right" w:pos="9306" w:leader="dot"/>
        </w:tabs>
        <w:spacing w:after="10" w:before="0"/>
        <w:ind w:left="360"/>
      </w:pPr>
      <w:r>
        <w:rPr>
          <w:rFonts w:ascii="Aptos" w:cs="Aptos" w:eastAsia="Aptos" w:hAnsi="Aptos"/>
          <w:b w:val="false"/>
          <w:bCs w:val="false"/>
          <w:color w:val="111111"/>
          <w:sz w:val="17"/>
          <w:szCs w:val="17"/>
        </w:rPr>
        <w:t xml:space="preserve">6.1 The AI in Motion Studio</w:t>
      </w:r>
      <w:r>
        <w:rPr>
          <w:rFonts w:ascii="Aptos" w:cs="Aptos" w:eastAsia="Aptos" w:hAnsi="Aptos"/>
          <w:sz w:val="17"/>
          <w:szCs w:val="17"/>
        </w:rPr>
        <w:tab/>
      </w:r>
      <w:r>
        <w:rPr>
          <w:rFonts w:ascii="Aptos" w:cs="Aptos" w:eastAsia="Aptos" w:hAnsi="Aptos"/>
          <w:b w:val="false"/>
          <w:bCs w:val="false"/>
          <w:sz w:val="17"/>
          <w:szCs w:val="17"/>
        </w:rPr>
        <w:t xml:space="preserve">31</w:t>
      </w:r>
    </w:p>
    <w:p>
      <w:pPr>
        <w:tabs>
          <w:tab w:val="right" w:pos="9306" w:leader="dot"/>
        </w:tabs>
        <w:spacing w:after="10" w:before="0"/>
        <w:ind w:left="360"/>
      </w:pPr>
      <w:r>
        <w:rPr>
          <w:rFonts w:ascii="Aptos" w:cs="Aptos" w:eastAsia="Aptos" w:hAnsi="Aptos"/>
          <w:b w:val="false"/>
          <w:bCs w:val="false"/>
          <w:color w:val="111111"/>
          <w:sz w:val="17"/>
          <w:szCs w:val="17"/>
        </w:rPr>
        <w:t xml:space="preserve">6.2 How outputs are marked</w:t>
      </w:r>
      <w:r>
        <w:rPr>
          <w:rFonts w:ascii="Aptos" w:cs="Aptos" w:eastAsia="Aptos" w:hAnsi="Aptos"/>
          <w:sz w:val="17"/>
          <w:szCs w:val="17"/>
        </w:rPr>
        <w:tab/>
      </w:r>
      <w:r>
        <w:rPr>
          <w:rFonts w:ascii="Aptos" w:cs="Aptos" w:eastAsia="Aptos" w:hAnsi="Aptos"/>
          <w:b w:val="false"/>
          <w:bCs w:val="false"/>
          <w:sz w:val="17"/>
          <w:szCs w:val="17"/>
        </w:rPr>
        <w:t xml:space="preserve">31</w:t>
      </w:r>
    </w:p>
    <w:p>
      <w:pPr>
        <w:tabs>
          <w:tab w:val="right" w:pos="9306" w:leader="dot"/>
        </w:tabs>
        <w:spacing w:after="10" w:before="0"/>
        <w:ind w:left="360"/>
      </w:pPr>
      <w:r>
        <w:rPr>
          <w:rFonts w:ascii="Aptos" w:cs="Aptos" w:eastAsia="Aptos" w:hAnsi="Aptos"/>
          <w:b w:val="false"/>
          <w:bCs w:val="false"/>
          <w:color w:val="111111"/>
          <w:sz w:val="17"/>
          <w:szCs w:val="17"/>
        </w:rPr>
        <w:t xml:space="preserve">6.3 EU AI Act and other transparency rules</w:t>
      </w:r>
      <w:r>
        <w:rPr>
          <w:rFonts w:ascii="Aptos" w:cs="Aptos" w:eastAsia="Aptos" w:hAnsi="Aptos"/>
          <w:sz w:val="17"/>
          <w:szCs w:val="17"/>
        </w:rPr>
        <w:tab/>
      </w:r>
      <w:r>
        <w:rPr>
          <w:rFonts w:ascii="Aptos" w:cs="Aptos" w:eastAsia="Aptos" w:hAnsi="Aptos"/>
          <w:b w:val="false"/>
          <w:bCs w:val="false"/>
          <w:sz w:val="17"/>
          <w:szCs w:val="17"/>
        </w:rPr>
        <w:t xml:space="preserve">32</w:t>
      </w:r>
    </w:p>
    <w:p>
      <w:pPr>
        <w:tabs>
          <w:tab w:val="right" w:pos="9306" w:leader="dot"/>
        </w:tabs>
        <w:spacing w:after="10" w:before="0"/>
        <w:ind w:left="360"/>
      </w:pPr>
      <w:r>
        <w:rPr>
          <w:rFonts w:ascii="Aptos" w:cs="Aptos" w:eastAsia="Aptos" w:hAnsi="Aptos"/>
          <w:b w:val="false"/>
          <w:bCs w:val="false"/>
          <w:color w:val="111111"/>
          <w:sz w:val="17"/>
          <w:szCs w:val="17"/>
        </w:rPr>
        <w:t xml:space="preserve">6.4 What the AI can and cannot do</w:t>
      </w:r>
      <w:r>
        <w:rPr>
          <w:rFonts w:ascii="Aptos" w:cs="Aptos" w:eastAsia="Aptos" w:hAnsi="Aptos"/>
          <w:sz w:val="17"/>
          <w:szCs w:val="17"/>
        </w:rPr>
        <w:tab/>
      </w:r>
      <w:r>
        <w:rPr>
          <w:rFonts w:ascii="Aptos" w:cs="Aptos" w:eastAsia="Aptos" w:hAnsi="Aptos"/>
          <w:b w:val="false"/>
          <w:bCs w:val="false"/>
          <w:sz w:val="17"/>
          <w:szCs w:val="17"/>
        </w:rPr>
        <w:t xml:space="preserve">32</w:t>
      </w:r>
    </w:p>
    <w:p>
      <w:pPr>
        <w:tabs>
          <w:tab w:val="right" w:pos="9306" w:leader="dot"/>
        </w:tabs>
        <w:spacing w:after="10" w:before="0"/>
        <w:ind w:left="360"/>
      </w:pPr>
      <w:r>
        <w:rPr>
          <w:rFonts w:ascii="Aptos" w:cs="Aptos" w:eastAsia="Aptos" w:hAnsi="Aptos"/>
          <w:b w:val="false"/>
          <w:bCs w:val="false"/>
          <w:color w:val="111111"/>
          <w:sz w:val="17"/>
          <w:szCs w:val="17"/>
        </w:rPr>
        <w:t xml:space="preserve">6.5 Emotion features are creative controls, not emotion reading</w:t>
      </w:r>
      <w:r>
        <w:rPr>
          <w:rFonts w:ascii="Aptos" w:cs="Aptos" w:eastAsia="Aptos" w:hAnsi="Aptos"/>
          <w:sz w:val="17"/>
          <w:szCs w:val="17"/>
        </w:rPr>
        <w:tab/>
      </w:r>
      <w:r>
        <w:rPr>
          <w:rFonts w:ascii="Aptos" w:cs="Aptos" w:eastAsia="Aptos" w:hAnsi="Aptos"/>
          <w:b w:val="false"/>
          <w:bCs w:val="false"/>
          <w:sz w:val="17"/>
          <w:szCs w:val="17"/>
        </w:rPr>
        <w:t xml:space="preserve">33</w:t>
      </w:r>
    </w:p>
    <w:p>
      <w:pPr>
        <w:tabs>
          <w:tab w:val="right" w:pos="9306" w:leader="dot"/>
        </w:tabs>
        <w:spacing w:after="10" w:before="0"/>
        <w:ind w:left="360"/>
      </w:pPr>
      <w:r>
        <w:rPr>
          <w:rFonts w:ascii="Aptos" w:cs="Aptos" w:eastAsia="Aptos" w:hAnsi="Aptos"/>
          <w:b w:val="false"/>
          <w:bCs w:val="false"/>
          <w:color w:val="111111"/>
          <w:sz w:val="17"/>
          <w:szCs w:val="17"/>
        </w:rPr>
        <w:t xml:space="preserve">6.6 Your content and AI training</w:t>
      </w:r>
      <w:r>
        <w:rPr>
          <w:rFonts w:ascii="Aptos" w:cs="Aptos" w:eastAsia="Aptos" w:hAnsi="Aptos"/>
          <w:sz w:val="17"/>
          <w:szCs w:val="17"/>
        </w:rPr>
        <w:tab/>
      </w:r>
      <w:r>
        <w:rPr>
          <w:rFonts w:ascii="Aptos" w:cs="Aptos" w:eastAsia="Aptos" w:hAnsi="Aptos"/>
          <w:b w:val="false"/>
          <w:bCs w:val="false"/>
          <w:sz w:val="17"/>
          <w:szCs w:val="17"/>
        </w:rPr>
        <w:t xml:space="preserve">33</w:t>
      </w:r>
    </w:p>
    <w:p>
      <w:pPr>
        <w:tabs>
          <w:tab w:val="right" w:pos="9306" w:leader="dot"/>
        </w:tabs>
        <w:spacing w:after="10" w:before="0"/>
        <w:ind w:left="360"/>
      </w:pPr>
      <w:r>
        <w:rPr>
          <w:rFonts w:ascii="Aptos" w:cs="Aptos" w:eastAsia="Aptos" w:hAnsi="Aptos"/>
          <w:b w:val="false"/>
          <w:bCs w:val="false"/>
          <w:color w:val="111111"/>
          <w:sz w:val="17"/>
          <w:szCs w:val="17"/>
        </w:rPr>
        <w:t xml:space="preserve">6.7 Energy</w:t>
      </w:r>
      <w:r>
        <w:rPr>
          <w:rFonts w:ascii="Aptos" w:cs="Aptos" w:eastAsia="Aptos" w:hAnsi="Aptos"/>
          <w:sz w:val="17"/>
          <w:szCs w:val="17"/>
        </w:rPr>
        <w:tab/>
      </w:r>
      <w:r>
        <w:rPr>
          <w:rFonts w:ascii="Aptos" w:cs="Aptos" w:eastAsia="Aptos" w:hAnsi="Aptos"/>
          <w:b w:val="false"/>
          <w:bCs w:val="false"/>
          <w:sz w:val="17"/>
          <w:szCs w:val="17"/>
        </w:rPr>
        <w:t xml:space="preserve">33</w:t>
      </w:r>
    </w:p>
    <w:p>
      <w:pPr>
        <w:tabs>
          <w:tab w:val="right" w:pos="9306" w:leader="dot"/>
        </w:tabs>
        <w:spacing w:after="10" w:before="0"/>
        <w:ind w:left="360"/>
      </w:pPr>
      <w:r>
        <w:rPr>
          <w:rFonts w:ascii="Aptos" w:cs="Aptos" w:eastAsia="Aptos" w:hAnsi="Aptos"/>
          <w:b w:val="false"/>
          <w:bCs w:val="false"/>
          <w:color w:val="111111"/>
          <w:sz w:val="17"/>
          <w:szCs w:val="17"/>
        </w:rPr>
        <w:t xml:space="preserve">6.8 Questions and reports</w:t>
      </w:r>
      <w:r>
        <w:rPr>
          <w:rFonts w:ascii="Aptos" w:cs="Aptos" w:eastAsia="Aptos" w:hAnsi="Aptos"/>
          <w:sz w:val="17"/>
          <w:szCs w:val="17"/>
        </w:rPr>
        <w:tab/>
      </w:r>
      <w:r>
        <w:rPr>
          <w:rFonts w:ascii="Aptos" w:cs="Aptos" w:eastAsia="Aptos" w:hAnsi="Aptos"/>
          <w:b w:val="false"/>
          <w:bCs w:val="false"/>
          <w:sz w:val="17"/>
          <w:szCs w:val="17"/>
        </w:rPr>
        <w:t xml:space="preserve">33</w:t>
      </w:r>
    </w:p>
    <w:p>
      <w:pPr>
        <w:tabs>
          <w:tab w:val="right" w:pos="9306" w:leader="dot"/>
        </w:tabs>
        <w:spacing w:after="30" w:before="100"/>
        <w:ind w:left="0"/>
      </w:pPr>
      <w:r>
        <w:rPr>
          <w:rFonts w:ascii="Aptos" w:cs="Aptos" w:eastAsia="Aptos" w:hAnsi="Aptos"/>
          <w:b/>
          <w:bCs/>
          <w:color w:val="17365D"/>
          <w:sz w:val="19"/>
          <w:szCs w:val="19"/>
        </w:rPr>
        <w:t xml:space="preserve">7. Privacy Policy</w:t>
      </w:r>
      <w:r>
        <w:rPr>
          <w:rFonts w:ascii="Aptos" w:cs="Aptos" w:eastAsia="Aptos" w:hAnsi="Aptos"/>
          <w:sz w:val="19"/>
          <w:szCs w:val="19"/>
        </w:rPr>
        <w:tab/>
      </w:r>
      <w:r>
        <w:rPr>
          <w:rFonts w:ascii="Aptos" w:cs="Aptos" w:eastAsia="Aptos" w:hAnsi="Aptos"/>
          <w:b/>
          <w:bCs/>
          <w:sz w:val="19"/>
          <w:szCs w:val="19"/>
        </w:rPr>
        <w:t xml:space="preserve">34</w:t>
      </w:r>
    </w:p>
    <w:p>
      <w:pPr>
        <w:tabs>
          <w:tab w:val="right" w:pos="9306" w:leader="dot"/>
        </w:tabs>
        <w:spacing w:after="10" w:before="0"/>
        <w:ind w:left="360"/>
      </w:pPr>
      <w:r>
        <w:rPr>
          <w:rFonts w:ascii="Aptos" w:cs="Aptos" w:eastAsia="Aptos" w:hAnsi="Aptos"/>
          <w:b w:val="false"/>
          <w:bCs w:val="false"/>
          <w:color w:val="111111"/>
          <w:sz w:val="17"/>
          <w:szCs w:val="17"/>
        </w:rPr>
        <w:t xml:space="preserve">7.1 Summary</w:t>
      </w:r>
      <w:r>
        <w:rPr>
          <w:rFonts w:ascii="Aptos" w:cs="Aptos" w:eastAsia="Aptos" w:hAnsi="Aptos"/>
          <w:sz w:val="17"/>
          <w:szCs w:val="17"/>
        </w:rPr>
        <w:tab/>
      </w:r>
      <w:r>
        <w:rPr>
          <w:rFonts w:ascii="Aptos" w:cs="Aptos" w:eastAsia="Aptos" w:hAnsi="Aptos"/>
          <w:b w:val="false"/>
          <w:bCs w:val="false"/>
          <w:sz w:val="17"/>
          <w:szCs w:val="17"/>
        </w:rPr>
        <w:t xml:space="preserve">34</w:t>
      </w:r>
    </w:p>
    <w:p>
      <w:pPr>
        <w:tabs>
          <w:tab w:val="right" w:pos="9306" w:leader="dot"/>
        </w:tabs>
        <w:spacing w:after="10" w:before="0"/>
        <w:ind w:left="360"/>
      </w:pPr>
      <w:r>
        <w:rPr>
          <w:rFonts w:ascii="Aptos" w:cs="Aptos" w:eastAsia="Aptos" w:hAnsi="Aptos"/>
          <w:b w:val="false"/>
          <w:bCs w:val="false"/>
          <w:color w:val="111111"/>
          <w:sz w:val="17"/>
          <w:szCs w:val="17"/>
        </w:rPr>
        <w:t xml:space="preserve">7.2 Who is responsible for your data</w:t>
      </w:r>
      <w:r>
        <w:rPr>
          <w:rFonts w:ascii="Aptos" w:cs="Aptos" w:eastAsia="Aptos" w:hAnsi="Aptos"/>
          <w:sz w:val="17"/>
          <w:szCs w:val="17"/>
        </w:rPr>
        <w:tab/>
      </w:r>
      <w:r>
        <w:rPr>
          <w:rFonts w:ascii="Aptos" w:cs="Aptos" w:eastAsia="Aptos" w:hAnsi="Aptos"/>
          <w:b w:val="false"/>
          <w:bCs w:val="false"/>
          <w:sz w:val="17"/>
          <w:szCs w:val="17"/>
        </w:rPr>
        <w:t xml:space="preserve">34</w:t>
      </w:r>
    </w:p>
    <w:p>
      <w:pPr>
        <w:tabs>
          <w:tab w:val="right" w:pos="9306" w:leader="dot"/>
        </w:tabs>
        <w:spacing w:after="10" w:before="0"/>
        <w:ind w:left="360"/>
      </w:pPr>
      <w:r>
        <w:rPr>
          <w:rFonts w:ascii="Aptos" w:cs="Aptos" w:eastAsia="Aptos" w:hAnsi="Aptos"/>
          <w:b w:val="false"/>
          <w:bCs w:val="false"/>
          <w:color w:val="111111"/>
          <w:sz w:val="17"/>
          <w:szCs w:val="17"/>
        </w:rPr>
        <w:t xml:space="preserve">7.3 Data we collect</w:t>
      </w:r>
      <w:r>
        <w:rPr>
          <w:rFonts w:ascii="Aptos" w:cs="Aptos" w:eastAsia="Aptos" w:hAnsi="Aptos"/>
          <w:sz w:val="17"/>
          <w:szCs w:val="17"/>
        </w:rPr>
        <w:tab/>
      </w:r>
      <w:r>
        <w:rPr>
          <w:rFonts w:ascii="Aptos" w:cs="Aptos" w:eastAsia="Aptos" w:hAnsi="Aptos"/>
          <w:b w:val="false"/>
          <w:bCs w:val="false"/>
          <w:sz w:val="17"/>
          <w:szCs w:val="17"/>
        </w:rPr>
        <w:t xml:space="preserve">34</w:t>
      </w:r>
    </w:p>
    <w:p>
      <w:pPr>
        <w:tabs>
          <w:tab w:val="right" w:pos="9306" w:leader="dot"/>
        </w:tabs>
        <w:spacing w:after="10" w:before="0"/>
        <w:ind w:left="360"/>
      </w:pPr>
      <w:r>
        <w:rPr>
          <w:rFonts w:ascii="Aptos" w:cs="Aptos" w:eastAsia="Aptos" w:hAnsi="Aptos"/>
          <w:b w:val="false"/>
          <w:bCs w:val="false"/>
          <w:color w:val="111111"/>
          <w:sz w:val="17"/>
          <w:szCs w:val="17"/>
        </w:rPr>
        <w:t xml:space="preserve">7.4 Voice and face data (sensitive data)</w:t>
      </w:r>
      <w:r>
        <w:rPr>
          <w:rFonts w:ascii="Aptos" w:cs="Aptos" w:eastAsia="Aptos" w:hAnsi="Aptos"/>
          <w:sz w:val="17"/>
          <w:szCs w:val="17"/>
        </w:rPr>
        <w:tab/>
      </w:r>
      <w:r>
        <w:rPr>
          <w:rFonts w:ascii="Aptos" w:cs="Aptos" w:eastAsia="Aptos" w:hAnsi="Aptos"/>
          <w:b w:val="false"/>
          <w:bCs w:val="false"/>
          <w:sz w:val="17"/>
          <w:szCs w:val="17"/>
        </w:rPr>
        <w:t xml:space="preserve">35</w:t>
      </w:r>
    </w:p>
    <w:p>
      <w:pPr>
        <w:tabs>
          <w:tab w:val="right" w:pos="9306" w:leader="dot"/>
        </w:tabs>
        <w:spacing w:after="10" w:before="0"/>
        <w:ind w:left="360"/>
      </w:pPr>
      <w:r>
        <w:rPr>
          <w:rFonts w:ascii="Aptos" w:cs="Aptos" w:eastAsia="Aptos" w:hAnsi="Aptos"/>
          <w:b w:val="false"/>
          <w:bCs w:val="false"/>
          <w:color w:val="111111"/>
          <w:sz w:val="17"/>
          <w:szCs w:val="17"/>
        </w:rPr>
        <w:t xml:space="preserve">7.5 Why we use your data and our legal bases</w:t>
      </w:r>
      <w:r>
        <w:rPr>
          <w:rFonts w:ascii="Aptos" w:cs="Aptos" w:eastAsia="Aptos" w:hAnsi="Aptos"/>
          <w:sz w:val="17"/>
          <w:szCs w:val="17"/>
        </w:rPr>
        <w:tab/>
      </w:r>
      <w:r>
        <w:rPr>
          <w:rFonts w:ascii="Aptos" w:cs="Aptos" w:eastAsia="Aptos" w:hAnsi="Aptos"/>
          <w:b w:val="false"/>
          <w:bCs w:val="false"/>
          <w:sz w:val="17"/>
          <w:szCs w:val="17"/>
        </w:rPr>
        <w:t xml:space="preserve">36</w:t>
      </w:r>
    </w:p>
    <w:p>
      <w:pPr>
        <w:tabs>
          <w:tab w:val="right" w:pos="9306" w:leader="dot"/>
        </w:tabs>
        <w:spacing w:after="10" w:before="0"/>
        <w:ind w:left="360"/>
      </w:pPr>
      <w:r>
        <w:rPr>
          <w:rFonts w:ascii="Aptos" w:cs="Aptos" w:eastAsia="Aptos" w:hAnsi="Aptos"/>
          <w:b w:val="false"/>
          <w:bCs w:val="false"/>
          <w:color w:val="111111"/>
          <w:sz w:val="17"/>
          <w:szCs w:val="17"/>
        </w:rPr>
        <w:t xml:space="preserve">7.6 Who we share data with</w:t>
      </w:r>
      <w:r>
        <w:rPr>
          <w:rFonts w:ascii="Aptos" w:cs="Aptos" w:eastAsia="Aptos" w:hAnsi="Aptos"/>
          <w:sz w:val="17"/>
          <w:szCs w:val="17"/>
        </w:rPr>
        <w:tab/>
      </w:r>
      <w:r>
        <w:rPr>
          <w:rFonts w:ascii="Aptos" w:cs="Aptos" w:eastAsia="Aptos" w:hAnsi="Aptos"/>
          <w:b w:val="false"/>
          <w:bCs w:val="false"/>
          <w:sz w:val="17"/>
          <w:szCs w:val="17"/>
        </w:rPr>
        <w:t xml:space="preserve">36</w:t>
      </w:r>
    </w:p>
    <w:p>
      <w:pPr>
        <w:tabs>
          <w:tab w:val="right" w:pos="9306" w:leader="dot"/>
        </w:tabs>
        <w:spacing w:after="10" w:before="0"/>
        <w:ind w:left="360"/>
      </w:pPr>
      <w:r>
        <w:rPr>
          <w:rFonts w:ascii="Aptos" w:cs="Aptos" w:eastAsia="Aptos" w:hAnsi="Aptos"/>
          <w:b w:val="false"/>
          <w:bCs w:val="false"/>
          <w:color w:val="111111"/>
          <w:sz w:val="17"/>
          <w:szCs w:val="17"/>
        </w:rPr>
        <w:t xml:space="preserve">7.7 International transfers</w:t>
      </w:r>
      <w:r>
        <w:rPr>
          <w:rFonts w:ascii="Aptos" w:cs="Aptos" w:eastAsia="Aptos" w:hAnsi="Aptos"/>
          <w:sz w:val="17"/>
          <w:szCs w:val="17"/>
        </w:rPr>
        <w:tab/>
      </w:r>
      <w:r>
        <w:rPr>
          <w:rFonts w:ascii="Aptos" w:cs="Aptos" w:eastAsia="Aptos" w:hAnsi="Aptos"/>
          <w:b w:val="false"/>
          <w:bCs w:val="false"/>
          <w:sz w:val="17"/>
          <w:szCs w:val="17"/>
        </w:rPr>
        <w:t xml:space="preserve">37</w:t>
      </w:r>
    </w:p>
    <w:p>
      <w:pPr>
        <w:tabs>
          <w:tab w:val="right" w:pos="9306" w:leader="dot"/>
        </w:tabs>
        <w:spacing w:after="10" w:before="0"/>
        <w:ind w:left="360"/>
      </w:pPr>
      <w:r>
        <w:rPr>
          <w:rFonts w:ascii="Aptos" w:cs="Aptos" w:eastAsia="Aptos" w:hAnsi="Aptos"/>
          <w:b w:val="false"/>
          <w:bCs w:val="false"/>
          <w:color w:val="111111"/>
          <w:sz w:val="17"/>
          <w:szCs w:val="17"/>
        </w:rPr>
        <w:t xml:space="preserve">7.8 How long we keep data</w:t>
      </w:r>
      <w:r>
        <w:rPr>
          <w:rFonts w:ascii="Aptos" w:cs="Aptos" w:eastAsia="Aptos" w:hAnsi="Aptos"/>
          <w:sz w:val="17"/>
          <w:szCs w:val="17"/>
        </w:rPr>
        <w:tab/>
      </w:r>
      <w:r>
        <w:rPr>
          <w:rFonts w:ascii="Aptos" w:cs="Aptos" w:eastAsia="Aptos" w:hAnsi="Aptos"/>
          <w:b w:val="false"/>
          <w:bCs w:val="false"/>
          <w:sz w:val="17"/>
          <w:szCs w:val="17"/>
        </w:rPr>
        <w:t xml:space="preserve">38</w:t>
      </w:r>
    </w:p>
    <w:p>
      <w:pPr>
        <w:tabs>
          <w:tab w:val="right" w:pos="9306" w:leader="dot"/>
        </w:tabs>
        <w:spacing w:after="10" w:before="0"/>
        <w:ind w:left="360"/>
      </w:pPr>
      <w:r>
        <w:rPr>
          <w:rFonts w:ascii="Aptos" w:cs="Aptos" w:eastAsia="Aptos" w:hAnsi="Aptos"/>
          <w:b w:val="false"/>
          <w:bCs w:val="false"/>
          <w:color w:val="111111"/>
          <w:sz w:val="17"/>
          <w:szCs w:val="17"/>
        </w:rPr>
        <w:t xml:space="preserve">7.9 How we protect data</w:t>
      </w:r>
      <w:r>
        <w:rPr>
          <w:rFonts w:ascii="Aptos" w:cs="Aptos" w:eastAsia="Aptos" w:hAnsi="Aptos"/>
          <w:sz w:val="17"/>
          <w:szCs w:val="17"/>
        </w:rPr>
        <w:tab/>
      </w:r>
      <w:r>
        <w:rPr>
          <w:rFonts w:ascii="Aptos" w:cs="Aptos" w:eastAsia="Aptos" w:hAnsi="Aptos"/>
          <w:b w:val="false"/>
          <w:bCs w:val="false"/>
          <w:sz w:val="17"/>
          <w:szCs w:val="17"/>
        </w:rPr>
        <w:t xml:space="preserve">38</w:t>
      </w:r>
    </w:p>
    <w:p>
      <w:pPr>
        <w:tabs>
          <w:tab w:val="right" w:pos="9306" w:leader="dot"/>
        </w:tabs>
        <w:spacing w:after="10" w:before="0"/>
        <w:ind w:left="360"/>
      </w:pPr>
      <w:r>
        <w:rPr>
          <w:rFonts w:ascii="Aptos" w:cs="Aptos" w:eastAsia="Aptos" w:hAnsi="Aptos"/>
          <w:b w:val="false"/>
          <w:bCs w:val="false"/>
          <w:color w:val="111111"/>
          <w:sz w:val="17"/>
          <w:szCs w:val="17"/>
        </w:rPr>
        <w:t xml:space="preserve">7.10 Your rights and how to use them</w:t>
      </w:r>
      <w:r>
        <w:rPr>
          <w:rFonts w:ascii="Aptos" w:cs="Aptos" w:eastAsia="Aptos" w:hAnsi="Aptos"/>
          <w:sz w:val="17"/>
          <w:szCs w:val="17"/>
        </w:rPr>
        <w:tab/>
      </w:r>
      <w:r>
        <w:rPr>
          <w:rFonts w:ascii="Aptos" w:cs="Aptos" w:eastAsia="Aptos" w:hAnsi="Aptos"/>
          <w:b w:val="false"/>
          <w:bCs w:val="false"/>
          <w:sz w:val="17"/>
          <w:szCs w:val="17"/>
        </w:rPr>
        <w:t xml:space="preserve">39</w:t>
      </w:r>
    </w:p>
    <w:p>
      <w:pPr>
        <w:tabs>
          <w:tab w:val="right" w:pos="9306" w:leader="dot"/>
        </w:tabs>
        <w:spacing w:after="10" w:before="0"/>
        <w:ind w:left="360"/>
      </w:pPr>
      <w:r>
        <w:rPr>
          <w:rFonts w:ascii="Aptos" w:cs="Aptos" w:eastAsia="Aptos" w:hAnsi="Aptos"/>
          <w:b w:val="false"/>
          <w:bCs w:val="false"/>
          <w:color w:val="111111"/>
          <w:sz w:val="17"/>
          <w:szCs w:val="17"/>
        </w:rPr>
        <w:t xml:space="preserve">7.11 Bangladesh</w:t>
      </w:r>
      <w:r>
        <w:rPr>
          <w:rFonts w:ascii="Aptos" w:cs="Aptos" w:eastAsia="Aptos" w:hAnsi="Aptos"/>
          <w:sz w:val="17"/>
          <w:szCs w:val="17"/>
        </w:rPr>
        <w:tab/>
      </w:r>
      <w:r>
        <w:rPr>
          <w:rFonts w:ascii="Aptos" w:cs="Aptos" w:eastAsia="Aptos" w:hAnsi="Aptos"/>
          <w:b w:val="false"/>
          <w:bCs w:val="false"/>
          <w:sz w:val="17"/>
          <w:szCs w:val="17"/>
        </w:rPr>
        <w:t xml:space="preserve">39</w:t>
      </w:r>
    </w:p>
    <w:p>
      <w:pPr>
        <w:tabs>
          <w:tab w:val="right" w:pos="9306" w:leader="dot"/>
        </w:tabs>
        <w:spacing w:after="10" w:before="0"/>
        <w:ind w:left="360"/>
      </w:pPr>
      <w:r>
        <w:rPr>
          <w:rFonts w:ascii="Aptos" w:cs="Aptos" w:eastAsia="Aptos" w:hAnsi="Aptos"/>
          <w:b w:val="false"/>
          <w:bCs w:val="false"/>
          <w:color w:val="111111"/>
          <w:sz w:val="17"/>
          <w:szCs w:val="17"/>
        </w:rPr>
        <w:t xml:space="preserve">7.12 European Union and United Kingdom</w:t>
      </w:r>
      <w:r>
        <w:rPr>
          <w:rFonts w:ascii="Aptos" w:cs="Aptos" w:eastAsia="Aptos" w:hAnsi="Aptos"/>
          <w:sz w:val="17"/>
          <w:szCs w:val="17"/>
        </w:rPr>
        <w:tab/>
      </w:r>
      <w:r>
        <w:rPr>
          <w:rFonts w:ascii="Aptos" w:cs="Aptos" w:eastAsia="Aptos" w:hAnsi="Aptos"/>
          <w:b w:val="false"/>
          <w:bCs w:val="false"/>
          <w:sz w:val="17"/>
          <w:szCs w:val="17"/>
        </w:rPr>
        <w:t xml:space="preserve">39</w:t>
      </w:r>
    </w:p>
    <w:p>
      <w:pPr>
        <w:tabs>
          <w:tab w:val="right" w:pos="9306" w:leader="dot"/>
        </w:tabs>
        <w:spacing w:after="10" w:before="0"/>
        <w:ind w:left="360"/>
      </w:pPr>
      <w:r>
        <w:rPr>
          <w:rFonts w:ascii="Aptos" w:cs="Aptos" w:eastAsia="Aptos" w:hAnsi="Aptos"/>
          <w:b w:val="false"/>
          <w:bCs w:val="false"/>
          <w:color w:val="111111"/>
          <w:sz w:val="17"/>
          <w:szCs w:val="17"/>
        </w:rPr>
        <w:t xml:space="preserve">7.13 California and other US states</w:t>
      </w:r>
      <w:r>
        <w:rPr>
          <w:rFonts w:ascii="Aptos" w:cs="Aptos" w:eastAsia="Aptos" w:hAnsi="Aptos"/>
          <w:sz w:val="17"/>
          <w:szCs w:val="17"/>
        </w:rPr>
        <w:tab/>
      </w:r>
      <w:r>
        <w:rPr>
          <w:rFonts w:ascii="Aptos" w:cs="Aptos" w:eastAsia="Aptos" w:hAnsi="Aptos"/>
          <w:b w:val="false"/>
          <w:bCs w:val="false"/>
          <w:sz w:val="17"/>
          <w:szCs w:val="17"/>
        </w:rPr>
        <w:t xml:space="preserve">39</w:t>
      </w:r>
    </w:p>
    <w:p>
      <w:pPr>
        <w:tabs>
          <w:tab w:val="right" w:pos="9306" w:leader="dot"/>
        </w:tabs>
        <w:spacing w:after="10" w:before="0"/>
        <w:ind w:left="360"/>
      </w:pPr>
      <w:r>
        <w:rPr>
          <w:rFonts w:ascii="Aptos" w:cs="Aptos" w:eastAsia="Aptos" w:hAnsi="Aptos"/>
          <w:b w:val="false"/>
          <w:bCs w:val="false"/>
          <w:color w:val="111111"/>
          <w:sz w:val="17"/>
          <w:szCs w:val="17"/>
        </w:rPr>
        <w:t xml:space="preserve">7.14 Children</w:t>
      </w:r>
      <w:r>
        <w:rPr>
          <w:rFonts w:ascii="Aptos" w:cs="Aptos" w:eastAsia="Aptos" w:hAnsi="Aptos"/>
          <w:sz w:val="17"/>
          <w:szCs w:val="17"/>
        </w:rPr>
        <w:tab/>
      </w:r>
      <w:r>
        <w:rPr>
          <w:rFonts w:ascii="Aptos" w:cs="Aptos" w:eastAsia="Aptos" w:hAnsi="Aptos"/>
          <w:b w:val="false"/>
          <w:bCs w:val="false"/>
          <w:sz w:val="17"/>
          <w:szCs w:val="17"/>
        </w:rPr>
        <w:t xml:space="preserve">40</w:t>
      </w:r>
    </w:p>
    <w:p>
      <w:pPr>
        <w:tabs>
          <w:tab w:val="right" w:pos="9306" w:leader="dot"/>
        </w:tabs>
        <w:spacing w:after="10" w:before="0"/>
        <w:ind w:left="360"/>
      </w:pPr>
      <w:r>
        <w:rPr>
          <w:rFonts w:ascii="Aptos" w:cs="Aptos" w:eastAsia="Aptos" w:hAnsi="Aptos"/>
          <w:b w:val="false"/>
          <w:bCs w:val="false"/>
          <w:color w:val="111111"/>
          <w:sz w:val="17"/>
          <w:szCs w:val="17"/>
        </w:rPr>
        <w:t xml:space="preserve">7.15 Automated decisions and device checks</w:t>
      </w:r>
      <w:r>
        <w:rPr>
          <w:rFonts w:ascii="Aptos" w:cs="Aptos" w:eastAsia="Aptos" w:hAnsi="Aptos"/>
          <w:sz w:val="17"/>
          <w:szCs w:val="17"/>
        </w:rPr>
        <w:tab/>
      </w:r>
      <w:r>
        <w:rPr>
          <w:rFonts w:ascii="Aptos" w:cs="Aptos" w:eastAsia="Aptos" w:hAnsi="Aptos"/>
          <w:b w:val="false"/>
          <w:bCs w:val="false"/>
          <w:sz w:val="17"/>
          <w:szCs w:val="17"/>
        </w:rPr>
        <w:t xml:space="preserve">40</w:t>
      </w:r>
    </w:p>
    <w:p>
      <w:pPr>
        <w:tabs>
          <w:tab w:val="right" w:pos="9306" w:leader="dot"/>
        </w:tabs>
        <w:spacing w:after="10" w:before="0"/>
        <w:ind w:left="360"/>
      </w:pPr>
      <w:r>
        <w:rPr>
          <w:rFonts w:ascii="Aptos" w:cs="Aptos" w:eastAsia="Aptos" w:hAnsi="Aptos"/>
          <w:b w:val="false"/>
          <w:bCs w:val="false"/>
          <w:color w:val="111111"/>
          <w:sz w:val="17"/>
          <w:szCs w:val="17"/>
        </w:rPr>
        <w:t xml:space="preserve">7.16 Marketing, messages and cookies</w:t>
      </w:r>
      <w:r>
        <w:rPr>
          <w:rFonts w:ascii="Aptos" w:cs="Aptos" w:eastAsia="Aptos" w:hAnsi="Aptos"/>
          <w:sz w:val="17"/>
          <w:szCs w:val="17"/>
        </w:rPr>
        <w:tab/>
      </w:r>
      <w:r>
        <w:rPr>
          <w:rFonts w:ascii="Aptos" w:cs="Aptos" w:eastAsia="Aptos" w:hAnsi="Aptos"/>
          <w:b w:val="false"/>
          <w:bCs w:val="false"/>
          <w:sz w:val="17"/>
          <w:szCs w:val="17"/>
        </w:rPr>
        <w:t xml:space="preserve">40</w:t>
      </w:r>
    </w:p>
    <w:p>
      <w:pPr>
        <w:tabs>
          <w:tab w:val="right" w:pos="9306" w:leader="dot"/>
        </w:tabs>
        <w:spacing w:after="10" w:before="0"/>
        <w:ind w:left="360"/>
      </w:pPr>
      <w:r>
        <w:rPr>
          <w:rFonts w:ascii="Aptos" w:cs="Aptos" w:eastAsia="Aptos" w:hAnsi="Aptos"/>
          <w:b w:val="false"/>
          <w:bCs w:val="false"/>
          <w:color w:val="111111"/>
          <w:sz w:val="17"/>
          <w:szCs w:val="17"/>
        </w:rPr>
        <w:t xml:space="preserve">7.17 Changes and contact</w:t>
      </w:r>
      <w:r>
        <w:rPr>
          <w:rFonts w:ascii="Aptos" w:cs="Aptos" w:eastAsia="Aptos" w:hAnsi="Aptos"/>
          <w:sz w:val="17"/>
          <w:szCs w:val="17"/>
        </w:rPr>
        <w:tab/>
      </w:r>
      <w:r>
        <w:rPr>
          <w:rFonts w:ascii="Aptos" w:cs="Aptos" w:eastAsia="Aptos" w:hAnsi="Aptos"/>
          <w:b w:val="false"/>
          <w:bCs w:val="false"/>
          <w:sz w:val="17"/>
          <w:szCs w:val="17"/>
        </w:rPr>
        <w:t xml:space="preserve">40</w:t>
      </w:r>
    </w:p>
    <w:p>
      <w:pPr>
        <w:tabs>
          <w:tab w:val="right" w:pos="9306" w:leader="dot"/>
        </w:tabs>
        <w:spacing w:after="30" w:before="100"/>
        <w:ind w:left="0"/>
      </w:pPr>
      <w:r>
        <w:rPr>
          <w:rFonts w:ascii="Aptos" w:cs="Aptos" w:eastAsia="Aptos" w:hAnsi="Aptos"/>
          <w:b/>
          <w:bCs/>
          <w:color w:val="17365D"/>
          <w:sz w:val="19"/>
          <w:szCs w:val="19"/>
        </w:rPr>
        <w:t xml:space="preserve">8. Cookie Notice</w:t>
      </w:r>
      <w:r>
        <w:rPr>
          <w:rFonts w:ascii="Aptos" w:cs="Aptos" w:eastAsia="Aptos" w:hAnsi="Aptos"/>
          <w:sz w:val="19"/>
          <w:szCs w:val="19"/>
        </w:rPr>
        <w:tab/>
      </w:r>
      <w:r>
        <w:rPr>
          <w:rFonts w:ascii="Aptos" w:cs="Aptos" w:eastAsia="Aptos" w:hAnsi="Aptos"/>
          <w:b/>
          <w:bCs/>
          <w:sz w:val="19"/>
          <w:szCs w:val="19"/>
        </w:rPr>
        <w:t xml:space="preserve">41</w:t>
      </w:r>
    </w:p>
    <w:p>
      <w:pPr>
        <w:tabs>
          <w:tab w:val="right" w:pos="9306" w:leader="dot"/>
        </w:tabs>
        <w:spacing w:after="10" w:before="0"/>
        <w:ind w:left="360"/>
      </w:pPr>
      <w:r>
        <w:rPr>
          <w:rFonts w:ascii="Aptos" w:cs="Aptos" w:eastAsia="Aptos" w:hAnsi="Aptos"/>
          <w:b w:val="false"/>
          <w:bCs w:val="false"/>
          <w:color w:val="111111"/>
          <w:sz w:val="17"/>
          <w:szCs w:val="17"/>
        </w:rPr>
        <w:t xml:space="preserve">8.1 What cookies are</w:t>
      </w:r>
      <w:r>
        <w:rPr>
          <w:rFonts w:ascii="Aptos" w:cs="Aptos" w:eastAsia="Aptos" w:hAnsi="Aptos"/>
          <w:sz w:val="17"/>
          <w:szCs w:val="17"/>
        </w:rPr>
        <w:tab/>
      </w:r>
      <w:r>
        <w:rPr>
          <w:rFonts w:ascii="Aptos" w:cs="Aptos" w:eastAsia="Aptos" w:hAnsi="Aptos"/>
          <w:b w:val="false"/>
          <w:bCs w:val="false"/>
          <w:sz w:val="17"/>
          <w:szCs w:val="17"/>
        </w:rPr>
        <w:t xml:space="preserve">41</w:t>
      </w:r>
    </w:p>
    <w:p>
      <w:pPr>
        <w:tabs>
          <w:tab w:val="right" w:pos="9306" w:leader="dot"/>
        </w:tabs>
        <w:spacing w:after="10" w:before="0"/>
        <w:ind w:left="360"/>
      </w:pPr>
      <w:r>
        <w:rPr>
          <w:rFonts w:ascii="Aptos" w:cs="Aptos" w:eastAsia="Aptos" w:hAnsi="Aptos"/>
          <w:b w:val="false"/>
          <w:bCs w:val="false"/>
          <w:color w:val="111111"/>
          <w:sz w:val="17"/>
          <w:szCs w:val="17"/>
        </w:rPr>
        <w:t xml:space="preserve">8.2 Our approach</w:t>
      </w:r>
      <w:r>
        <w:rPr>
          <w:rFonts w:ascii="Aptos" w:cs="Aptos" w:eastAsia="Aptos" w:hAnsi="Aptos"/>
          <w:sz w:val="17"/>
          <w:szCs w:val="17"/>
        </w:rPr>
        <w:tab/>
      </w:r>
      <w:r>
        <w:rPr>
          <w:rFonts w:ascii="Aptos" w:cs="Aptos" w:eastAsia="Aptos" w:hAnsi="Aptos"/>
          <w:b w:val="false"/>
          <w:bCs w:val="false"/>
          <w:sz w:val="17"/>
          <w:szCs w:val="17"/>
        </w:rPr>
        <w:t xml:space="preserve">41</w:t>
      </w:r>
    </w:p>
    <w:p>
      <w:pPr>
        <w:tabs>
          <w:tab w:val="right" w:pos="9306" w:leader="dot"/>
        </w:tabs>
        <w:spacing w:after="10" w:before="0"/>
        <w:ind w:left="360"/>
      </w:pPr>
      <w:r>
        <w:rPr>
          <w:rFonts w:ascii="Aptos" w:cs="Aptos" w:eastAsia="Aptos" w:hAnsi="Aptos"/>
          <w:b w:val="false"/>
          <w:bCs w:val="false"/>
          <w:color w:val="111111"/>
          <w:sz w:val="17"/>
          <w:szCs w:val="17"/>
        </w:rPr>
        <w:t xml:space="preserve">8.3 Cookies we use</w:t>
      </w:r>
      <w:r>
        <w:rPr>
          <w:rFonts w:ascii="Aptos" w:cs="Aptos" w:eastAsia="Aptos" w:hAnsi="Aptos"/>
          <w:sz w:val="17"/>
          <w:szCs w:val="17"/>
        </w:rPr>
        <w:tab/>
      </w:r>
      <w:r>
        <w:rPr>
          <w:rFonts w:ascii="Aptos" w:cs="Aptos" w:eastAsia="Aptos" w:hAnsi="Aptos"/>
          <w:b w:val="false"/>
          <w:bCs w:val="false"/>
          <w:sz w:val="17"/>
          <w:szCs w:val="17"/>
        </w:rPr>
        <w:t xml:space="preserve">41</w:t>
      </w:r>
    </w:p>
    <w:p>
      <w:pPr>
        <w:tabs>
          <w:tab w:val="right" w:pos="9306" w:leader="dot"/>
        </w:tabs>
        <w:spacing w:after="10" w:before="0"/>
        <w:ind w:left="360"/>
      </w:pPr>
      <w:r>
        <w:rPr>
          <w:rFonts w:ascii="Aptos" w:cs="Aptos" w:eastAsia="Aptos" w:hAnsi="Aptos"/>
          <w:b w:val="false"/>
          <w:bCs w:val="false"/>
          <w:color w:val="111111"/>
          <w:sz w:val="17"/>
          <w:szCs w:val="17"/>
        </w:rPr>
        <w:t xml:space="preserve">8.4 Device check</w:t>
      </w:r>
      <w:r>
        <w:rPr>
          <w:rFonts w:ascii="Aptos" w:cs="Aptos" w:eastAsia="Aptos" w:hAnsi="Aptos"/>
          <w:sz w:val="17"/>
          <w:szCs w:val="17"/>
        </w:rPr>
        <w:tab/>
      </w:r>
      <w:r>
        <w:rPr>
          <w:rFonts w:ascii="Aptos" w:cs="Aptos" w:eastAsia="Aptos" w:hAnsi="Aptos"/>
          <w:b w:val="false"/>
          <w:bCs w:val="false"/>
          <w:sz w:val="17"/>
          <w:szCs w:val="17"/>
        </w:rPr>
        <w:t xml:space="preserve">42</w:t>
      </w:r>
    </w:p>
    <w:p>
      <w:pPr>
        <w:tabs>
          <w:tab w:val="right" w:pos="9306" w:leader="dot"/>
        </w:tabs>
        <w:spacing w:after="10" w:before="0"/>
        <w:ind w:left="360"/>
      </w:pPr>
      <w:r>
        <w:rPr>
          <w:rFonts w:ascii="Aptos" w:cs="Aptos" w:eastAsia="Aptos" w:hAnsi="Aptos"/>
          <w:b w:val="false"/>
          <w:bCs w:val="false"/>
          <w:color w:val="111111"/>
          <w:sz w:val="17"/>
          <w:szCs w:val="17"/>
        </w:rPr>
        <w:t xml:space="preserve">8.5 Your controls</w:t>
      </w:r>
      <w:r>
        <w:rPr>
          <w:rFonts w:ascii="Aptos" w:cs="Aptos" w:eastAsia="Aptos" w:hAnsi="Aptos"/>
          <w:sz w:val="17"/>
          <w:szCs w:val="17"/>
        </w:rPr>
        <w:tab/>
      </w:r>
      <w:r>
        <w:rPr>
          <w:rFonts w:ascii="Aptos" w:cs="Aptos" w:eastAsia="Aptos" w:hAnsi="Aptos"/>
          <w:b w:val="false"/>
          <w:bCs w:val="false"/>
          <w:sz w:val="17"/>
          <w:szCs w:val="17"/>
        </w:rPr>
        <w:t xml:space="preserve">42</w:t>
      </w:r>
    </w:p>
    <w:p>
      <w:pPr>
        <w:tabs>
          <w:tab w:val="right" w:pos="9306" w:leader="dot"/>
        </w:tabs>
        <w:spacing w:after="10" w:before="0"/>
        <w:ind w:left="360"/>
      </w:pPr>
      <w:r>
        <w:rPr>
          <w:rFonts w:ascii="Aptos" w:cs="Aptos" w:eastAsia="Aptos" w:hAnsi="Aptos"/>
          <w:b w:val="false"/>
          <w:bCs w:val="false"/>
          <w:color w:val="111111"/>
          <w:sz w:val="17"/>
          <w:szCs w:val="17"/>
        </w:rPr>
        <w:t xml:space="preserve">8.6 Law</w:t>
      </w:r>
      <w:r>
        <w:rPr>
          <w:rFonts w:ascii="Aptos" w:cs="Aptos" w:eastAsia="Aptos" w:hAnsi="Aptos"/>
          <w:sz w:val="17"/>
          <w:szCs w:val="17"/>
        </w:rPr>
        <w:tab/>
      </w:r>
      <w:r>
        <w:rPr>
          <w:rFonts w:ascii="Aptos" w:cs="Aptos" w:eastAsia="Aptos" w:hAnsi="Aptos"/>
          <w:b w:val="false"/>
          <w:bCs w:val="false"/>
          <w:sz w:val="17"/>
          <w:szCs w:val="17"/>
        </w:rPr>
        <w:t xml:space="preserve">42</w:t>
      </w:r>
    </w:p>
    <w:p>
      <w:pPr>
        <w:tabs>
          <w:tab w:val="right" w:pos="9306" w:leader="dot"/>
        </w:tabs>
        <w:spacing w:after="10" w:before="0"/>
        <w:ind w:left="360"/>
      </w:pPr>
      <w:r>
        <w:rPr>
          <w:rFonts w:ascii="Aptos" w:cs="Aptos" w:eastAsia="Aptos" w:hAnsi="Aptos"/>
          <w:b w:val="false"/>
          <w:bCs w:val="false"/>
          <w:color w:val="111111"/>
          <w:sz w:val="17"/>
          <w:szCs w:val="17"/>
        </w:rPr>
        <w:t xml:space="preserve">8.7 Contact</w:t>
      </w:r>
      <w:r>
        <w:rPr>
          <w:rFonts w:ascii="Aptos" w:cs="Aptos" w:eastAsia="Aptos" w:hAnsi="Aptos"/>
          <w:sz w:val="17"/>
          <w:szCs w:val="17"/>
        </w:rPr>
        <w:tab/>
      </w:r>
      <w:r>
        <w:rPr>
          <w:rFonts w:ascii="Aptos" w:cs="Aptos" w:eastAsia="Aptos" w:hAnsi="Aptos"/>
          <w:b w:val="false"/>
          <w:bCs w:val="false"/>
          <w:sz w:val="17"/>
          <w:szCs w:val="17"/>
        </w:rPr>
        <w:t xml:space="preserve">42</w:t>
      </w:r>
    </w:p>
    <w:p>
      <w:pPr>
        <w:tabs>
          <w:tab w:val="right" w:pos="9306" w:leader="dot"/>
        </w:tabs>
        <w:spacing w:after="30" w:before="100"/>
        <w:ind w:left="0"/>
      </w:pPr>
      <w:r>
        <w:rPr>
          <w:rFonts w:ascii="Aptos" w:cs="Aptos" w:eastAsia="Aptos" w:hAnsi="Aptos"/>
          <w:b/>
          <w:bCs/>
          <w:color w:val="17365D"/>
          <w:sz w:val="19"/>
          <w:szCs w:val="19"/>
        </w:rPr>
        <w:t xml:space="preserve">9. Data Deletion Instructions</w:t>
      </w:r>
      <w:r>
        <w:rPr>
          <w:rFonts w:ascii="Aptos" w:cs="Aptos" w:eastAsia="Aptos" w:hAnsi="Aptos"/>
          <w:sz w:val="19"/>
          <w:szCs w:val="19"/>
        </w:rPr>
        <w:tab/>
      </w:r>
      <w:r>
        <w:rPr>
          <w:rFonts w:ascii="Aptos" w:cs="Aptos" w:eastAsia="Aptos" w:hAnsi="Aptos"/>
          <w:b/>
          <w:bCs/>
          <w:sz w:val="19"/>
          <w:szCs w:val="19"/>
        </w:rPr>
        <w:t xml:space="preserve">43</w:t>
      </w:r>
    </w:p>
    <w:p>
      <w:pPr>
        <w:tabs>
          <w:tab w:val="right" w:pos="9306" w:leader="dot"/>
        </w:tabs>
        <w:spacing w:after="10" w:before="0"/>
        <w:ind w:left="360"/>
      </w:pPr>
      <w:r>
        <w:rPr>
          <w:rFonts w:ascii="Aptos" w:cs="Aptos" w:eastAsia="Aptos" w:hAnsi="Aptos"/>
          <w:b w:val="false"/>
          <w:bCs w:val="false"/>
          <w:color w:val="111111"/>
          <w:sz w:val="17"/>
          <w:szCs w:val="17"/>
        </w:rPr>
        <w:t xml:space="preserve">9.1 Ways to ask for deletion</w:t>
      </w:r>
      <w:r>
        <w:rPr>
          <w:rFonts w:ascii="Aptos" w:cs="Aptos" w:eastAsia="Aptos" w:hAnsi="Aptos"/>
          <w:sz w:val="17"/>
          <w:szCs w:val="17"/>
        </w:rPr>
        <w:tab/>
      </w:r>
      <w:r>
        <w:rPr>
          <w:rFonts w:ascii="Aptos" w:cs="Aptos" w:eastAsia="Aptos" w:hAnsi="Aptos"/>
          <w:b w:val="false"/>
          <w:bCs w:val="false"/>
          <w:sz w:val="17"/>
          <w:szCs w:val="17"/>
        </w:rPr>
        <w:t xml:space="preserve">43</w:t>
      </w:r>
    </w:p>
    <w:p>
      <w:pPr>
        <w:tabs>
          <w:tab w:val="right" w:pos="9306" w:leader="dot"/>
        </w:tabs>
        <w:spacing w:after="10" w:before="0"/>
        <w:ind w:left="360"/>
      </w:pPr>
      <w:r>
        <w:rPr>
          <w:rFonts w:ascii="Aptos" w:cs="Aptos" w:eastAsia="Aptos" w:hAnsi="Aptos"/>
          <w:b w:val="false"/>
          <w:bCs w:val="false"/>
          <w:color w:val="111111"/>
          <w:sz w:val="17"/>
          <w:szCs w:val="17"/>
        </w:rPr>
        <w:t xml:space="preserve">9.2 What is deleted</w:t>
      </w:r>
      <w:r>
        <w:rPr>
          <w:rFonts w:ascii="Aptos" w:cs="Aptos" w:eastAsia="Aptos" w:hAnsi="Aptos"/>
          <w:sz w:val="17"/>
          <w:szCs w:val="17"/>
        </w:rPr>
        <w:tab/>
      </w:r>
      <w:r>
        <w:rPr>
          <w:rFonts w:ascii="Aptos" w:cs="Aptos" w:eastAsia="Aptos" w:hAnsi="Aptos"/>
          <w:b w:val="false"/>
          <w:bCs w:val="false"/>
          <w:sz w:val="17"/>
          <w:szCs w:val="17"/>
        </w:rPr>
        <w:t xml:space="preserve">43</w:t>
      </w:r>
    </w:p>
    <w:p>
      <w:pPr>
        <w:tabs>
          <w:tab w:val="right" w:pos="9306" w:leader="dot"/>
        </w:tabs>
        <w:spacing w:after="10" w:before="0"/>
        <w:ind w:left="360"/>
      </w:pPr>
      <w:r>
        <w:rPr>
          <w:rFonts w:ascii="Aptos" w:cs="Aptos" w:eastAsia="Aptos" w:hAnsi="Aptos"/>
          <w:b w:val="false"/>
          <w:bCs w:val="false"/>
          <w:color w:val="111111"/>
          <w:sz w:val="17"/>
          <w:szCs w:val="17"/>
        </w:rPr>
        <w:t xml:space="preserve">9.3 What we keep, and why</w:t>
      </w:r>
      <w:r>
        <w:rPr>
          <w:rFonts w:ascii="Aptos" w:cs="Aptos" w:eastAsia="Aptos" w:hAnsi="Aptos"/>
          <w:sz w:val="17"/>
          <w:szCs w:val="17"/>
        </w:rPr>
        <w:tab/>
      </w:r>
      <w:r>
        <w:rPr>
          <w:rFonts w:ascii="Aptos" w:cs="Aptos" w:eastAsia="Aptos" w:hAnsi="Aptos"/>
          <w:b w:val="false"/>
          <w:bCs w:val="false"/>
          <w:sz w:val="17"/>
          <w:szCs w:val="17"/>
        </w:rPr>
        <w:t xml:space="preserve">44</w:t>
      </w:r>
    </w:p>
    <w:p>
      <w:pPr>
        <w:tabs>
          <w:tab w:val="right" w:pos="9306" w:leader="dot"/>
        </w:tabs>
        <w:spacing w:after="10" w:before="0"/>
        <w:ind w:left="360"/>
      </w:pPr>
      <w:r>
        <w:rPr>
          <w:rFonts w:ascii="Aptos" w:cs="Aptos" w:eastAsia="Aptos" w:hAnsi="Aptos"/>
          <w:b w:val="false"/>
          <w:bCs w:val="false"/>
          <w:color w:val="111111"/>
          <w:sz w:val="17"/>
          <w:szCs w:val="17"/>
        </w:rPr>
        <w:t xml:space="preserve">9.4 How long deletion takes</w:t>
      </w:r>
      <w:r>
        <w:rPr>
          <w:rFonts w:ascii="Aptos" w:cs="Aptos" w:eastAsia="Aptos" w:hAnsi="Aptos"/>
          <w:sz w:val="17"/>
          <w:szCs w:val="17"/>
        </w:rPr>
        <w:tab/>
      </w:r>
      <w:r>
        <w:rPr>
          <w:rFonts w:ascii="Aptos" w:cs="Aptos" w:eastAsia="Aptos" w:hAnsi="Aptos"/>
          <w:b w:val="false"/>
          <w:bCs w:val="false"/>
          <w:sz w:val="17"/>
          <w:szCs w:val="17"/>
        </w:rPr>
        <w:t xml:space="preserve">44</w:t>
      </w:r>
    </w:p>
    <w:p>
      <w:pPr>
        <w:tabs>
          <w:tab w:val="right" w:pos="9306" w:leader="dot"/>
        </w:tabs>
        <w:spacing w:after="10" w:before="0"/>
        <w:ind w:left="360"/>
      </w:pPr>
      <w:r>
        <w:rPr>
          <w:rFonts w:ascii="Aptos" w:cs="Aptos" w:eastAsia="Aptos" w:hAnsi="Aptos"/>
          <w:b w:val="false"/>
          <w:bCs w:val="false"/>
          <w:color w:val="111111"/>
          <w:sz w:val="17"/>
          <w:szCs w:val="17"/>
        </w:rPr>
        <w:t xml:space="preserve">9.5 What we cannot delete for you</w:t>
      </w:r>
      <w:r>
        <w:rPr>
          <w:rFonts w:ascii="Aptos" w:cs="Aptos" w:eastAsia="Aptos" w:hAnsi="Aptos"/>
          <w:sz w:val="17"/>
          <w:szCs w:val="17"/>
        </w:rPr>
        <w:tab/>
      </w:r>
      <w:r>
        <w:rPr>
          <w:rFonts w:ascii="Aptos" w:cs="Aptos" w:eastAsia="Aptos" w:hAnsi="Aptos"/>
          <w:b w:val="false"/>
          <w:bCs w:val="false"/>
          <w:sz w:val="17"/>
          <w:szCs w:val="17"/>
        </w:rPr>
        <w:t xml:space="preserve">44</w:t>
      </w:r>
    </w:p>
    <w:p>
      <w:pPr>
        <w:tabs>
          <w:tab w:val="right" w:pos="9306" w:leader="dot"/>
        </w:tabs>
        <w:spacing w:after="10" w:before="0"/>
        <w:ind w:left="360"/>
      </w:pPr>
      <w:r>
        <w:rPr>
          <w:rFonts w:ascii="Aptos" w:cs="Aptos" w:eastAsia="Aptos" w:hAnsi="Aptos"/>
          <w:b w:val="false"/>
          <w:bCs w:val="false"/>
          <w:color w:val="111111"/>
          <w:sz w:val="17"/>
          <w:szCs w:val="17"/>
        </w:rPr>
        <w:t xml:space="preserve">9.6 Before you delete</w:t>
      </w:r>
      <w:r>
        <w:rPr>
          <w:rFonts w:ascii="Aptos" w:cs="Aptos" w:eastAsia="Aptos" w:hAnsi="Aptos"/>
          <w:sz w:val="17"/>
          <w:szCs w:val="17"/>
        </w:rPr>
        <w:tab/>
      </w:r>
      <w:r>
        <w:rPr>
          <w:rFonts w:ascii="Aptos" w:cs="Aptos" w:eastAsia="Aptos" w:hAnsi="Aptos"/>
          <w:b w:val="false"/>
          <w:bCs w:val="false"/>
          <w:sz w:val="17"/>
          <w:szCs w:val="17"/>
        </w:rPr>
        <w:t xml:space="preserve">44</w:t>
      </w:r>
    </w:p>
    <w:p>
      <w:pPr>
        <w:tabs>
          <w:tab w:val="right" w:pos="9306" w:leader="dot"/>
        </w:tabs>
        <w:spacing w:after="10" w:before="0"/>
        <w:ind w:left="360"/>
      </w:pPr>
      <w:r>
        <w:rPr>
          <w:rFonts w:ascii="Aptos" w:cs="Aptos" w:eastAsia="Aptos" w:hAnsi="Aptos"/>
          <w:b w:val="false"/>
          <w:bCs w:val="false"/>
          <w:color w:val="111111"/>
          <w:sz w:val="17"/>
          <w:szCs w:val="17"/>
        </w:rPr>
        <w:t xml:space="preserve">9.7 Contact</w:t>
      </w:r>
      <w:r>
        <w:rPr>
          <w:rFonts w:ascii="Aptos" w:cs="Aptos" w:eastAsia="Aptos" w:hAnsi="Aptos"/>
          <w:sz w:val="17"/>
          <w:szCs w:val="17"/>
        </w:rPr>
        <w:tab/>
      </w:r>
      <w:r>
        <w:rPr>
          <w:rFonts w:ascii="Aptos" w:cs="Aptos" w:eastAsia="Aptos" w:hAnsi="Aptos"/>
          <w:b w:val="false"/>
          <w:bCs w:val="false"/>
          <w:sz w:val="17"/>
          <w:szCs w:val="17"/>
        </w:rPr>
        <w:t xml:space="preserve">44</w:t>
      </w:r>
    </w:p>
    <w:p>
      <w:pPr>
        <w:pStyle w:val="Heading1"/>
        <w:pageBreakBefore/>
      </w:pPr>
      <w:r>
        <w:rPr>
          <w:rFonts w:ascii="Aptos" w:cs="Aptos" w:eastAsia="Aptos" w:hAnsi="Aptos"/>
        </w:rPr>
        <w:t xml:space="preserve">1. Terms of Service</w:t>
      </w:r>
    </w:p>
    <w:p>
      <w:pPr>
        <w:pBdr>
          <w:left w:val="single" w:color="17365D" w:sz="24" w:space="8"/>
        </w:pBdr>
        <w:shd w:fill="EEF2F8" w:color="auto" w:val="clear"/>
        <w:spacing w:after="160" w:before="120" w:line="276"/>
        <w:ind w:left="200" w:right="120"/>
      </w:pPr>
      <w:r>
        <w:rPr>
          <w:rFonts w:ascii="Aptos" w:cs="Aptos" w:eastAsia="Aptos" w:hAnsi="Aptos"/>
        </w:rPr>
        <w:t xml:space="preserve">Draft for lawyer review, not yet published. Last updated: [to insert]. In force from: [to insert].</w:t>
      </w:r>
    </w:p>
    <w:p>
      <w:pPr>
        <w:spacing w:after="140" w:before="0" w:line="288"/>
      </w:pPr>
      <w:r>
        <w:rPr>
          <w:rFonts w:ascii="Aptos" w:cs="Aptos" w:eastAsia="Aptos" w:hAnsi="Aptos"/>
        </w:rPr>
        <w:t xml:space="preserve">These Terms of Service ("Terms") are the agreement between you and RemonLogic Private Limited for the use of Remon Motion Studio at remonlogicstudio.com, its apps, API and WhatsApp and Messenger ordering channels (the "Service").</w:t>
      </w:r>
    </w:p>
    <w:p>
      <w:pPr>
        <w:pStyle w:val="Heading2"/>
      </w:pPr>
      <w:r>
        <w:rPr>
          <w:rFonts w:ascii="Aptos" w:cs="Aptos" w:eastAsia="Aptos" w:hAnsi="Aptos"/>
        </w:rPr>
        <w:t xml:space="preserve">1.1 Who we are</w:t>
      </w:r>
    </w:p>
    <w:p>
      <w:pPr>
        <w:spacing w:after="140" w:before="0" w:line="288"/>
      </w:pPr>
      <w:r>
        <w:rPr>
          <w:rFonts w:ascii="Aptos" w:cs="Aptos" w:eastAsia="Aptos" w:hAnsi="Aptos"/>
        </w:rPr>
        <w:t xml:space="preserve">1.1.1 The Service is provided by RemonLogic Private Limited, a private limited company being incorporated in Bangladesh, company registration number [to insert], registered office [to insert], Dhaka, Bangladesh ("RemonLogic", "we", "us", "our").</w:t>
      </w:r>
    </w:p>
    <w:p>
      <w:pPr>
        <w:spacing w:after="140" w:before="0" w:line="288"/>
      </w:pPr>
      <w:r>
        <w:rPr>
          <w:rFonts w:ascii="Aptos" w:cs="Aptos" w:eastAsia="Aptos" w:hAnsi="Aptos"/>
        </w:rPr>
        <w:t xml:space="preserve">1.1.2 Contact: support email [to insert], support phone [to insert], legal notices [to insert]. Trade licence number [to insert], TIN [to insert], VAT registration (BIN) [to insert] and digital business identity (DBID) [to insert] are shown on the website as the law requires [lawyer to confirm which identifiers the Digital Commerce Operation Guidelines 2021 require for this Service].</w:t>
      </w:r>
    </w:p>
    <w:p>
      <w:pPr>
        <w:spacing w:after="140" w:before="0" w:line="288"/>
      </w:pPr>
      <w:r>
        <w:rPr>
          <w:rFonts w:ascii="Aptos" w:cs="Aptos" w:eastAsia="Aptos" w:hAnsi="Aptos"/>
        </w:rPr>
        <w:t xml:space="preserve">1.1.3 When you pay through Paddle, Paddle acts as merchant of record and its own buyer terms also apply to the payment. The contracting entity for international customers is [lawyer to confirm: RemonLogic Private Limited or the planned US affiliate].</w:t>
      </w:r>
    </w:p>
    <w:p>
      <w:pPr>
        <w:pStyle w:val="Heading2"/>
      </w:pPr>
      <w:r>
        <w:rPr>
          <w:rFonts w:ascii="Aptos" w:cs="Aptos" w:eastAsia="Aptos" w:hAnsi="Aptos"/>
        </w:rPr>
        <w:t xml:space="preserve">1.2 The documents that make up this agreement</w:t>
      </w:r>
    </w:p>
    <w:p>
      <w:pPr>
        <w:spacing w:after="140" w:before="0" w:line="288"/>
      </w:pPr>
      <w:r>
        <w:rPr>
          <w:rFonts w:ascii="Aptos" w:cs="Aptos" w:eastAsia="Aptos" w:hAnsi="Aptos"/>
        </w:rPr>
        <w:t xml:space="preserve">1.2.1 These Terms include the following policies published on the website: the Refund and Cancellation Policy; the Acceptable Use and Content Policy; the Voice, Face and Likeness Consent Policy; the Copyright, Takedown and Repeat-Infringer Policy; the AI Transparency and Content Credentials Notice; and the Privacy Policy, Cookie Notice and Data Deletion Instructions.</w:t>
      </w:r>
    </w:p>
    <w:p>
      <w:pPr>
        <w:spacing w:after="140" w:before="0" w:line="288"/>
      </w:pPr>
      <w:r>
        <w:rPr>
          <w:rFonts w:ascii="Aptos" w:cs="Aptos" w:eastAsia="Aptos" w:hAnsi="Aptos"/>
        </w:rPr>
        <w:t xml:space="preserve">1.2.2 Some features have extra terms that you accept when you first use them, for example API terms, white-label portal terms, reseller terms and marketplace terms. If an Enterprise contract or other signed agreement with us conflicts with these Terms, the signed agreement wins for that customer.</w:t>
      </w:r>
    </w:p>
    <w:p>
      <w:pPr>
        <w:spacing w:after="140" w:before="0" w:line="288"/>
      </w:pPr>
      <w:r>
        <w:rPr>
          <w:rFonts w:ascii="Aptos" w:cs="Aptos" w:eastAsia="Aptos" w:hAnsi="Aptos"/>
        </w:rPr>
        <w:t xml:space="preserve">1.2.3 If these Terms and a policy conflict, these Terms win, except that the Voice, Face and Likeness Consent Policy and the Acceptable Use and Content Policy always win on what content is allowed.</w:t>
      </w:r>
    </w:p>
    <w:p>
      <w:pPr>
        <w:pStyle w:val="Heading2"/>
      </w:pPr>
      <w:r>
        <w:rPr>
          <w:rFonts w:ascii="Aptos" w:cs="Aptos" w:eastAsia="Aptos" w:hAnsi="Aptos"/>
        </w:rPr>
        <w:t xml:space="preserve">1.3 Eligibility</w:t>
      </w:r>
    </w:p>
    <w:p>
      <w:pPr>
        <w:spacing w:after="140" w:before="0" w:line="288"/>
      </w:pPr>
      <w:r>
        <w:rPr>
          <w:rFonts w:ascii="Aptos" w:cs="Aptos" w:eastAsia="Aptos" w:hAnsi="Aptos"/>
        </w:rPr>
        <w:t xml:space="preserve">1.3.1 You must be at least 18 years old to create an account or use the Service. The Service is not designed for, and must not be used by, anyone under 18. Under Bangladeshi law a person under 18 cannot make a binding contract [lawyer to confirm the reference to the Contract Act 1872 and the Majority Act 1875].</w:t>
      </w:r>
    </w:p>
    <w:p>
      <w:pPr>
        <w:spacing w:after="140" w:before="0" w:line="288"/>
      </w:pPr>
      <w:r>
        <w:rPr>
          <w:rFonts w:ascii="Aptos" w:cs="Aptos" w:eastAsia="Aptos" w:hAnsi="Aptos"/>
        </w:rPr>
        <w:t xml:space="preserve">1.3.2 If you use the Service for a business, you confirm that you are authorised to accept these Terms for that business, and "you" includes that business.</w:t>
      </w:r>
    </w:p>
    <w:p>
      <w:pPr>
        <w:spacing w:after="140" w:before="0" w:line="288"/>
      </w:pPr>
      <w:r>
        <w:rPr>
          <w:rFonts w:ascii="Aptos" w:cs="Aptos" w:eastAsia="Aptos" w:hAnsi="Aptos"/>
        </w:rPr>
        <w:t xml:space="preserve">1.3.3 If we learn that an account belongs to a person under 18, we close it and delete its data under the Privacy Policy, and refund any unused paid amount under the Refund and Cancellation Policy.</w:t>
      </w:r>
    </w:p>
    <w:p>
      <w:pPr>
        <w:pStyle w:val="Heading2"/>
      </w:pPr>
      <w:r>
        <w:rPr>
          <w:rFonts w:ascii="Aptos" w:cs="Aptos" w:eastAsia="Aptos" w:hAnsi="Aptos"/>
        </w:rPr>
        <w:t xml:space="preserve">1.4 Your account</w:t>
      </w:r>
    </w:p>
    <w:p>
      <w:pPr>
        <w:spacing w:after="140" w:before="0" w:line="288"/>
      </w:pPr>
      <w:r>
        <w:rPr>
          <w:rFonts w:ascii="Aptos" w:cs="Aptos" w:eastAsia="Aptos" w:hAnsi="Aptos"/>
        </w:rPr>
        <w:t xml:space="preserve">1.4.1 You sign up with your name and a phone number or email address, confirmed by a one-time password (OTP). Keep your details true and up to date.</w:t>
      </w:r>
    </w:p>
    <w:p>
      <w:pPr>
        <w:spacing w:after="140" w:before="0" w:line="288"/>
      </w:pPr>
      <w:r>
        <w:rPr>
          <w:rFonts w:ascii="Aptos" w:cs="Aptos" w:eastAsia="Aptos" w:hAnsi="Aptos"/>
        </w:rPr>
        <w:t xml:space="preserve">1.4.2 You are responsible for everything done through your account. Keep your login, OTPs, passkeys and API keys secret. Tell us at once at [to insert] if you think someone else is using your account.</w:t>
      </w:r>
    </w:p>
    <w:p>
      <w:pPr>
        <w:spacing w:after="140" w:before="0" w:line="288"/>
      </w:pPr>
      <w:r>
        <w:rPr>
          <w:rFonts w:ascii="Aptos" w:cs="Aptos" w:eastAsia="Aptos" w:hAnsi="Aptos"/>
        </w:rPr>
        <w:t xml:space="preserve">1.4.3 We may ask you to confirm your identity again (for example by two-step verification or passkey) before creating a voice clone or digital twin, publishing, or a large payment.</w:t>
      </w:r>
    </w:p>
    <w:p>
      <w:pPr>
        <w:spacing w:after="140" w:before="0" w:line="288"/>
      </w:pPr>
      <w:r>
        <w:rPr>
          <w:rFonts w:ascii="Aptos" w:cs="Aptos" w:eastAsia="Aptos" w:hAnsi="Aptos"/>
        </w:rPr>
        <w:t xml:space="preserve">1.4.4 Agency and Enterprise accounts can add team members, who must be 18 or over and accept these Terms. The account owner is responsible for what they do in the account.</w:t>
      </w:r>
    </w:p>
    <w:p>
      <w:pPr>
        <w:pStyle w:val="Heading2"/>
      </w:pPr>
      <w:r>
        <w:rPr>
          <w:rFonts w:ascii="Aptos" w:cs="Aptos" w:eastAsia="Aptos" w:hAnsi="Aptos"/>
        </w:rPr>
        <w:t xml:space="preserve">1.5 The Service</w:t>
      </w:r>
    </w:p>
    <w:p>
      <w:pPr>
        <w:spacing w:after="140" w:before="0" w:line="288"/>
      </w:pPr>
      <w:r>
        <w:rPr>
          <w:rFonts w:ascii="Aptos" w:cs="Aptos" w:eastAsia="Aptos" w:hAnsi="Aptos"/>
        </w:rPr>
        <w:t xml:space="preserve">1.5.1 Motion Studio turns an idea, script, document, link, voice note or your own footage into a video, using AI to write scripts and make storyboards, images, voices and video, and to edit, translate, dub and publish. Features depend on your package, as shown on the package comparison page; features marked "coming soon" are not included until switched on.</w:t>
      </w:r>
    </w:p>
    <w:p>
      <w:pPr>
        <w:spacing w:after="140" w:before="0" w:line="288"/>
      </w:pPr>
      <w:r>
        <w:rPr>
          <w:rFonts w:ascii="Aptos" w:cs="Aptos" w:eastAsia="Aptos" w:hAnsi="Aptos"/>
        </w:rPr>
        <w:t xml:space="preserve">1.5.2 We may change, add or remove features. If we remove a main feature of a paid package during a paid period, you may cancel with a refund under the Refund and Cancellation Policy.</w:t>
      </w:r>
    </w:p>
    <w:p>
      <w:pPr>
        <w:pStyle w:val="Heading2"/>
      </w:pPr>
      <w:r>
        <w:rPr>
          <w:rFonts w:ascii="Aptos" w:cs="Aptos" w:eastAsia="Aptos" w:hAnsi="Aptos"/>
        </w:rPr>
        <w:t xml:space="preserve">1.6 Packages, prices and billing</w:t>
      </w:r>
    </w:p>
    <w:p>
      <w:pPr>
        <w:spacing w:after="140" w:before="0" w:line="288"/>
      </w:pPr>
      <w:r>
        <w:rPr>
          <w:rFonts w:ascii="Aptos" w:cs="Aptos" w:eastAsia="Aptos" w:hAnsi="Aptos"/>
        </w:rPr>
        <w:t xml:space="preserve">1.6.1 Each paid package has a monthly fee. The fee pays for access and features; it does not include video minutes. Video is charged per minute of finished output, at the rate for your package, render mode and output quality. AI pre-production (script, storyboard, scene list, key images and the 480p preview) has its own small fee. Current prices are on the pricing page and are always shown before you confirm an order.</w:t>
      </w:r>
    </w:p>
    <w:p>
      <w:pPr>
        <w:spacing w:after="140" w:before="0" w:line="288"/>
      </w:pPr>
      <w:r>
        <w:rPr>
          <w:rFonts w:ascii="Aptos" w:cs="Aptos" w:eastAsia="Aptos" w:hAnsi="Aptos"/>
        </w:rPr>
        <w:t xml:space="preserve">1.6.2 Annual packages are available at the price shown on the pricing page [to insert annual prices]. An annual package is paid in advance for 12 months.</w:t>
      </w:r>
    </w:p>
    <w:p>
      <w:pPr>
        <w:spacing w:after="140" w:before="0" w:line="288"/>
      </w:pPr>
      <w:r>
        <w:rPr>
          <w:rFonts w:ascii="Aptos" w:cs="Aptos" w:eastAsia="Aptos" w:hAnsi="Aptos"/>
        </w:rPr>
        <w:t xml:space="preserve">1.6.3 Renewal. Packages renew at the end of each period. Where your payment method supports automatic recurring payment, renewal is automatic unless you cancel before the renewal date; otherwise we send reminders with a payment link, with a 3-day grace period (default, editable) before the package ends.</w:t>
      </w:r>
    </w:p>
    <w:p>
      <w:pPr>
        <w:spacing w:after="140" w:before="0" w:line="288"/>
      </w:pPr>
      <w:r>
        <w:rPr>
          <w:rFonts w:ascii="Aptos" w:cs="Aptos" w:eastAsia="Aptos" w:hAnsi="Aptos"/>
        </w:rPr>
        <w:t xml:space="preserve">1.6.4 Upgrade. You can upgrade at any time. The upgrade starts at once, and you pay only the difference for the rest of the current period (proration).</w:t>
      </w:r>
    </w:p>
    <w:p>
      <w:pPr>
        <w:spacing w:after="140" w:before="0" w:line="288"/>
      </w:pPr>
      <w:r>
        <w:rPr>
          <w:rFonts w:ascii="Aptos" w:cs="Aptos" w:eastAsia="Aptos" w:hAnsi="Aptos"/>
        </w:rPr>
        <w:t xml:space="preserve">1.6.5 Downgrade. You can downgrade at any time. The downgrade starts at the next renewal date; until then you keep your current package.</w:t>
      </w:r>
    </w:p>
    <w:p>
      <w:pPr>
        <w:spacing w:after="140" w:before="0" w:line="288"/>
      </w:pPr>
      <w:r>
        <w:rPr>
          <w:rFonts w:ascii="Aptos" w:cs="Aptos" w:eastAsia="Aptos" w:hAnsi="Aptos"/>
        </w:rPr>
        <w:t xml:space="preserve">1.6.6 Cancel. You can cancel in one click from your account settings. Your package stays active until the end of the period you paid for, and does not renew. Refunds on cancellation follow the Refund and Cancellation Policy.</w:t>
      </w:r>
    </w:p>
    <w:p>
      <w:pPr>
        <w:spacing w:after="140" w:before="0" w:line="288"/>
      </w:pPr>
      <w:r>
        <w:rPr>
          <w:rFonts w:ascii="Aptos" w:cs="Aptos" w:eastAsia="Aptos" w:hAnsi="Aptos"/>
        </w:rPr>
        <w:t xml:space="preserve">1.6.7 Price changes. If we raise a price or reduce a paid limit, we tell you in the app and by email at least 7 days before it applies to you (default, editable). Price cuts apply at once. An order you have already confirmed is always finished at the price shown when you confirmed it.</w:t>
      </w:r>
    </w:p>
    <w:p>
      <w:pPr>
        <w:spacing w:after="140" w:before="0" w:line="288"/>
      </w:pPr>
      <w:r>
        <w:rPr>
          <w:rFonts w:ascii="Aptos" w:cs="Aptos" w:eastAsia="Aptos" w:hAnsi="Aptos"/>
        </w:rPr>
        <w:t xml:space="preserve">1.6.8 Spending cap. You can set a monthly spending cap; once it is reached, every new order needs your fresh approval.</w:t>
      </w:r>
    </w:p>
    <w:p>
      <w:pPr>
        <w:spacing w:after="140" w:before="0" w:line="288"/>
      </w:pPr>
      <w:r>
        <w:rPr>
          <w:rFonts w:ascii="Aptos" w:cs="Aptos" w:eastAsia="Aptos" w:hAnsi="Aptos"/>
        </w:rPr>
        <w:t xml:space="preserve">1.6.9 Other ways to buy. Pay-per-video (without a package), minute packs, coupons, promotional codes and gift cards are available on the conditions shown with them.</w:t>
      </w:r>
    </w:p>
    <w:p>
      <w:pPr>
        <w:spacing w:after="140" w:before="0" w:line="288"/>
      </w:pPr>
      <w:r>
        <w:rPr>
          <w:rFonts w:ascii="Aptos" w:cs="Aptos" w:eastAsia="Aptos" w:hAnsi="Aptos"/>
        </w:rPr>
        <w:t xml:space="preserve">1.6.10 Receipts, VAT and invoices. Prices in Taka include VAT; other currencies are shown at checkout with tax as the payment provider shows for your country. Every charge and refund has a receipt in your account. Business customers can download VAT (Mushak) invoices [lawyer to confirm, with the chartered accountant, the Mushak forms to be issued].</w:t>
      </w:r>
    </w:p>
    <w:p>
      <w:pPr>
        <w:spacing w:after="140" w:before="0" w:line="288"/>
      </w:pPr>
      <w:r>
        <w:rPr>
          <w:rFonts w:ascii="Aptos" w:cs="Aptos" w:eastAsia="Aptos" w:hAnsi="Aptos"/>
        </w:rPr>
        <w:t xml:space="preserve">1.6.11 Payment providers. Payments in Bangladesh are processed by aamarPay (bKash, Nagad, Rocket, cards and other methods it supports). International payments are processed by aamarPay or, when available, Paddle. We never see or store your full card number. The name that appears on your bank or wallet statement is [to insert] [lawyer to confirm: the aamarPay merchant account is currently held in another company's name].</w:t>
      </w:r>
    </w:p>
    <w:p>
      <w:pPr>
        <w:pBdr>
          <w:left w:val="single" w:color="17365D" w:sz="24" w:space="8"/>
        </w:pBdr>
        <w:shd w:fill="EEF2F8" w:color="auto" w:val="clear"/>
        <w:spacing w:after="160" w:before="120" w:line="276"/>
        <w:ind w:left="200" w:right="120"/>
      </w:pPr>
      <w:r>
        <w:rPr>
          <w:rFonts w:ascii="Aptos" w:cs="Aptos" w:eastAsia="Aptos" w:hAnsi="Aptos"/>
        </w:rPr>
        <w:t xml:space="preserve">Note for the lawyer: 1.7 is written in two versions. Bangladesh Bank's 2024 Prepaid Instrument Guidelines may treat a stored Taka balance as a closed prepaid instrument that needs Bangladesh Bank approval, which a new company cannot obtain (5 years of business and Tk 20 crore paid-up capital). Option A keeps the approved wallet; Option B removes any stored balance. Choose one and delete the other; the Refund and Cancellation Policy has matching options.</w:t>
      </w:r>
    </w:p>
    <w:p>
      <w:pPr>
        <w:pStyle w:val="Heading2"/>
      </w:pPr>
      <w:r>
        <w:rPr>
          <w:rFonts w:ascii="Aptos" w:cs="Aptos" w:eastAsia="Aptos" w:hAnsi="Aptos"/>
        </w:rPr>
        <w:t xml:space="preserve">1.7 Wallet and payment for orders — OPTION A: prepaid credit</w:t>
      </w:r>
    </w:p>
    <w:p>
      <w:pPr>
        <w:spacing w:after="140" w:before="0" w:line="288"/>
      </w:pPr>
      <w:r>
        <w:rPr>
          <w:rFonts w:ascii="Aptos" w:cs="Aptos" w:eastAsia="Aptos" w:hAnsi="Aptos"/>
        </w:rPr>
        <w:t xml:space="preserve">1.7.1 Your account has a wallet. You can add money to it ("top up") through the payment providers in 1.6.11. The wallet balance is prepaid credit for Remon Motion Studio services only: video charges, pre-production fees, one-time items such as extra voice clones or digital twins, add-ons and package fees.</w:t>
      </w:r>
    </w:p>
    <w:p>
      <w:pPr>
        <w:spacing w:after="140" w:before="0" w:line="288"/>
      </w:pPr>
      <w:r>
        <w:rPr>
          <w:rFonts w:ascii="Aptos" w:cs="Aptos" w:eastAsia="Aptos" w:hAnsi="Aptos"/>
        </w:rPr>
        <w:t xml:space="preserve">1.7.2 The wallet balance:</w:t>
      </w:r>
    </w:p>
    <w:p>
      <w:pPr>
        <w:pStyle w:val="ListParagraph"/>
        <w:numPr>
          <w:ilvl w:val="0"/>
          <w:numId w:val="3"/>
        </w:numPr>
        <w:spacing w:after="60" w:before="0"/>
      </w:pPr>
      <w:r>
        <w:rPr>
          <w:rFonts w:ascii="Aptos" w:cs="Aptos" w:eastAsia="Aptos" w:hAnsi="Aptos"/>
        </w:rPr>
        <w:t xml:space="preserve">cannot be withdrawn as cash, except where a refund to your original payment method is set out in the Refund and Cancellation Policy;</w:t>
      </w:r>
    </w:p>
    <w:p>
      <w:pPr>
        <w:pStyle w:val="ListParagraph"/>
        <w:numPr>
          <w:ilvl w:val="0"/>
          <w:numId w:val="3"/>
        </w:numPr>
        <w:spacing w:after="60" w:before="0"/>
      </w:pPr>
      <w:r>
        <w:rPr>
          <w:rFonts w:ascii="Aptos" w:cs="Aptos" w:eastAsia="Aptos" w:hAnsi="Aptos"/>
        </w:rPr>
        <w:t xml:space="preserve">cannot be transferred to another person or account;</w:t>
      </w:r>
    </w:p>
    <w:p>
      <w:pPr>
        <w:pStyle w:val="ListParagraph"/>
        <w:numPr>
          <w:ilvl w:val="0"/>
          <w:numId w:val="3"/>
        </w:numPr>
        <w:spacing w:after="60" w:before="0"/>
      </w:pPr>
      <w:r>
        <w:rPr>
          <w:rFonts w:ascii="Aptos" w:cs="Aptos" w:eastAsia="Aptos" w:hAnsi="Aptos"/>
        </w:rPr>
        <w:t xml:space="preserve">does not earn interest;</w:t>
      </w:r>
    </w:p>
    <w:p>
      <w:pPr>
        <w:pStyle w:val="ListParagraph"/>
        <w:numPr>
          <w:ilvl w:val="0"/>
          <w:numId w:val="3"/>
        </w:numPr>
        <w:spacing w:after="60" w:before="0"/>
      </w:pPr>
      <w:r>
        <w:rPr>
          <w:rFonts w:ascii="Aptos" w:cs="Aptos" w:eastAsia="Aptos" w:hAnsi="Aptos"/>
        </w:rPr>
        <w:t xml:space="preserve">is valid for [to insert, at most 12 months] from the date of each top-up [lawyer to confirm validity, maximum balance and maximum single top-up against the Bangladesh Bank Prepaid Instrument Guidelines 2024].</w:t>
      </w:r>
    </w:p>
    <w:p>
      <w:pPr>
        <w:spacing w:after="140" w:before="0" w:line="288"/>
      </w:pPr>
      <w:r>
        <w:rPr>
          <w:rFonts w:ascii="Aptos" w:cs="Aptos" w:eastAsia="Aptos" w:hAnsi="Aptos"/>
        </w:rPr>
        <w:t xml:space="preserve">1.7.3 Before a top-up balance expires, we remind you at least [7] days in advance (default, editable). What happens to an expired balance is [lawyer to confirm; the Guidelines require unclaimed balances of approved instruments to be handled in a set way].</w:t>
      </w:r>
    </w:p>
    <w:p>
      <w:pPr>
        <w:spacing w:after="140" w:before="0" w:line="288"/>
      </w:pPr>
      <w:r>
        <w:rPr>
          <w:rFonts w:ascii="Aptos" w:cs="Aptos" w:eastAsia="Aptos" w:hAnsi="Aptos"/>
        </w:rPr>
        <w:t xml:space="preserve">1.7.4 Refunds for shorter videos, failed renders and late deliveries are paid back to your wallet automatically, as set out in the Refund and Cancellation Policy.</w:t>
      </w:r>
    </w:p>
    <w:p>
      <w:pPr>
        <w:spacing w:after="140" w:before="0" w:line="288"/>
      </w:pPr>
      <w:r>
        <w:rPr>
          <w:rFonts w:ascii="Aptos" w:cs="Aptos" w:eastAsia="Aptos" w:hAnsi="Aptos"/>
        </w:rPr>
        <w:t xml:space="preserve">1.7.5 Every top-up, charge and refund is shown in your wallet history with a receipt.</w:t>
      </w:r>
    </w:p>
    <w:p>
      <w:pPr>
        <w:spacing w:after="140" w:before="0" w:line="288"/>
      </w:pPr>
      <w:r>
        <w:rPr>
          <w:rFonts w:ascii="Aptos" w:cs="Aptos" w:eastAsia="Aptos" w:hAnsi="Aptos"/>
        </w:rPr>
        <w:t xml:space="preserve">1.7.6 Promotional credits we give you for free (for example in a campaign or as a goodwill gesture) are not bought with money, cannot be refunded or withdrawn, and expire on the date shown with them.</w:t>
      </w:r>
    </w:p>
    <w:p>
      <w:pPr>
        <w:spacing w:after="140" w:before="0" w:line="288"/>
      </w:pPr>
      <w:r>
        <w:rPr>
          <w:rFonts w:ascii="Aptos" w:cs="Aptos" w:eastAsia="Aptos" w:hAnsi="Aptos"/>
        </w:rPr>
        <w:t xml:space="preserve">1.7.7 If we close your account without fault on your part, we refund your unused purchased wallet balance to your original payment method. If we close your account for a serious breach of these Terms, [lawyer to confirm whether an unused purchased balance may be withheld, or must be refunded less any amount owed to us].</w:t>
      </w:r>
    </w:p>
    <w:p>
      <w:pPr>
        <w:pStyle w:val="Heading2"/>
      </w:pPr>
      <w:r>
        <w:rPr>
          <w:rFonts w:ascii="Aptos" w:cs="Aptos" w:eastAsia="Aptos" w:hAnsi="Aptos"/>
        </w:rPr>
        <w:t xml:space="preserve">1.7 Wallet and payment for orders — OPTION B: pay per order, no stored balance</w:t>
      </w:r>
    </w:p>
    <w:p>
      <w:pPr>
        <w:spacing w:after="140" w:before="0" w:line="288"/>
      </w:pPr>
      <w:r>
        <w:rPr>
          <w:rFonts w:ascii="Aptos" w:cs="Aptos" w:eastAsia="Aptos" w:hAnsi="Aptos"/>
        </w:rPr>
        <w:t xml:space="preserve">1.7.1 The Service does not hold a stored money balance for you. You pay for each order, package and add-on at the time you buy it, through the payment providers in 1.6.11.</w:t>
      </w:r>
    </w:p>
    <w:p>
      <w:pPr>
        <w:spacing w:after="140" w:before="0" w:line="288"/>
      </w:pPr>
      <w:r>
        <w:rPr>
          <w:rFonts w:ascii="Aptos" w:cs="Aptos" w:eastAsia="Aptos" w:hAnsi="Aptos"/>
        </w:rPr>
        <w:t xml:space="preserve">1.7.2 When you approve a storyboard, you pay the full price shown for that video (see 1.8). The payment covers that order only.</w:t>
      </w:r>
    </w:p>
    <w:p>
      <w:pPr>
        <w:spacing w:after="140" w:before="0" w:line="288"/>
      </w:pPr>
      <w:r>
        <w:rPr>
          <w:rFonts w:ascii="Aptos" w:cs="Aptos" w:eastAsia="Aptos" w:hAnsi="Aptos"/>
        </w:rPr>
        <w:t xml:space="preserve">1.7.3 Any refund for that order (for example the difference for a shorter video, a failed render or a late delivery) is paid back to the payment method you used, within the time set out in the Refund and Cancellation Policy. It is not kept as a balance in your account.</w:t>
      </w:r>
    </w:p>
    <w:p>
      <w:pPr>
        <w:spacing w:after="140" w:before="0" w:line="288"/>
      </w:pPr>
      <w:r>
        <w:rPr>
          <w:rFonts w:ascii="Aptos" w:cs="Aptos" w:eastAsia="Aptos" w:hAnsi="Aptos"/>
        </w:rPr>
        <w:t xml:space="preserve">1.7.4 Promotional credits we give you for free (not bought with money) may be used on future orders under the conditions shown with them. They cannot be refunded, withdrawn or transferred, and expire on the date shown [lawyer to confirm that free promotional credits fall outside the prepaid instrument rules].</w:t>
      </w:r>
    </w:p>
    <w:p>
      <w:pPr>
        <w:spacing w:after="140" w:before="0" w:line="288"/>
      </w:pPr>
      <w:r>
        <w:rPr>
          <w:rFonts w:ascii="Aptos" w:cs="Aptos" w:eastAsia="Aptos" w:hAnsi="Aptos"/>
        </w:rPr>
        <w:t xml:space="preserve">1.7.5 Every payment and refund is shown in your account history with a receipt.</w:t>
      </w:r>
    </w:p>
    <w:p>
      <w:pPr>
        <w:pStyle w:val="Heading2"/>
      </w:pPr>
      <w:r>
        <w:rPr>
          <w:rFonts w:ascii="Aptos" w:cs="Aptos" w:eastAsia="Aptos" w:hAnsi="Aptos"/>
        </w:rPr>
        <w:t xml:space="preserve">1.8 How a video order works and when you pay</w:t>
      </w:r>
    </w:p>
    <w:p>
      <w:pPr>
        <w:spacing w:after="140" w:before="0" w:line="288"/>
      </w:pPr>
      <w:r>
        <w:rPr>
          <w:rFonts w:ascii="Aptos" w:cs="Aptos" w:eastAsia="Aptos" w:hAnsi="Aptos"/>
        </w:rPr>
        <w:t xml:space="preserve">1.8.1 You give us a brief, script, document, link, voice note or footage. For AI pre-production we charge the pre-production fee after you see and confirm it [lawyer and owner to confirm whether this fee is taken up front or together with the video charge at storyboard approval].</w:t>
      </w:r>
    </w:p>
    <w:p>
      <w:pPr>
        <w:spacing w:after="140" w:before="0" w:line="288"/>
      </w:pPr>
      <w:r>
        <w:rPr>
          <w:rFonts w:ascii="Aptos" w:cs="Aptos" w:eastAsia="Aptos" w:hAnsi="Aptos"/>
        </w:rPr>
        <w:t xml:space="preserve">1.8.2 We show you a storyboard with the estimated length of the video and its full price (package rate, output quality, render mode, delivery speed and any discount).</w:t>
      </w:r>
    </w:p>
    <w:p>
      <w:pPr>
        <w:spacing w:after="140" w:before="0" w:line="288"/>
      </w:pPr>
      <w:r>
        <w:rPr>
          <w:rFonts w:ascii="Aptos" w:cs="Aptos" w:eastAsia="Aptos" w:hAnsi="Aptos"/>
        </w:rPr>
        <w:t xml:space="preserve">1.8.3 You press "approve and pay". Only then is the video charge taken and rendering started. Nothing is charged for the video before you approve the storyboard.</w:t>
      </w:r>
    </w:p>
    <w:p>
      <w:pPr>
        <w:spacing w:after="140" w:before="0" w:line="288"/>
      </w:pPr>
      <w:r>
        <w:rPr>
          <w:rFonts w:ascii="Aptos" w:cs="Aptos" w:eastAsia="Aptos" w:hAnsi="Aptos"/>
        </w:rPr>
        <w:t xml:space="preserve">1.8.4 After the final render, a shorter video, a failed render or a late delivery is refunded automatically under the Refund and Cancellation Policy. A video up to 10% longer than estimated costs nothing extra (10% default, editable). A failed render restarts from where it stopped, with no charge for the failure.</w:t>
      </w:r>
    </w:p>
    <w:p>
      <w:pPr>
        <w:spacing w:after="140" w:before="0" w:line="288"/>
      </w:pPr>
      <w:r>
        <w:rPr>
          <w:rFonts w:ascii="Aptos" w:cs="Aptos" w:eastAsia="Aptos" w:hAnsi="Aptos"/>
        </w:rPr>
        <w:t xml:space="preserve">1.8.5 The watermarked preview is for review only and must not be published.</w:t>
      </w:r>
    </w:p>
    <w:p>
      <w:pPr>
        <w:spacing w:after="140" w:before="0" w:line="288"/>
      </w:pPr>
      <w:r>
        <w:rPr>
          <w:rFonts w:ascii="Aptos" w:cs="Aptos" w:eastAsia="Aptos" w:hAnsi="Aptos"/>
        </w:rPr>
        <w:t xml:space="preserve">1.8.6 After delivery we fix our own defects free of charge, for example a broken frame, a wrong voice, a caption error we made or a scene that does not follow the approved storyboard. Changes you ask for after approval (a new line, a different scene, another voice) are charged only for the minutes of the changed scenes, at the price shown before you confirm. Your storyboard approval includes [to insert] free revisions (default, editable).</w:t>
      </w:r>
    </w:p>
    <w:p>
      <w:pPr>
        <w:spacing w:after="140" w:before="0" w:line="288"/>
      </w:pPr>
      <w:r>
        <w:rPr>
          <w:rFonts w:ascii="Aptos" w:cs="Aptos" w:eastAsia="Aptos" w:hAnsi="Aptos"/>
        </w:rPr>
        <w:t xml:space="preserve">1.8.7 Islamic content. Verified Islamic content gets 25% off the per-minute rate. Verification is done by AI and, where the AI is unsure, by a human reviewer within 3 to 7 days. During human review nothing is charged and no rendering starts. If a project chosen as Islamic content turns out not to be Islamic content, the normal rate applies, and we tell you before you pay.</w:t>
      </w:r>
    </w:p>
    <w:p>
      <w:pPr>
        <w:pStyle w:val="Heading2"/>
      </w:pPr>
      <w:r>
        <w:rPr>
          <w:rFonts w:ascii="Aptos" w:cs="Aptos" w:eastAsia="Aptos" w:hAnsi="Aptos"/>
        </w:rPr>
        <w:t xml:space="preserve">1.9 Delivery speed and late delivery</w:t>
      </w:r>
    </w:p>
    <w:p>
      <w:pPr>
        <w:spacing w:after="140" w:before="0" w:line="288"/>
      </w:pPr>
      <w:r>
        <w:rPr>
          <w:rFonts w:ascii="Aptos" w:cs="Aptos" w:eastAsia="Aptos" w:hAnsi="Aptos"/>
        </w:rPr>
        <w:t xml:space="preserve">1.9.1 Paid server renders have three delivery speeds: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3"/>
        <w:gridCol w:w="1283"/>
        <w:gridCol w:w="2954"/>
        <w:gridCol w:w="3996"/>
      </w:tblGrid>
      <w:tr>
        <w:trPr>
          <w:cantSplit/>
          <w:tblHeader/>
        </w:trPr>
        <w:tc>
          <w:tcPr>
            <w:tcW w:type="dxa" w:w="107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Speed</w:t>
            </w:r>
          </w:p>
        </w:tc>
        <w:tc>
          <w:tcPr>
            <w:tcW w:type="dxa" w:w="128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Price</w:t>
            </w:r>
          </w:p>
        </w:tc>
        <w:tc>
          <w:tcPr>
            <w:tcW w:type="dxa" w:w="295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Delivery promise</w:t>
            </w:r>
          </w:p>
        </w:tc>
        <w:tc>
          <w:tcPr>
            <w:tcW w:type="dxa" w:w="399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If we are late</w:t>
            </w:r>
          </w:p>
        </w:tc>
      </w:tr>
      <w:tr>
        <w:trPr>
          <w:cantSplit/>
        </w:trPr>
        <w:tc>
          <w:tcPr>
            <w:tcW w:type="dxa" w:w="10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Express</w:t>
            </w:r>
          </w:p>
        </w:tc>
        <w:tc>
          <w:tcPr>
            <w:tcW w:type="dxa" w:w="128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Rate + 20%</w:t>
            </w:r>
          </w:p>
        </w:tc>
        <w:tc>
          <w:tcPr>
            <w:tcW w:type="dxa" w:w="295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expected delivery time (ETA) shown when you order</w:t>
            </w:r>
          </w:p>
        </w:tc>
        <w:tc>
          <w:tcPr>
            <w:tcW w:type="dxa" w:w="399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20% surcharge is refunded automatically if delivery is more than 20% later than the ETA shown</w:t>
            </w:r>
          </w:p>
        </w:tc>
      </w:tr>
      <w:tr>
        <w:trPr>
          <w:cantSplit/>
        </w:trPr>
        <w:tc>
          <w:tcPr>
            <w:tcW w:type="dxa" w:w="10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Normal</w:t>
            </w:r>
          </w:p>
        </w:tc>
        <w:tc>
          <w:tcPr>
            <w:tcW w:type="dxa" w:w="128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Rate</w:t>
            </w:r>
          </w:p>
        </w:tc>
        <w:tc>
          <w:tcPr>
            <w:tcW w:type="dxa" w:w="295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Within 12 hours</w:t>
            </w:r>
          </w:p>
        </w:tc>
        <w:tc>
          <w:tcPr>
            <w:tcW w:type="dxa" w:w="399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Automatic refund of [to insert: the video charge, in full or in part] for that order</w:t>
            </w:r>
          </w:p>
        </w:tc>
      </w:tr>
      <w:tr>
        <w:trPr>
          <w:cantSplit/>
        </w:trPr>
        <w:tc>
          <w:tcPr>
            <w:tcW w:type="dxa" w:w="10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Slow</w:t>
            </w:r>
          </w:p>
        </w:tc>
        <w:tc>
          <w:tcPr>
            <w:tcW w:type="dxa" w:w="128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Rate − 10%</w:t>
            </w:r>
          </w:p>
        </w:tc>
        <w:tc>
          <w:tcPr>
            <w:tcW w:type="dxa" w:w="295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Within 24 hours</w:t>
            </w:r>
          </w:p>
        </w:tc>
        <w:tc>
          <w:tcPr>
            <w:tcW w:type="dxa" w:w="399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Automatic refund of [to insert: the video charge, in full or in part] for that order</w:t>
            </w:r>
          </w:p>
        </w:tc>
      </w:tr>
    </w:tbl>
    <w:p>
      <w:pPr>
        <w:spacing w:after="120" w:before="0"/>
      </w:pPr>
    </w:p>
    <w:p>
      <w:pPr>
        <w:spacing w:after="140" w:before="0" w:line="288"/>
      </w:pPr>
      <w:r>
        <w:rPr>
          <w:rFonts w:ascii="Aptos" w:cs="Aptos" w:eastAsia="Aptos" w:hAnsi="Aptos"/>
        </w:rPr>
        <w:t xml:space="preserve">1.9.2 Videos made in your own browser (Quick mode) and Free Trial or free-tier videos have no delivery promise.</w:t>
      </w:r>
    </w:p>
    <w:p>
      <w:pPr>
        <w:spacing w:after="140" w:before="0" w:line="288"/>
      </w:pPr>
      <w:r>
        <w:rPr>
          <w:rFonts w:ascii="Aptos" w:cs="Aptos" w:eastAsia="Aptos" w:hAnsi="Aptos"/>
        </w:rPr>
        <w:t xml:space="preserve">1.9.3 Delivery times run from storyboard approval and payment, and pause while a project waits for your answer, Islamic human review or a safety review. Late-delivery refunds are measured against the promise shown when you ordered.</w:t>
      </w:r>
    </w:p>
    <w:p>
      <w:pPr>
        <w:spacing w:after="140" w:before="0" w:line="288"/>
      </w:pPr>
      <w:r>
        <w:rPr>
          <w:rFonts w:ascii="Aptos" w:cs="Aptos" w:eastAsia="Aptos" w:hAnsi="Aptos"/>
        </w:rPr>
        <w:t xml:space="preserve">1.9.4 Finished videos are delivered to your storage in the studio. If you have no storage available, we email you a download link that works for 72 hours, after which the file is deleted.</w:t>
      </w:r>
    </w:p>
    <w:p>
      <w:pPr>
        <w:pStyle w:val="Heading2"/>
      </w:pPr>
      <w:r>
        <w:rPr>
          <w:rFonts w:ascii="Aptos" w:cs="Aptos" w:eastAsia="Aptos" w:hAnsi="Aptos"/>
        </w:rPr>
        <w:t xml:space="preserve">1.10 Free Trial, Free Beta and the free tier</w:t>
      </w:r>
    </w:p>
    <w:p>
      <w:pPr>
        <w:spacing w:after="140" w:before="0" w:line="288"/>
      </w:pPr>
      <w:r>
        <w:rPr>
          <w:rFonts w:ascii="Aptos" w:cs="Aptos" w:eastAsia="Aptos" w:hAnsi="Aptos"/>
        </w:rPr>
        <w:t xml:space="preserve">1.10.1 Free Trial: 7 days, no payment card needed, with daily limits shown in the app (at launch, 1 minute of video a day and 15 seconds per video). One Free Trial is allowed per person, phone number and device.</w:t>
      </w:r>
    </w:p>
    <w:p>
      <w:pPr>
        <w:spacing w:after="140" w:before="0" w:line="288"/>
      </w:pPr>
      <w:r>
        <w:rPr>
          <w:rFonts w:ascii="Aptos" w:cs="Aptos" w:eastAsia="Aptos" w:hAnsi="Aptos"/>
        </w:rPr>
        <w:t xml:space="preserve">1.10.2 Free Beta: a free testing programme for a limited period announced on the website, with daily limits and an admission queue. Features in the Free Beta are being tested and may change or stop. Voice cloning, digital twins and face acting are switched on in the Free Beta only after our legal review is complete.</w:t>
      </w:r>
    </w:p>
    <w:p>
      <w:pPr>
        <w:spacing w:after="140" w:before="0" w:line="288"/>
      </w:pPr>
      <w:r>
        <w:rPr>
          <w:rFonts w:ascii="Aptos" w:cs="Aptos" w:eastAsia="Aptos" w:hAnsi="Aptos"/>
        </w:rPr>
        <w:t xml:space="preserve">1.10.3 Free tier: after the Free Trial you may keep a free account with the limits shown in the app.</w:t>
      </w:r>
    </w:p>
    <w:p>
      <w:pPr>
        <w:spacing w:after="140" w:before="0" w:line="288"/>
      </w:pPr>
      <w:r>
        <w:rPr>
          <w:rFonts w:ascii="Aptos" w:cs="Aptos" w:eastAsia="Aptos" w:hAnsi="Aptos"/>
        </w:rPr>
        <w:t xml:space="preserve">1.10.4 Videos made in the Free Trial, the Free Beta or the free tier carry a visible watermark, which you must not remove, crop or cover. They are for personal use only: you may keep them and share them on your own personal social accounts with the watermark, but not use them in advertising, monetised channels, client work, products or anything sold. They may be removed from storage after notice when the free period ends.</w:t>
      </w:r>
    </w:p>
    <w:p>
      <w:pPr>
        <w:spacing w:after="140" w:before="0" w:line="288"/>
      </w:pPr>
      <w:r>
        <w:rPr>
          <w:rFonts w:ascii="Aptos" w:cs="Aptos" w:eastAsia="Aptos" w:hAnsi="Aptos"/>
        </w:rPr>
        <w:t xml:space="preserve">1.10.5 Free use runs on spare capacity and may queue at busy times. We set and may change its limits.</w:t>
      </w:r>
    </w:p>
    <w:p>
      <w:pPr>
        <w:pStyle w:val="Heading2"/>
      </w:pPr>
      <w:r>
        <w:rPr>
          <w:rFonts w:ascii="Aptos" w:cs="Aptos" w:eastAsia="Aptos" w:hAnsi="Aptos"/>
        </w:rPr>
        <w:t xml:space="preserve">1.11 Your content and your inputs</w:t>
      </w:r>
    </w:p>
    <w:p>
      <w:pPr>
        <w:spacing w:after="140" w:before="0" w:line="288"/>
      </w:pPr>
      <w:r>
        <w:rPr>
          <w:rFonts w:ascii="Aptos" w:cs="Aptos" w:eastAsia="Aptos" w:hAnsi="Aptos"/>
        </w:rPr>
        <w:t xml:space="preserve">1.11.1 "Inputs" means everything you give the Service: prompts, scripts, documents, links, photos, videos, audio, logos, brand kits, product catalogues, names, facts, claims and contact lists. "Outputs" means the scripts, storyboards, images, audio and videos the Service produces for you.</w:t>
      </w:r>
    </w:p>
    <w:p>
      <w:pPr>
        <w:spacing w:after="140" w:before="0" w:line="288"/>
      </w:pPr>
      <w:r>
        <w:rPr>
          <w:rFonts w:ascii="Aptos" w:cs="Aptos" w:eastAsia="Aptos" w:hAnsi="Aptos"/>
        </w:rPr>
        <w:t xml:space="preserve">1.11.2 You keep all rights you have in your inputs.</w:t>
      </w:r>
    </w:p>
    <w:p>
      <w:pPr>
        <w:spacing w:after="140" w:before="0" w:line="288"/>
      </w:pPr>
      <w:r>
        <w:rPr>
          <w:rFonts w:ascii="Aptos" w:cs="Aptos" w:eastAsia="Aptos" w:hAnsi="Aptos"/>
        </w:rPr>
        <w:t xml:space="preserve">1.11.3 You give RemonLogic a worldwide, non-exclusive, royalty-free licence to host, copy, process, adapt, translate and display your inputs and outputs only as needed to provide the Service to you, to keep it safe (including safety and copyright checks), and to meet legal duties. This licence ends when the content is deleted, except for copies we must keep under the law or the Privacy Policy.</w:t>
      </w:r>
    </w:p>
    <w:p>
      <w:pPr>
        <w:spacing w:after="140" w:before="0" w:line="288"/>
      </w:pPr>
      <w:r>
        <w:rPr>
          <w:rFonts w:ascii="Aptos" w:cs="Aptos" w:eastAsia="Aptos" w:hAnsi="Aptos"/>
        </w:rPr>
        <w:t xml:space="preserve">1.11.4 We do not use your inputs, outputs, voice or face to train AI models for other customers. A model made for you (for example a voice clone, a digital twin or a character model) is used only inside your account.</w:t>
      </w:r>
    </w:p>
    <w:p>
      <w:pPr>
        <w:spacing w:after="140" w:before="0" w:line="288"/>
      </w:pPr>
      <w:r>
        <w:rPr>
          <w:rFonts w:ascii="Aptos" w:cs="Aptos" w:eastAsia="Aptos" w:hAnsi="Aptos"/>
        </w:rPr>
        <w:t xml:space="preserve">1.11.5 You promise that:</w:t>
      </w:r>
    </w:p>
    <w:p>
      <w:pPr>
        <w:pStyle w:val="ListParagraph"/>
        <w:numPr>
          <w:ilvl w:val="0"/>
          <w:numId w:val="3"/>
        </w:numPr>
        <w:spacing w:after="60" w:before="0"/>
      </w:pPr>
      <w:r>
        <w:rPr>
          <w:rFonts w:ascii="Aptos" w:cs="Aptos" w:eastAsia="Aptos" w:hAnsi="Aptos"/>
        </w:rPr>
        <w:t xml:space="preserve">you own your inputs or have every permission needed to use them in the way you ask us to;</w:t>
      </w:r>
    </w:p>
    <w:p>
      <w:pPr>
        <w:pStyle w:val="ListParagraph"/>
        <w:numPr>
          <w:ilvl w:val="0"/>
          <w:numId w:val="3"/>
        </w:numPr>
        <w:spacing w:after="60" w:before="0"/>
      </w:pPr>
      <w:r>
        <w:rPr>
          <w:rFonts w:ascii="Aptos" w:cs="Aptos" w:eastAsia="Aptos" w:hAnsi="Aptos"/>
        </w:rPr>
        <w:t xml:space="preserve">your inputs and your use of the outputs do not break any law or anyone's rights (copyright, trade mark, privacy, publicity, personality or contract rights);</w:t>
      </w:r>
    </w:p>
    <w:p>
      <w:pPr>
        <w:pStyle w:val="ListParagraph"/>
        <w:numPr>
          <w:ilvl w:val="0"/>
          <w:numId w:val="3"/>
        </w:numPr>
        <w:spacing w:after="60" w:before="0"/>
      </w:pPr>
      <w:r>
        <w:rPr>
          <w:rFonts w:ascii="Aptos" w:cs="Aptos" w:eastAsia="Aptos" w:hAnsi="Aptos"/>
        </w:rPr>
        <w:t xml:space="preserve">you have the consent of every real person whose name, image, voice or personal data appears in your inputs, as required by the Voice, Face and Likeness Consent Policy;</w:t>
      </w:r>
    </w:p>
    <w:p>
      <w:pPr>
        <w:pStyle w:val="ListParagraph"/>
        <w:numPr>
          <w:ilvl w:val="0"/>
          <w:numId w:val="3"/>
        </w:numPr>
        <w:spacing w:after="60" w:before="0"/>
      </w:pPr>
      <w:r>
        <w:rPr>
          <w:rFonts w:ascii="Aptos" w:cs="Aptos" w:eastAsia="Aptos" w:hAnsi="Aptos"/>
        </w:rPr>
        <w:t xml:space="preserve">facts, prices, offers and claims in your inputs are true and you can prove them, and you hold any licence your business needs and show its number where the Service asks;</w:t>
      </w:r>
    </w:p>
    <w:p>
      <w:pPr>
        <w:pStyle w:val="ListParagraph"/>
        <w:numPr>
          <w:ilvl w:val="0"/>
          <w:numId w:val="3"/>
        </w:numPr>
        <w:spacing w:after="60" w:before="0"/>
      </w:pPr>
      <w:r>
        <w:rPr>
          <w:rFonts w:ascii="Aptos" w:cs="Aptos" w:eastAsia="Aptos" w:hAnsi="Aptos"/>
        </w:rPr>
        <w:t xml:space="preserve">where you send videos to people by WhatsApp or SMS, you have their consent to receive those messages.</w:t>
      </w:r>
    </w:p>
    <w:p>
      <w:pPr>
        <w:spacing w:after="140" w:before="0" w:line="288"/>
      </w:pPr>
      <w:r>
        <w:rPr>
          <w:rFonts w:ascii="Aptos" w:cs="Aptos" w:eastAsia="Aptos" w:hAnsi="Aptos"/>
        </w:rPr>
        <w:t xml:space="preserve">1.11.6 You are responsible for your inputs and for how you use outputs. The AI checks scripts for facts and flags claims it cannot support, but you approve the script and the storyboard, and facts that remain wrong are your responsibility. Before we process an uploaded video, you confirm that you own it or have the right to use it, and we record this declaration.</w:t>
      </w:r>
    </w:p>
    <w:p>
      <w:pPr>
        <w:pStyle w:val="Heading2"/>
      </w:pPr>
      <w:r>
        <w:rPr>
          <w:rFonts w:ascii="Aptos" w:cs="Aptos" w:eastAsia="Aptos" w:hAnsi="Aptos"/>
        </w:rPr>
        <w:t xml:space="preserve">1.12 Ownership and use of outputs</w:t>
      </w:r>
    </w:p>
    <w:p>
      <w:pPr>
        <w:spacing w:after="140" w:before="0" w:line="288"/>
      </w:pPr>
      <w:r>
        <w:rPr>
          <w:rFonts w:ascii="Aptos" w:cs="Aptos" w:eastAsia="Aptos" w:hAnsi="Aptos"/>
        </w:rPr>
        <w:t xml:space="preserve">1.12.1 Subject to these Terms and to payment, RemonLogic gives you all rights that RemonLogic holds in your outputs. Outputs made in a paid package may be used commercially: in advertising, on monetised channels, in client work and in products.</w:t>
      </w:r>
    </w:p>
    <w:p>
      <w:pPr>
        <w:spacing w:after="140" w:before="0" w:line="288"/>
      </w:pPr>
      <w:r>
        <w:rPr>
          <w:rFonts w:ascii="Aptos" w:cs="Aptos" w:eastAsia="Aptos" w:hAnsi="Aptos"/>
        </w:rPr>
        <w:t xml:space="preserve">1.12.2 Library assets (music, sound effects, templates, stock presenters, stock media, characters and fonts we provide) stay ours or our licensors'. You receive a worldwide, non-exclusive, perpetual licence to use them as part of the outputs you made with them. You may not extract them and use or sell them on their own, or use stock presenters in ways their release forbids (see the Voice, Face and Likeness Consent Policy). Marketplace assets come with their own licence terms.</w:t>
      </w:r>
    </w:p>
    <w:p>
      <w:pPr>
        <w:spacing w:after="140" w:before="0" w:line="288"/>
      </w:pPr>
      <w:r>
        <w:rPr>
          <w:rFonts w:ascii="Aptos" w:cs="Aptos" w:eastAsia="Aptos" w:hAnsi="Aptos"/>
        </w:rPr>
        <w:t xml:space="preserve">1.12.3 Copyright law in many countries, including Bangladesh, does not clearly protect content made by AI without enough human creative input [lawyer to confirm under the Copyright Act 2023]. We do not promise that your outputs can be protected by copyright, that they are unique, or that similar content will not be produced for others.</w:t>
      </w:r>
    </w:p>
    <w:p>
      <w:pPr>
        <w:spacing w:after="140" w:before="0" w:line="288"/>
      </w:pPr>
      <w:r>
        <w:rPr>
          <w:rFonts w:ascii="Aptos" w:cs="Aptos" w:eastAsia="Aptos" w:hAnsi="Aptos"/>
        </w:rPr>
        <w:t xml:space="preserve">1.12.4 We do not promise that YouTube, Facebook, Instagram, TikTok or any other platform will accept, monetise or not claim your outputs. Platforms limit repetitive or mass-produced ("inauthentic") content and may claim content that sounds or looks like protected works.</w:t>
      </w:r>
    </w:p>
    <w:p>
      <w:pPr>
        <w:spacing w:after="140" w:before="0" w:line="288"/>
      </w:pPr>
      <w:r>
        <w:rPr>
          <w:rFonts w:ascii="Aptos" w:cs="Aptos" w:eastAsia="Aptos" w:hAnsi="Aptos"/>
        </w:rPr>
        <w:t xml:space="preserve">1.12.5 Outputs carry Content Credentials (C2PA), invisible watermarks and, where needed, AI labels, as set out in the AI Transparency and Content Credentials Notice. You must not remove or change these marks to mislead anyone about whether content was made with AI.</w:t>
      </w:r>
    </w:p>
    <w:p>
      <w:pPr>
        <w:spacing w:after="140" w:before="0" w:line="288"/>
      </w:pPr>
      <w:r>
        <w:rPr>
          <w:rFonts w:ascii="Aptos" w:cs="Aptos" w:eastAsia="Aptos" w:hAnsi="Aptos"/>
        </w:rPr>
        <w:t xml:space="preserve">1.12.6 We will not use your outputs to promote the Service (for example on our website or social pages) without your permission.</w:t>
      </w:r>
    </w:p>
    <w:p>
      <w:pPr>
        <w:pStyle w:val="Heading2"/>
      </w:pPr>
      <w:r>
        <w:rPr>
          <w:rFonts w:ascii="Aptos" w:cs="Aptos" w:eastAsia="Aptos" w:hAnsi="Aptos"/>
        </w:rPr>
        <w:t xml:space="preserve">1.13 AI Co-Director and other AI features</w:t>
      </w:r>
    </w:p>
    <w:p>
      <w:pPr>
        <w:spacing w:after="140" w:before="0" w:line="288"/>
      </w:pPr>
      <w:r>
        <w:rPr>
          <w:rFonts w:ascii="Aptos" w:cs="Aptos" w:eastAsia="Aptos" w:hAnsi="Aptos"/>
        </w:rPr>
        <w:t xml:space="preserve">1.13.1 The AI Co-Director is an AI assistant that helps you brainstorm, shape stories, decide between options and turn a discussion into a storyboard, by text or voice. It remembers your brand, characters and projects; you can view and delete what it remembers in your settings.</w:t>
      </w:r>
    </w:p>
    <w:p>
      <w:pPr>
        <w:spacing w:after="140" w:before="0" w:line="288"/>
      </w:pPr>
      <w:r>
        <w:rPr>
          <w:rFonts w:ascii="Aptos" w:cs="Aptos" w:eastAsia="Aptos" w:hAnsi="Aptos"/>
        </w:rPr>
        <w:t xml:space="preserve">1.13.2 You are talking to an AI, not a person. AI answers can be wrong, out of date or incomplete. Check important facts before you rely on them or publish them.</w:t>
      </w:r>
    </w:p>
    <w:p>
      <w:pPr>
        <w:spacing w:after="140" w:before="0" w:line="288"/>
      </w:pPr>
      <w:r>
        <w:rPr>
          <w:rFonts w:ascii="Aptos" w:cs="Aptos" w:eastAsia="Aptos" w:hAnsi="Aptos"/>
        </w:rPr>
        <w:t xml:space="preserve">1.13.3 On medical, legal, financial or other professional subjects the AI Co-Director gives general information only. It is not professional advice and does not replace a doctor, lawyer, accountant or other qualified adviser.</w:t>
      </w:r>
    </w:p>
    <w:p>
      <w:pPr>
        <w:spacing w:after="140" w:before="0" w:line="288"/>
      </w:pPr>
      <w:r>
        <w:rPr>
          <w:rFonts w:ascii="Aptos" w:cs="Aptos" w:eastAsia="Aptos" w:hAnsi="Aptos"/>
        </w:rPr>
        <w:t xml:space="preserve">1.13.4 Other AI features (for example fact checks, emotion and hook suggestions, trend ideas, quality-check scores and ad-policy checks) support your own decisions. They do not promise views, sales, monetisation or platform approval.</w:t>
      </w:r>
    </w:p>
    <w:p>
      <w:pPr>
        <w:spacing w:after="140" w:before="0" w:line="288"/>
      </w:pPr>
      <w:r>
        <w:rPr>
          <w:rFonts w:ascii="Aptos" w:cs="Aptos" w:eastAsia="Aptos" w:hAnsi="Aptos"/>
        </w:rPr>
        <w:t xml:space="preserve">1.13.5 The AI Co-Director and other AI features follow the Acceptable Use and Content Policy and have daily message limits that depend on your package.</w:t>
      </w:r>
    </w:p>
    <w:p>
      <w:pPr>
        <w:pStyle w:val="Heading2"/>
      </w:pPr>
      <w:r>
        <w:rPr>
          <w:rFonts w:ascii="Aptos" w:cs="Aptos" w:eastAsia="Aptos" w:hAnsi="Aptos"/>
        </w:rPr>
        <w:t xml:space="preserve">1.14 Publishing, connected accounts and other services</w:t>
      </w:r>
    </w:p>
    <w:p>
      <w:pPr>
        <w:spacing w:after="140" w:before="0" w:line="288"/>
      </w:pPr>
      <w:r>
        <w:rPr>
          <w:rFonts w:ascii="Aptos" w:cs="Aptos" w:eastAsia="Aptos" w:hAnsi="Aptos"/>
        </w:rPr>
        <w:t xml:space="preserve">1.14.1 You can connect your YouTube, Facebook, Instagram or TikTok accounts to publish directly. You authorise us to publish to them the content you choose, through the platforms' official APIs. You can disconnect at any time.</w:t>
      </w:r>
    </w:p>
    <w:p>
      <w:pPr>
        <w:spacing w:after="140" w:before="0" w:line="288"/>
      </w:pPr>
      <w:r>
        <w:rPr>
          <w:rFonts w:ascii="Aptos" w:cs="Aptos" w:eastAsia="Aptos" w:hAnsi="Aptos"/>
        </w:rPr>
        <w:t xml:space="preserve">1.14.2 The platforms' own terms apply to what you publish there. You are the publisher of content on your channels and are responsible for it, including the AI-content disclosures the platform or the law requires. For realistic AI content and cloned voices we tick the platform's AI-content option automatically where the API allows; you must not untick it.</w:t>
      </w:r>
    </w:p>
    <w:p>
      <w:pPr>
        <w:spacing w:after="140" w:before="0" w:line="288"/>
      </w:pPr>
      <w:r>
        <w:rPr>
          <w:rFonts w:ascii="Aptos" w:cs="Aptos" w:eastAsia="Aptos" w:hAnsi="Aptos"/>
        </w:rPr>
        <w:t xml:space="preserve">1.14.3 One-click boosts are bought from Meta through your own ad account and paid to Meta directly. Order QR codes and links lead to your own page or payment QR; we do not take payments from your customers. WhatsApp and Messenger ordering uses Meta's services; voice notes are used only to understand the order, never for cloning. We are not responsible for third-party services or changes to their rules.</w:t>
      </w:r>
    </w:p>
    <w:p>
      <w:pPr>
        <w:pStyle w:val="Heading2"/>
      </w:pPr>
      <w:r>
        <w:rPr>
          <w:rFonts w:ascii="Aptos" w:cs="Aptos" w:eastAsia="Aptos" w:hAnsi="Aptos"/>
        </w:rPr>
        <w:t xml:space="preserve">1.15 API, integrations, white-label and resellers</w:t>
      </w:r>
    </w:p>
    <w:p>
      <w:pPr>
        <w:spacing w:after="140" w:before="0" w:line="288"/>
      </w:pPr>
      <w:r>
        <w:rPr>
          <w:rFonts w:ascii="Aptos" w:cs="Aptos" w:eastAsia="Aptos" w:hAnsi="Aptos"/>
        </w:rPr>
        <w:t xml:space="preserve">1.15.1 The API and integrations (for example Zapier or Make) are used under the API terms [to insert], within rate limits and with keys you keep secret. White-label portals, reseller arrangements and Enterprise services need a separate written agreement.</w:t>
      </w:r>
    </w:p>
    <w:p>
      <w:pPr>
        <w:pStyle w:val="Heading2"/>
      </w:pPr>
      <w:r>
        <w:rPr>
          <w:rFonts w:ascii="Aptos" w:cs="Aptos" w:eastAsia="Aptos" w:hAnsi="Aptos"/>
        </w:rPr>
        <w:t xml:space="preserve">1.16 Acceptable use</w:t>
      </w:r>
    </w:p>
    <w:p>
      <w:pPr>
        <w:spacing w:after="140" w:before="0" w:line="288"/>
      </w:pPr>
      <w:r>
        <w:rPr>
          <w:rFonts w:ascii="Aptos" w:cs="Aptos" w:eastAsia="Aptos" w:hAnsi="Aptos"/>
        </w:rPr>
        <w:t xml:space="preserve">1.16.1 You must follow the Acceptable Use and Content Policy and the Voice, Face and Likeness Consent Policy.</w:t>
      </w:r>
    </w:p>
    <w:p>
      <w:pPr>
        <w:spacing w:after="140" w:before="0" w:line="288"/>
      </w:pPr>
      <w:r>
        <w:rPr>
          <w:rFonts w:ascii="Aptos" w:cs="Aptos" w:eastAsia="Aptos" w:hAnsi="Aptos"/>
        </w:rPr>
        <w:t xml:space="preserve">1.16.2 You must not misuse the Service, for example by trying to break its security or safety checks, scraping it, reverse engineering it except where the law allows, overloading it, reselling access without our agreement, or using it to build a competing model.</w:t>
      </w:r>
    </w:p>
    <w:p>
      <w:pPr>
        <w:spacing w:after="140" w:before="0" w:line="288"/>
      </w:pPr>
      <w:r>
        <w:rPr>
          <w:rFonts w:ascii="Aptos" w:cs="Aptos" w:eastAsia="Aptos" w:hAnsi="Aptos"/>
        </w:rPr>
        <w:t xml:space="preserve">1.16.3 Safety checks run on inputs and on outputs. We may refuse, block or regenerate any scene that fails them. We are not required to make any content you ask for.</w:t>
      </w:r>
    </w:p>
    <w:p>
      <w:pPr>
        <w:pStyle w:val="Heading2"/>
      </w:pPr>
      <w:r>
        <w:rPr>
          <w:rFonts w:ascii="Aptos" w:cs="Aptos" w:eastAsia="Aptos" w:hAnsi="Aptos"/>
        </w:rPr>
        <w:t xml:space="preserve">1.17 Suspension and termination</w:t>
      </w:r>
    </w:p>
    <w:p>
      <w:pPr>
        <w:spacing w:after="140" w:before="0" w:line="288"/>
      </w:pPr>
      <w:r>
        <w:rPr>
          <w:rFonts w:ascii="Aptos" w:cs="Aptos" w:eastAsia="Aptos" w:hAnsi="Aptos"/>
        </w:rPr>
        <w:t xml:space="preserve">1.17.1 You may close your account at any time from your settings. The Data Deletion Instructions explain what is deleted and what is kept.</w:t>
      </w:r>
    </w:p>
    <w:p>
      <w:pPr>
        <w:spacing w:after="140" w:before="0" w:line="288"/>
      </w:pPr>
      <w:r>
        <w:rPr>
          <w:rFonts w:ascii="Aptos" w:cs="Aptos" w:eastAsia="Aptos" w:hAnsi="Aptos"/>
        </w:rPr>
        <w:t xml:space="preserve">1.17.2 We may warn you, limit features, suspend your account or close it if you break these Terms or the policies, if the law requires it, or to protect people from harm. We normally follow the enforcement ladder in the Acceptable Use and Content Policy (warning, temporary suspension, permanent closure) and tell you the reason. A person, not only an automated system, makes every suspension, closure and takedown decision.</w:t>
      </w:r>
    </w:p>
    <w:p>
      <w:pPr>
        <w:spacing w:after="140" w:before="0" w:line="288"/>
      </w:pPr>
      <w:r>
        <w:rPr>
          <w:rFonts w:ascii="Aptos" w:cs="Aptos" w:eastAsia="Aptos" w:hAnsi="Aptos"/>
        </w:rPr>
        <w:t xml:space="preserve">1.17.3 We may suspend or close an account at once, without warning, for child sexual content, for using a voice or face without consent, for fraud or scams, or where a court or authority orders it. Child sexual abuse material is reported to the authorities as the law requires.</w:t>
      </w:r>
    </w:p>
    <w:p>
      <w:pPr>
        <w:spacing w:after="140" w:before="0" w:line="288"/>
      </w:pPr>
      <w:r>
        <w:rPr>
          <w:rFonts w:ascii="Aptos" w:cs="Aptos" w:eastAsia="Aptos" w:hAnsi="Aptos"/>
        </w:rPr>
        <w:t xml:space="preserve">1.17.4 You can appeal any decision as set out in the Acceptable Use and Content Policy.</w:t>
      </w:r>
    </w:p>
    <w:p>
      <w:pPr>
        <w:spacing w:after="140" w:before="0" w:line="288"/>
      </w:pPr>
      <w:r>
        <w:rPr>
          <w:rFonts w:ascii="Aptos" w:cs="Aptos" w:eastAsia="Aptos" w:hAnsi="Aptos"/>
        </w:rPr>
        <w:t xml:space="preserve">1.17.5 When a paid package ends or the account closes, your files stay available to download for 30 days (default, editable), unless we closed the account for illegal content or the law requires faster removal. We tell you before files are deleted.</w:t>
      </w:r>
    </w:p>
    <w:p>
      <w:pPr>
        <w:pStyle w:val="Heading2"/>
      </w:pPr>
      <w:r>
        <w:rPr>
          <w:rFonts w:ascii="Aptos" w:cs="Aptos" w:eastAsia="Aptos" w:hAnsi="Aptos"/>
        </w:rPr>
        <w:t xml:space="preserve">1.18 Our responsibility to you</w:t>
      </w:r>
    </w:p>
    <w:p>
      <w:pPr>
        <w:spacing w:after="140" w:before="0" w:line="288"/>
      </w:pPr>
      <w:r>
        <w:rPr>
          <w:rFonts w:ascii="Aptos" w:cs="Aptos" w:eastAsia="Aptos" w:hAnsi="Aptos"/>
        </w:rPr>
        <w:t xml:space="preserve">1.18.1 We provide the Service with reasonable care and skill, and we will do what we promise in these Terms and in the Refund and Cancellation Policy.</w:t>
      </w:r>
    </w:p>
    <w:p>
      <w:pPr>
        <w:spacing w:after="140" w:before="0" w:line="288"/>
      </w:pPr>
      <w:r>
        <w:rPr>
          <w:rFonts w:ascii="Aptos" w:cs="Aptos" w:eastAsia="Aptos" w:hAnsi="Aptos"/>
        </w:rPr>
        <w:t xml:space="preserve">1.18.2 Apart from that, the Service is provided "as is" and "as available". AI output can contain mistakes. We do not promise that the Service will be uninterrupted or error-free, that outputs will meet every expectation, or that any result (views, sales, monetisation, platform approval) will be achieved.</w:t>
      </w:r>
    </w:p>
    <w:p>
      <w:pPr>
        <w:spacing w:after="140" w:before="0" w:line="288"/>
      </w:pPr>
      <w:r>
        <w:rPr>
          <w:rFonts w:ascii="Aptos" w:cs="Aptos" w:eastAsia="Aptos" w:hAnsi="Aptos"/>
        </w:rPr>
        <w:t xml:space="preserve">1.18.3 We are not liable for loss of profit, revenue, business, goodwill or data, or any indirect or consequential loss; for loss caused by your inputs, your use of outputs or your breach of these Terms; for decisions of platforms, payment providers or other third parties; or for events outside our reasonable control, such as natural disasters, power or internet failures, government action or strikes.</w:t>
      </w:r>
    </w:p>
    <w:p>
      <w:pPr>
        <w:spacing w:after="140" w:before="0" w:line="288"/>
      </w:pPr>
      <w:r>
        <w:rPr>
          <w:rFonts w:ascii="Aptos" w:cs="Aptos" w:eastAsia="Aptos" w:hAnsi="Aptos"/>
        </w:rPr>
        <w:t xml:space="preserve">1.18.4 Our total liability to you for all claims in any 12 months is limited to the greater of (a) the amount you paid us in those 12 months and (b) [to insert, for example ৳10,000] (default, editable) [lawyer to confirm the cap and its enforceability against consumers].</w:t>
      </w:r>
    </w:p>
    <w:p>
      <w:pPr>
        <w:spacing w:after="140" w:before="0" w:line="288"/>
      </w:pPr>
      <w:r>
        <w:rPr>
          <w:rFonts w:ascii="Aptos" w:cs="Aptos" w:eastAsia="Aptos" w:hAnsi="Aptos"/>
        </w:rPr>
        <w:t xml:space="preserve">1.18.5 Nothing in these Terms limits liability that cannot be limited by law, including liability for fraud, for death or personal injury caused by negligence, or your rights under the Consumers' Right Protection Act 2009 or, if you live elsewhere, the mandatory consumer laws of your country [lawyer to confirm].</w:t>
      </w:r>
    </w:p>
    <w:p>
      <w:pPr>
        <w:pStyle w:val="Heading2"/>
      </w:pPr>
      <w:r>
        <w:rPr>
          <w:rFonts w:ascii="Aptos" w:cs="Aptos" w:eastAsia="Aptos" w:hAnsi="Aptos"/>
        </w:rPr>
        <w:t xml:space="preserve">1.19 Your responsibility to us</w:t>
      </w:r>
    </w:p>
    <w:p>
      <w:pPr>
        <w:spacing w:after="140" w:before="0" w:line="288"/>
      </w:pPr>
      <w:r>
        <w:rPr>
          <w:rFonts w:ascii="Aptos" w:cs="Aptos" w:eastAsia="Aptos" w:hAnsi="Aptos"/>
        </w:rPr>
        <w:t xml:space="preserve">1.19.1 If someone makes a claim against RemonLogic because of your inputs, your use of outputs, or your breach of these Terms or the law (for example a claim that you used a person's voice without consent, or published infringing content), you will cover the reasonable losses, damages and legal costs that result. We will tell you about the claim promptly and let you take part in the defence. For consumers, this applies only as far as the law allows [lawyer to confirm].</w:t>
      </w:r>
    </w:p>
    <w:p>
      <w:pPr>
        <w:pStyle w:val="Heading2"/>
      </w:pPr>
      <w:r>
        <w:rPr>
          <w:rFonts w:ascii="Aptos" w:cs="Aptos" w:eastAsia="Aptos" w:hAnsi="Aptos"/>
        </w:rPr>
        <w:t xml:space="preserve">1.20 Complaints and disputes</w:t>
      </w:r>
    </w:p>
    <w:p>
      <w:pPr>
        <w:spacing w:after="140" w:before="0" w:line="288"/>
      </w:pPr>
      <w:r>
        <w:rPr>
          <w:rFonts w:ascii="Aptos" w:cs="Aptos" w:eastAsia="Aptos" w:hAnsi="Aptos"/>
        </w:rPr>
        <w:t xml:space="preserve">1.20.1 If you have a problem, contact support first at [to insert]. We acknowledge every complaint and send a first response within 72 hours [lawyer to confirm against the Digital Commerce Operation Guidelines 2021]. Our complaints officer is [to insert]. If we cannot resolve it, you may escalate it to [to insert], who will reply within [to insert] working days (default, editable).</w:t>
      </w:r>
    </w:p>
    <w:p>
      <w:pPr>
        <w:spacing w:after="140" w:before="0" w:line="288"/>
      </w:pPr>
      <w:r>
        <w:rPr>
          <w:rFonts w:ascii="Aptos" w:cs="Aptos" w:eastAsia="Aptos" w:hAnsi="Aptos"/>
        </w:rPr>
        <w:t xml:space="preserve">1.20.2 Consumers in Bangladesh may also complain to the Directorate of National Consumer Rights Protection (DNCRP) under the Consumers' Right Protection Act 2009 [lawyer to confirm time limits, which may be 30 days from the cause of complaint].</w:t>
      </w:r>
    </w:p>
    <w:p>
      <w:pPr>
        <w:spacing w:after="140" w:before="0" w:line="288"/>
      </w:pPr>
      <w:r>
        <w:rPr>
          <w:rFonts w:ascii="Aptos" w:cs="Aptos" w:eastAsia="Aptos" w:hAnsi="Aptos"/>
        </w:rPr>
        <w:t xml:space="preserve">1.20.3 These Terms are governed by the laws of Bangladesh. The courts of Dhaka have jurisdiction [lawyer to confirm; and whether to add arbitration under the Arbitration Act 2001 for business customers]. If you are a consumer living in another country, you keep the protection of the mandatory laws of that country and may bring a claim in its courts where those laws allow [lawyer to confirm for the EU and the UK].</w:t>
      </w:r>
    </w:p>
    <w:p>
      <w:pPr>
        <w:pStyle w:val="Heading2"/>
      </w:pPr>
      <w:r>
        <w:rPr>
          <w:rFonts w:ascii="Aptos" w:cs="Aptos" w:eastAsia="Aptos" w:hAnsi="Aptos"/>
        </w:rPr>
        <w:t xml:space="preserve">1.21 General</w:t>
      </w:r>
    </w:p>
    <w:p>
      <w:pPr>
        <w:spacing w:after="140" w:before="0" w:line="288"/>
      </w:pPr>
      <w:r>
        <w:rPr>
          <w:rFonts w:ascii="Aptos" w:cs="Aptos" w:eastAsia="Aptos" w:hAnsi="Aptos"/>
        </w:rPr>
        <w:t xml:space="preserve">1.21.1 Changes. We may change these Terms. For a change that affects you materially, we tell you in the app and by email at least 14 days before it applies (default, editable), unless the change is required by law sooner. If you do not agree, you may cancel before the change applies and receive a refund under the Refund and Cancellation Policy. Continuing to use the Service after the change applies means you accept it.</w:t>
      </w:r>
    </w:p>
    <w:p>
      <w:pPr>
        <w:spacing w:after="140" w:before="0" w:line="288"/>
      </w:pPr>
      <w:r>
        <w:rPr>
          <w:rFonts w:ascii="Aptos" w:cs="Aptos" w:eastAsia="Aptos" w:hAnsi="Aptos"/>
        </w:rPr>
        <w:t xml:space="preserve">1.21.2 Language. These Terms are written in English. A plain-language summary is shown in your language. A Bangla version is published as the law requires [lawyer to confirm which version prevails, given the Bangla requirement in the Digital Commerce Operation Guidelines 2021]. Otherwise the English version prevails.</w:t>
      </w:r>
    </w:p>
    <w:p>
      <w:pPr>
        <w:spacing w:after="140" w:before="0" w:line="288"/>
      </w:pPr>
      <w:r>
        <w:rPr>
          <w:rFonts w:ascii="Aptos" w:cs="Aptos" w:eastAsia="Aptos" w:hAnsi="Aptos"/>
        </w:rPr>
        <w:t xml:space="preserve">1.21.3 Transfer and notices. You may not transfer your account or these Terms without our written consent. We may transfer them to a company in our group or to a buyer of the business, and we will tell you. We send notices to the email or phone in your account and in the app; you send notices to [to insert].</w:t>
      </w:r>
    </w:p>
    <w:p>
      <w:pPr>
        <w:spacing w:after="140" w:before="0" w:line="288"/>
      </w:pPr>
      <w:r>
        <w:rPr>
          <w:rFonts w:ascii="Aptos" w:cs="Aptos" w:eastAsia="Aptos" w:hAnsi="Aptos"/>
        </w:rPr>
        <w:t xml:space="preserve">1.21.4 If a court finds part of these Terms invalid, the rest stays in force. If we do not enforce a right at once, we do not give it up. Clauses meant to survive the end of the agreement (for example 1.11, 1.12 and 1.18 to 1.21) continue. These Terms, with the documents in 1.2, are the whole agreement between you and us about the Service.</w:t>
      </w:r>
    </w:p>
    <w:p>
      <w:pPr>
        <w:pStyle w:val="Heading1"/>
        <w:pageBreakBefore/>
      </w:pPr>
      <w:r>
        <w:rPr>
          <w:rFonts w:ascii="Aptos" w:cs="Aptos" w:eastAsia="Aptos" w:hAnsi="Aptos"/>
        </w:rPr>
        <w:t xml:space="preserve">2. Refund and Cancellation Policy</w:t>
      </w:r>
    </w:p>
    <w:p>
      <w:pPr>
        <w:pBdr>
          <w:left w:val="single" w:color="17365D" w:sz="24" w:space="8"/>
        </w:pBdr>
        <w:shd w:fill="EEF2F8" w:color="auto" w:val="clear"/>
        <w:spacing w:after="160" w:before="120" w:line="276"/>
        <w:ind w:left="200" w:right="120"/>
      </w:pPr>
      <w:r>
        <w:rPr>
          <w:rFonts w:ascii="Aptos" w:cs="Aptos" w:eastAsia="Aptos" w:hAnsi="Aptos"/>
        </w:rPr>
        <w:t xml:space="preserve">Draft for lawyer review, not yet published. Last updated: [to insert]. This policy is part of the Terms of Service of Remon Motion Studio, provided by RemonLogic Private Limited.</w:t>
      </w:r>
    </w:p>
    <w:p>
      <w:pPr>
        <w:spacing w:after="140" w:before="0" w:line="288"/>
      </w:pPr>
      <w:r>
        <w:rPr>
          <w:rFonts w:ascii="Aptos" w:cs="Aptos" w:eastAsia="Aptos" w:hAnsi="Aptos"/>
        </w:rPr>
        <w:t xml:space="preserve">This policy explains when you get money back, how much, how it is paid and how fast. Words such as "wallet", "storyboard" and "delivery speed" have the meaning given in the Terms of Service.</w:t>
      </w:r>
    </w:p>
    <w:p>
      <w:pPr>
        <w:pStyle w:val="Heading2"/>
      </w:pPr>
      <w:r>
        <w:rPr>
          <w:rFonts w:ascii="Aptos" w:cs="Aptos" w:eastAsia="Aptos" w:hAnsi="Aptos"/>
        </w:rPr>
        <w:t xml:space="preserve">2.1 Our promise in short</w:t>
      </w:r>
    </w:p>
    <w:p>
      <w:pPr>
        <w:spacing w:after="140" w:before="0" w:line="288"/>
      </w:pPr>
      <w:r>
        <w:rPr>
          <w:rFonts w:ascii="Aptos" w:cs="Aptos" w:eastAsia="Aptos" w:hAnsi="Aptos"/>
        </w:rPr>
        <w:t xml:space="preserve">2.1.1 You pay for a video only when you approve its storyboard and see its full price. Shorter videos, failed renders and late deliveries are refunded automatically. Our own defects are fixed free. Wrong or duplicate charges are reversed at once. You can cancel your package at any time in one click.</w:t>
      </w:r>
    </w:p>
    <w:p>
      <w:pPr>
        <w:pStyle w:val="Heading2"/>
      </w:pPr>
      <w:r>
        <w:rPr>
          <w:rFonts w:ascii="Aptos" w:cs="Aptos" w:eastAsia="Aptos" w:hAnsi="Aptos"/>
        </w:rPr>
        <w:t xml:space="preserve">2.2 Refunds on video orders</w:t>
      </w:r>
    </w:p>
    <w:p>
      <w:pPr>
        <w:spacing w:after="140" w:before="0" w:line="288"/>
      </w:pPr>
      <w:r>
        <w:rPr>
          <w:rFonts w:ascii="Aptos" w:cs="Aptos" w:eastAsia="Aptos" w:hAnsi="Aptos"/>
        </w:rPr>
        <w:t xml:space="preserve">2.2.1 The table below lists every refund case for a video order. "Automatic" means the system pays it without a request from you.</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72"/>
        <w:gridCol w:w="3595"/>
        <w:gridCol w:w="2039"/>
      </w:tblGrid>
      <w:tr>
        <w:trPr>
          <w:cantSplit/>
          <w:tblHeader/>
        </w:trPr>
        <w:tc>
          <w:tcPr>
            <w:tcW w:type="dxa" w:w="367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Case</w:t>
            </w:r>
          </w:p>
        </w:tc>
        <w:tc>
          <w:tcPr>
            <w:tcW w:type="dxa" w:w="359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you get</w:t>
            </w:r>
          </w:p>
        </w:tc>
        <w:tc>
          <w:tcPr>
            <w:tcW w:type="dxa" w:w="203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How</w:t>
            </w:r>
          </w:p>
        </w:tc>
      </w:tr>
      <w:tr>
        <w:trPr>
          <w:cantSplit/>
        </w:trPr>
        <w:tc>
          <w:tcPr>
            <w:tcW w:type="dxa" w:w="367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Finished video shorter than the estimate on the storyboard</w:t>
            </w:r>
          </w:p>
        </w:tc>
        <w:tc>
          <w:tcPr>
            <w:tcW w:type="dxa" w:w="359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price of the missing minutes (the difference between the estimated and the actual length, at the rate you paid)</w:t>
            </w:r>
          </w:p>
        </w:tc>
        <w:tc>
          <w:tcPr>
            <w:tcW w:type="dxa" w:w="203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Automatic</w:t>
            </w:r>
          </w:p>
        </w:tc>
      </w:tr>
      <w:tr>
        <w:trPr>
          <w:cantSplit/>
        </w:trPr>
        <w:tc>
          <w:tcPr>
            <w:tcW w:type="dxa" w:w="367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Finished video up to 10% longer than the estimate</w:t>
            </w:r>
          </w:p>
        </w:tc>
        <w:tc>
          <w:tcPr>
            <w:tcW w:type="dxa" w:w="359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 extra charge (10% default, editable)</w:t>
            </w:r>
          </w:p>
        </w:tc>
        <w:tc>
          <w:tcPr>
            <w:tcW w:type="dxa" w:w="203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Automatic</w:t>
            </w:r>
          </w:p>
        </w:tc>
      </w:tr>
      <w:tr>
        <w:trPr>
          <w:cantSplit/>
        </w:trPr>
        <w:tc>
          <w:tcPr>
            <w:tcW w:type="dxa" w:w="367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Render fails and cannot be completed (a render that resumes and completes is charged once only)</w:t>
            </w:r>
          </w:p>
        </w:tc>
        <w:tc>
          <w:tcPr>
            <w:tcW w:type="dxa" w:w="359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full video charge for that order</w:t>
            </w:r>
          </w:p>
        </w:tc>
        <w:tc>
          <w:tcPr>
            <w:tcW w:type="dxa" w:w="203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Automatic</w:t>
            </w:r>
          </w:p>
        </w:tc>
      </w:tr>
      <w:tr>
        <w:trPr>
          <w:cantSplit/>
        </w:trPr>
        <w:tc>
          <w:tcPr>
            <w:tcW w:type="dxa" w:w="367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Normal or Slow delivery later than its promise (12 or 24 hours)</w:t>
            </w:r>
          </w:p>
        </w:tc>
        <w:tc>
          <w:tcPr>
            <w:tcW w:type="dxa" w:w="359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insert: the full video charge, or a set part of it] for that order</w:t>
            </w:r>
          </w:p>
        </w:tc>
        <w:tc>
          <w:tcPr>
            <w:tcW w:type="dxa" w:w="203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Automatic</w:t>
            </w:r>
          </w:p>
        </w:tc>
      </w:tr>
      <w:tr>
        <w:trPr>
          <w:cantSplit/>
        </w:trPr>
        <w:tc>
          <w:tcPr>
            <w:tcW w:type="dxa" w:w="367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Express delivery more than 20% later than the ETA shown at order</w:t>
            </w:r>
          </w:p>
        </w:tc>
        <w:tc>
          <w:tcPr>
            <w:tcW w:type="dxa" w:w="359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20% Express surcharge</w:t>
            </w:r>
          </w:p>
        </w:tc>
        <w:tc>
          <w:tcPr>
            <w:tcW w:type="dxa" w:w="203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Automatic</w:t>
            </w:r>
          </w:p>
        </w:tc>
      </w:tr>
      <w:tr>
        <w:trPr>
          <w:cantSplit/>
        </w:trPr>
        <w:tc>
          <w:tcPr>
            <w:tcW w:type="dxa" w:w="367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Defect caused by us after delivery (broken frames, wrong voice, our caption error, scene not matching the approved storyboard)</w:t>
            </w:r>
          </w:p>
        </w:tc>
        <w:tc>
          <w:tcPr>
            <w:tcW w:type="dxa" w:w="359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fix; if we cannot fix it, a refund of the charge for the affected minutes</w:t>
            </w:r>
          </w:p>
        </w:tc>
        <w:tc>
          <w:tcPr>
            <w:tcW w:type="dxa" w:w="203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On request through "report a problem"</w:t>
            </w:r>
          </w:p>
        </w:tc>
      </w:tr>
      <w:tr>
        <w:trPr>
          <w:cantSplit/>
        </w:trPr>
        <w:tc>
          <w:tcPr>
            <w:tcW w:type="dxa" w:w="367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Changes you ask for after approval</w:t>
            </w:r>
          </w:p>
        </w:tc>
        <w:tc>
          <w:tcPr>
            <w:tcW w:type="dxa" w:w="359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 refund; changed scenes are charged by their minutes, shown before you confirm</w:t>
            </w:r>
          </w:p>
        </w:tc>
        <w:tc>
          <w:tcPr>
            <w:tcW w:type="dxa" w:w="203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r>
      <w:tr>
        <w:trPr>
          <w:cantSplit/>
        </w:trPr>
        <w:tc>
          <w:tcPr>
            <w:tcW w:type="dxa" w:w="367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Project stopped by a safety check before rendering</w:t>
            </w:r>
          </w:p>
        </w:tc>
        <w:tc>
          <w:tcPr>
            <w:tcW w:type="dxa" w:w="359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 video charge is taken</w:t>
            </w:r>
          </w:p>
        </w:tc>
        <w:tc>
          <w:tcPr>
            <w:tcW w:type="dxa" w:w="203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Automatic</w:t>
            </w:r>
          </w:p>
        </w:tc>
      </w:tr>
      <w:tr>
        <w:trPr>
          <w:cantSplit/>
        </w:trPr>
        <w:tc>
          <w:tcPr>
            <w:tcW w:type="dxa" w:w="367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Islamic content waiting for human review</w:t>
            </w:r>
          </w:p>
        </w:tc>
        <w:tc>
          <w:tcPr>
            <w:tcW w:type="dxa" w:w="359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 charge is taken until approval</w:t>
            </w:r>
          </w:p>
        </w:tc>
        <w:tc>
          <w:tcPr>
            <w:tcW w:type="dxa" w:w="203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Automatic</w:t>
            </w:r>
          </w:p>
        </w:tc>
      </w:tr>
      <w:tr>
        <w:trPr>
          <w:cantSplit/>
        </w:trPr>
        <w:tc>
          <w:tcPr>
            <w:tcW w:type="dxa" w:w="367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Pre-production fee, request blocked at the start by a safety check, or technical failure</w:t>
            </w:r>
          </w:p>
        </w:tc>
        <w:tc>
          <w:tcPr>
            <w:tcW w:type="dxa" w:w="359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Not charged, or refunded</w:t>
            </w:r>
          </w:p>
        </w:tc>
        <w:tc>
          <w:tcPr>
            <w:tcW w:type="dxa" w:w="203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Automatic</w:t>
            </w:r>
          </w:p>
        </w:tc>
      </w:tr>
      <w:tr>
        <w:trPr>
          <w:cantSplit/>
        </w:trPr>
        <w:tc>
          <w:tcPr>
            <w:tcW w:type="dxa" w:w="367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Platform outage stops or stalls a job</w:t>
            </w:r>
          </w:p>
        </w:tc>
        <w:tc>
          <w:tcPr>
            <w:tcW w:type="dxa" w:w="359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charge for the affected job is refunded within 24 hours</w:t>
            </w:r>
          </w:p>
        </w:tc>
        <w:tc>
          <w:tcPr>
            <w:tcW w:type="dxa" w:w="203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Automatic</w:t>
            </w:r>
          </w:p>
        </w:tc>
      </w:tr>
    </w:tbl>
    <w:p>
      <w:pPr>
        <w:spacing w:after="120" w:before="0"/>
      </w:pPr>
    </w:p>
    <w:p>
      <w:pPr>
        <w:spacing w:after="140" w:before="0" w:line="288"/>
      </w:pPr>
      <w:r>
        <w:rPr>
          <w:rFonts w:ascii="Aptos" w:cs="Aptos" w:eastAsia="Aptos" w:hAnsi="Aptos"/>
        </w:rPr>
        <w:t xml:space="preserve">2.2.2 A "defect caused by us" does not include a result that matches the storyboard you approved but that you no longer like, or a fact error in a script you approved (see the Terms of Service, 1.11.6). Please report a defect within [to insert, for example 14] days of delivery (default, editable).</w:t>
      </w:r>
    </w:p>
    <w:p>
      <w:pPr>
        <w:spacing w:after="140" w:before="0" w:line="288"/>
      </w:pPr>
      <w:r>
        <w:rPr>
          <w:rFonts w:ascii="Aptos" w:cs="Aptos" w:eastAsia="Aptos" w:hAnsi="Aptos"/>
        </w:rPr>
        <w:t xml:space="preserve">2.2.3 Whether a late Normal or Slow delivery is refunded in full or in part is [to insert] (owner to confirm).</w:t>
      </w:r>
    </w:p>
    <w:p>
      <w:pPr>
        <w:pStyle w:val="Heading2"/>
      </w:pPr>
      <w:r>
        <w:rPr>
          <w:rFonts w:ascii="Aptos" w:cs="Aptos" w:eastAsia="Aptos" w:hAnsi="Aptos"/>
        </w:rPr>
        <w:t xml:space="preserve">2.3 Package fees</w:t>
      </w:r>
    </w:p>
    <w:p>
      <w:pPr>
        <w:spacing w:after="140" w:before="0" w:line="288"/>
      </w:pPr>
      <w:r>
        <w:rPr>
          <w:rFonts w:ascii="Aptos" w:cs="Aptos" w:eastAsia="Aptos" w:hAnsi="Aptos"/>
        </w:rPr>
        <w:t xml:space="preserve">2.3.1 Monthly package, new purchase. If you cancel within 30 days of a new purchase, the monthly fee is refunded in full only if no video was generated in that billing period. If a video was generated, the fee is not refunded, and the package stays active until the end of the period.</w:t>
      </w:r>
    </w:p>
    <w:p>
      <w:pPr>
        <w:spacing w:after="140" w:before="0" w:line="288"/>
      </w:pPr>
      <w:r>
        <w:rPr>
          <w:rFonts w:ascii="Aptos" w:cs="Aptos" w:eastAsia="Aptos" w:hAnsi="Aptos"/>
        </w:rPr>
        <w:t xml:space="preserve">2.3.2 Monthly package, renewals and cancellations after 30 days. Cancelling stops the next renewal. The current period is not refunded, and you keep the package until its end date.</w:t>
      </w:r>
    </w:p>
    <w:p>
      <w:pPr>
        <w:spacing w:after="140" w:before="0" w:line="288"/>
      </w:pPr>
      <w:r>
        <w:rPr>
          <w:rFonts w:ascii="Aptos" w:cs="Aptos" w:eastAsia="Aptos" w:hAnsi="Aptos"/>
        </w:rPr>
        <w:t xml:space="preserve">2.3.3 Annual package. You can cancel an annual package at any time. The refund is the amount you paid minus the monthly package price for each month started (including the current month), and is never less than zero (default, editable) [owner to confirm; this replaces the general "no refund after 30 days" rule for annual packages]. The package then ends at the end of the current month.</w:t>
      </w:r>
    </w:p>
    <w:p>
      <w:pPr>
        <w:spacing w:after="140" w:before="0" w:line="288"/>
      </w:pPr>
      <w:r>
        <w:rPr>
          <w:rFonts w:ascii="Aptos" w:cs="Aptos" w:eastAsia="Aptos" w:hAnsi="Aptos"/>
        </w:rPr>
        <w:t xml:space="preserve">2.3.4 Upgrade and downgrade. An upgrade is charged pro rata for the rest of the period and is not refunded separately. A downgrade takes effect at the next renewal, so no refund arises.</w:t>
      </w:r>
    </w:p>
    <w:p>
      <w:pPr>
        <w:spacing w:after="140" w:before="0" w:line="288"/>
      </w:pPr>
      <w:r>
        <w:rPr>
          <w:rFonts w:ascii="Aptos" w:cs="Aptos" w:eastAsia="Aptos" w:hAnsi="Aptos"/>
        </w:rPr>
        <w:t xml:space="preserve">2.3.5 Main feature removed. If we remove a main feature of your paid package during a paid period, you may cancel and receive a pro-rata refund of the unused part of the period.</w:t>
      </w:r>
    </w:p>
    <w:p>
      <w:pPr>
        <w:spacing w:after="140" w:before="0" w:line="288"/>
      </w:pPr>
      <w:r>
        <w:rPr>
          <w:rFonts w:ascii="Aptos" w:cs="Aptos" w:eastAsia="Aptos" w:hAnsi="Aptos"/>
        </w:rPr>
        <w:t xml:space="preserve">2.3.6 Terms changed against you. If you cancel because of a material change to the Terms of Service before it applies to you, you receive a pro-rata refund of the unused part of a prepaid period.</w:t>
      </w:r>
    </w:p>
    <w:p>
      <w:pPr>
        <w:spacing w:after="140" w:before="0" w:line="288"/>
      </w:pPr>
      <w:r>
        <w:rPr>
          <w:rFonts w:ascii="Aptos" w:cs="Aptos" w:eastAsia="Aptos" w:hAnsi="Aptos"/>
        </w:rPr>
        <w:t xml:space="preserve">2.3.7 Storage add-ons follow the rules for monthly packages.</w:t>
      </w:r>
    </w:p>
    <w:p>
      <w:pPr>
        <w:pStyle w:val="Heading2"/>
      </w:pPr>
      <w:r>
        <w:rPr>
          <w:rFonts w:ascii="Aptos" w:cs="Aptos" w:eastAsia="Aptos" w:hAnsi="Aptos"/>
        </w:rPr>
        <w:t xml:space="preserve">2.4 Other purchases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6"/>
        <w:gridCol w:w="5260"/>
      </w:tblGrid>
      <w:tr>
        <w:trPr>
          <w:cantSplit/>
          <w:tblHeader/>
        </w:trPr>
        <w:tc>
          <w:tcPr>
            <w:tcW w:type="dxa" w:w="404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Purchase</w:t>
            </w:r>
          </w:p>
        </w:tc>
        <w:tc>
          <w:tcPr>
            <w:tcW w:type="dxa" w:w="526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Refund rule</w:t>
            </w:r>
          </w:p>
        </w:tc>
      </w:tr>
      <w:tr>
        <w:trPr>
          <w:cantSplit/>
        </w:trPr>
        <w:tc>
          <w:tcPr>
            <w:tcW w:type="dxa" w:w="404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Pay-per-video (no package)</w:t>
            </w:r>
          </w:p>
        </w:tc>
        <w:tc>
          <w:tcPr>
            <w:tcW w:type="dxa" w:w="526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As video orders in 2.2</w:t>
            </w:r>
          </w:p>
        </w:tc>
      </w:tr>
      <w:tr>
        <w:trPr>
          <w:cantSplit/>
        </w:trPr>
        <w:tc>
          <w:tcPr>
            <w:tcW w:type="dxa" w:w="404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Minute packs (30 or 100 minutes)</w:t>
            </w:r>
          </w:p>
        </w:tc>
        <w:tc>
          <w:tcPr>
            <w:tcW w:type="dxa" w:w="526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Unused minutes refunded within 30 days of purchase; after that, no refund (default, editable) [lawyer to confirm, given the minute packs' validity]</w:t>
            </w:r>
          </w:p>
        </w:tc>
      </w:tr>
      <w:tr>
        <w:trPr>
          <w:cantSplit/>
        </w:trPr>
        <w:tc>
          <w:tcPr>
            <w:tcW w:type="dxa" w:w="404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One-time items (extra voice clone, extra character, extra digital twin)</w:t>
            </w:r>
          </w:p>
        </w:tc>
        <w:tc>
          <w:tcPr>
            <w:tcW w:type="dxa" w:w="526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Refunded if not yet created; not refunded once created and used</w:t>
            </w:r>
          </w:p>
        </w:tc>
      </w:tr>
      <w:tr>
        <w:trPr>
          <w:cantSplit/>
        </w:trPr>
        <w:tc>
          <w:tcPr>
            <w:tcW w:type="dxa" w:w="404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Coupons, promotional codes, free promotional credits</w:t>
            </w:r>
          </w:p>
        </w:tc>
        <w:tc>
          <w:tcPr>
            <w:tcW w:type="dxa" w:w="526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Not refundable and not exchangeable for cash</w:t>
            </w:r>
          </w:p>
        </w:tc>
      </w:tr>
      <w:tr>
        <w:trPr>
          <w:cantSplit/>
        </w:trPr>
        <w:tc>
          <w:tcPr>
            <w:tcW w:type="dxa" w:w="404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Gift cards</w:t>
            </w:r>
          </w:p>
        </w:tc>
        <w:tc>
          <w:tcPr>
            <w:tcW w:type="dxa" w:w="526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insert gift card rules] [lawyer to confirm under the prepaid instrument rules]</w:t>
            </w:r>
          </w:p>
        </w:tc>
      </w:tr>
      <w:tr>
        <w:trPr>
          <w:cantSplit/>
        </w:trPr>
        <w:tc>
          <w:tcPr>
            <w:tcW w:type="dxa" w:w="404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Wrong or duplicate charge</w:t>
            </w:r>
          </w:p>
        </w:tc>
        <w:tc>
          <w:tcPr>
            <w:tcW w:type="dxa" w:w="526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Reversed at once, to the method charged</w:t>
            </w:r>
          </w:p>
        </w:tc>
      </w:tr>
      <w:tr>
        <w:trPr>
          <w:cantSplit/>
        </w:trPr>
        <w:tc>
          <w:tcPr>
            <w:tcW w:type="dxa" w:w="404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Charges made after you cancelled</w:t>
            </w:r>
          </w:p>
        </w:tc>
        <w:tc>
          <w:tcPr>
            <w:tcW w:type="dxa" w:w="526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Reversed at once</w:t>
            </w:r>
          </w:p>
        </w:tc>
      </w:tr>
    </w:tbl>
    <w:p>
      <w:pPr>
        <w:spacing w:after="120" w:before="0"/>
      </w:pPr>
    </w:p>
    <w:p>
      <w:pPr>
        <w:pStyle w:val="Heading2"/>
      </w:pPr>
      <w:r>
        <w:rPr>
          <w:rFonts w:ascii="Aptos" w:cs="Aptos" w:eastAsia="Aptos" w:hAnsi="Aptos"/>
        </w:rPr>
        <w:t xml:space="preserve">2.5 How refunds are paid — OPTION A: prepaid credit wallet</w:t>
      </w:r>
    </w:p>
    <w:p>
      <w:pPr>
        <w:pBdr>
          <w:left w:val="single" w:color="17365D" w:sz="24" w:space="8"/>
        </w:pBdr>
        <w:shd w:fill="EEF2F8" w:color="auto" w:val="clear"/>
        <w:spacing w:after="160" w:before="120" w:line="276"/>
        <w:ind w:left="200" w:right="120"/>
      </w:pPr>
      <w:r>
        <w:rPr>
          <w:rFonts w:ascii="Aptos" w:cs="Aptos" w:eastAsia="Aptos" w:hAnsi="Aptos"/>
        </w:rPr>
        <w:t xml:space="preserve">Note for the lawyer: use this section only with Option A of the Terms of Service, 1.7. Delete 2.6.</w:t>
      </w:r>
    </w:p>
    <w:p>
      <w:pPr>
        <w:spacing w:after="140" w:before="0" w:line="288"/>
      </w:pPr>
      <w:r>
        <w:rPr>
          <w:rFonts w:ascii="Aptos" w:cs="Aptos" w:eastAsia="Aptos" w:hAnsi="Aptos"/>
        </w:rPr>
        <w:t xml:space="preserve">2.5.1 Automatic refunds on video orders (shorter video, failed render, late delivery, outage) go back to your wallet as soon as the case is confirmed by the system, normally within minutes and at the latest within 24 hours. You can use the balance on any Motion Studio service.</w:t>
      </w:r>
    </w:p>
    <w:p>
      <w:pPr>
        <w:spacing w:after="140" w:before="0" w:line="288"/>
      </w:pPr>
      <w:r>
        <w:rPr>
          <w:rFonts w:ascii="Aptos" w:cs="Aptos" w:eastAsia="Aptos" w:hAnsi="Aptos"/>
        </w:rPr>
        <w:t xml:space="preserve">2.5.2 Refunds of money that did not come from the wallet go back to the payment method you used:</w:t>
      </w:r>
    </w:p>
    <w:p>
      <w:pPr>
        <w:pStyle w:val="ListParagraph"/>
        <w:numPr>
          <w:ilvl w:val="0"/>
          <w:numId w:val="3"/>
        </w:numPr>
        <w:spacing w:after="60" w:before="0"/>
      </w:pPr>
      <w:r>
        <w:rPr>
          <w:rFonts w:ascii="Aptos" w:cs="Aptos" w:eastAsia="Aptos" w:hAnsi="Aptos"/>
        </w:rPr>
        <w:t xml:space="preserve">refunds of package fees under 2.3;</w:t>
      </w:r>
    </w:p>
    <w:p>
      <w:pPr>
        <w:pStyle w:val="ListParagraph"/>
        <w:numPr>
          <w:ilvl w:val="0"/>
          <w:numId w:val="3"/>
        </w:numPr>
        <w:spacing w:after="60" w:before="0"/>
      </w:pPr>
      <w:r>
        <w:rPr>
          <w:rFonts w:ascii="Aptos" w:cs="Aptos" w:eastAsia="Aptos" w:hAnsi="Aptos"/>
        </w:rPr>
        <w:t xml:space="preserve">wrong or duplicate charges;</w:t>
      </w:r>
    </w:p>
    <w:p>
      <w:pPr>
        <w:pStyle w:val="ListParagraph"/>
        <w:numPr>
          <w:ilvl w:val="0"/>
          <w:numId w:val="3"/>
        </w:numPr>
        <w:spacing w:after="60" w:before="0"/>
      </w:pPr>
      <w:r>
        <w:rPr>
          <w:rFonts w:ascii="Aptos" w:cs="Aptos" w:eastAsia="Aptos" w:hAnsi="Aptos"/>
        </w:rPr>
        <w:t xml:space="preserve">your unused purchased wallet balance within 30 days of the top-up, if you ask for it (default, editable).</w:t>
      </w:r>
    </w:p>
    <w:p>
      <w:pPr>
        <w:spacing w:after="140" w:before="0" w:line="288"/>
      </w:pPr>
      <w:r>
        <w:rPr>
          <w:rFonts w:ascii="Aptos" w:cs="Aptos" w:eastAsia="Aptos" w:hAnsi="Aptos"/>
        </w:rPr>
        <w:t xml:space="preserve">2.5.3 After that 30-day period, purchased wallet balance cannot be paid out as cash, except when we close your account without fault on your part, when we stop the Service, or when the law requires it [lawyer to confirm, including the position under the Bangladesh Bank Prepaid Instrument Guidelines 2024 and the Digital Commerce Operation Guidelines 2021, which require refunds through the same payment channel].</w:t>
      </w:r>
    </w:p>
    <w:p>
      <w:pPr>
        <w:spacing w:after="140" w:before="0" w:line="288"/>
      </w:pPr>
      <w:r>
        <w:rPr>
          <w:rFonts w:ascii="Aptos" w:cs="Aptos" w:eastAsia="Aptos" w:hAnsi="Aptos"/>
        </w:rPr>
        <w:t xml:space="preserve">2.5.4 You may also ask for an automatic refund under 2.2 to be paid to the original payment method instead of the wallet, within 30 days of the refund [owner and lawyer to confirm].</w:t>
      </w:r>
    </w:p>
    <w:p>
      <w:pPr>
        <w:pStyle w:val="Heading2"/>
      </w:pPr>
      <w:r>
        <w:rPr>
          <w:rFonts w:ascii="Aptos" w:cs="Aptos" w:eastAsia="Aptos" w:hAnsi="Aptos"/>
        </w:rPr>
        <w:t xml:space="preserve">2.6 How refunds are paid — OPTION B: pay per order, no stored balance</w:t>
      </w:r>
    </w:p>
    <w:p>
      <w:pPr>
        <w:pBdr>
          <w:left w:val="single" w:color="17365D" w:sz="24" w:space="8"/>
        </w:pBdr>
        <w:shd w:fill="EEF2F8" w:color="auto" w:val="clear"/>
        <w:spacing w:after="160" w:before="120" w:line="276"/>
        <w:ind w:left="200" w:right="120"/>
      </w:pPr>
      <w:r>
        <w:rPr>
          <w:rFonts w:ascii="Aptos" w:cs="Aptos" w:eastAsia="Aptos" w:hAnsi="Aptos"/>
        </w:rPr>
        <w:t xml:space="preserve">Note for the lawyer: use this section only with Option B of the Terms of Service, 1.7. Delete 2.5.</w:t>
      </w:r>
    </w:p>
    <w:p>
      <w:pPr>
        <w:spacing w:after="140" w:before="0" w:line="288"/>
      </w:pPr>
      <w:r>
        <w:rPr>
          <w:rFonts w:ascii="Aptos" w:cs="Aptos" w:eastAsia="Aptos" w:hAnsi="Aptos"/>
        </w:rPr>
        <w:t xml:space="preserve">2.6.1 Every refund is paid back to the payment method you used for that payment (bKash, Nagad, Rocket, card or another method). No refund is kept as a balance in your account.</w:t>
      </w:r>
    </w:p>
    <w:p>
      <w:pPr>
        <w:spacing w:after="140" w:before="0" w:line="288"/>
      </w:pPr>
      <w:r>
        <w:rPr>
          <w:rFonts w:ascii="Aptos" w:cs="Aptos" w:eastAsia="Aptos" w:hAnsi="Aptos"/>
        </w:rPr>
        <w:t xml:space="preserve">2.6.2 If a payment method cannot accept a refund (for example a closed card or wallet), we contact you and pay the refund by another method in your name that you choose [to insert accepted methods].</w:t>
      </w:r>
    </w:p>
    <w:p>
      <w:pPr>
        <w:spacing w:after="140" w:before="0" w:line="288"/>
      </w:pPr>
      <w:r>
        <w:rPr>
          <w:rFonts w:ascii="Aptos" w:cs="Aptos" w:eastAsia="Aptos" w:hAnsi="Aptos"/>
        </w:rPr>
        <w:t xml:space="preserve">2.6.3 Very small automatic refunds below [to insert] may be collected and paid once a month, or used against your next order if you choose [lawyer to confirm that an optional set-off does not create a stored balance].</w:t>
      </w:r>
    </w:p>
    <w:p>
      <w:pPr>
        <w:pStyle w:val="Heading2"/>
      </w:pPr>
      <w:r>
        <w:rPr>
          <w:rFonts w:ascii="Aptos" w:cs="Aptos" w:eastAsia="Aptos" w:hAnsi="Aptos"/>
        </w:rPr>
        <w:t xml:space="preserve">2.7 How fast refunds arrive</w:t>
      </w:r>
    </w:p>
    <w:p>
      <w:pPr>
        <w:spacing w:after="140" w:before="0" w:line="288"/>
      </w:pPr>
      <w:r>
        <w:rPr>
          <w:rFonts w:ascii="Aptos" w:cs="Aptos" w:eastAsia="Aptos" w:hAnsi="Aptos"/>
        </w:rPr>
        <w:t xml:space="preserve">2.7.1 We start every refund within the times below. The time for the money to reach you then depends on your bank, card issuer, mobile wallet or Paddle.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4"/>
        <w:gridCol w:w="3185"/>
        <w:gridCol w:w="3577"/>
      </w:tblGrid>
      <w:tr>
        <w:trPr>
          <w:cantSplit/>
          <w:tblHeader/>
        </w:trPr>
        <w:tc>
          <w:tcPr>
            <w:tcW w:type="dxa" w:w="254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Refund</w:t>
            </w:r>
          </w:p>
        </w:tc>
        <w:tc>
          <w:tcPr>
            <w:tcW w:type="dxa" w:w="318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We start it</w:t>
            </w:r>
          </w:p>
        </w:tc>
        <w:tc>
          <w:tcPr>
            <w:tcW w:type="dxa" w:w="357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Typical arrival</w:t>
            </w:r>
          </w:p>
        </w:tc>
      </w:tr>
      <w:tr>
        <w:trPr>
          <w:cantSplit/>
        </w:trPr>
        <w:tc>
          <w:tcPr>
            <w:tcW w:type="dxa" w:w="254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Automatic refund to the wallet (Option A)</w:t>
            </w:r>
          </w:p>
        </w:tc>
        <w:tc>
          <w:tcPr>
            <w:tcW w:type="dxa" w:w="31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Within 24 hours</w:t>
            </w:r>
          </w:p>
        </w:tc>
        <w:tc>
          <w:tcPr>
            <w:tcW w:type="dxa" w:w="357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At once</w:t>
            </w:r>
          </w:p>
        </w:tc>
      </w:tr>
      <w:tr>
        <w:trPr>
          <w:cantSplit/>
        </w:trPr>
        <w:tc>
          <w:tcPr>
            <w:tcW w:type="dxa" w:w="254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Wrong or duplicate charge</w:t>
            </w:r>
          </w:p>
        </w:tc>
        <w:tc>
          <w:tcPr>
            <w:tcW w:type="dxa" w:w="31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Within 1 working day</w:t>
            </w:r>
          </w:p>
        </w:tc>
        <w:tc>
          <w:tcPr>
            <w:tcW w:type="dxa" w:w="357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bKash, Nagad, Rocket: [to insert]; cards: 7 to 15 working days, depending on the issuer</w:t>
            </w:r>
          </w:p>
        </w:tc>
      </w:tr>
      <w:tr>
        <w:trPr>
          <w:cantSplit/>
        </w:trPr>
        <w:tc>
          <w:tcPr>
            <w:tcW w:type="dxa" w:w="254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Other refunds to the original payment method</w:t>
            </w:r>
          </w:p>
        </w:tc>
        <w:tc>
          <w:tcPr>
            <w:tcW w:type="dxa" w:w="31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Within 3 working days of approval</w:t>
            </w:r>
          </w:p>
        </w:tc>
        <w:tc>
          <w:tcPr>
            <w:tcW w:type="dxa" w:w="357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As above</w:t>
            </w:r>
          </w:p>
        </w:tc>
      </w:tr>
      <w:tr>
        <w:trPr>
          <w:cantSplit/>
        </w:trPr>
        <w:tc>
          <w:tcPr>
            <w:tcW w:type="dxa" w:w="254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Refunds when we cannot deliver a paid order</w:t>
            </w:r>
          </w:p>
        </w:tc>
        <w:tc>
          <w:tcPr>
            <w:tcW w:type="dxa" w:w="31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We tell you within 48 hours and refund within 72 hours of that notice</w:t>
            </w:r>
          </w:p>
        </w:tc>
        <w:tc>
          <w:tcPr>
            <w:tcW w:type="dxa" w:w="357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As above</w:t>
            </w:r>
          </w:p>
        </w:tc>
      </w:tr>
    </w:tbl>
    <w:p>
      <w:pPr>
        <w:spacing w:after="120" w:before="0"/>
      </w:pPr>
    </w:p>
    <w:p>
      <w:pPr>
        <w:spacing w:after="140" w:before="0" w:line="288"/>
      </w:pPr>
      <w:r>
        <w:rPr>
          <w:rFonts w:ascii="Aptos" w:cs="Aptos" w:eastAsia="Aptos" w:hAnsi="Aptos"/>
        </w:rPr>
        <w:t xml:space="preserve">2.7.2 We complete every refund to the original payment method within 10 days of its approval [lawyer to confirm against the Digital Commerce Operation Guidelines 2021, which set a 10-day refund through the same channel for late delivery, and 72 hours after notice when a seller cannot supply].</w:t>
      </w:r>
    </w:p>
    <w:p>
      <w:pPr>
        <w:spacing w:after="140" w:before="0" w:line="288"/>
      </w:pPr>
      <w:r>
        <w:rPr>
          <w:rFonts w:ascii="Aptos" w:cs="Aptos" w:eastAsia="Aptos" w:hAnsi="Aptos"/>
        </w:rPr>
        <w:t xml:space="preserve">2.7.3 Paddle payments are refunded through Paddle, under Paddle's buyer terms as well. Every refund has a receipt in your account, and a VAT credit note (Mushak) where needed [chartered accountant to confirm].</w:t>
      </w:r>
    </w:p>
    <w:p>
      <w:pPr>
        <w:pStyle w:val="Heading2"/>
      </w:pPr>
      <w:r>
        <w:rPr>
          <w:rFonts w:ascii="Aptos" w:cs="Aptos" w:eastAsia="Aptos" w:hAnsi="Aptos"/>
        </w:rPr>
        <w:t xml:space="preserve">2.8 Cancellation</w:t>
      </w:r>
    </w:p>
    <w:p>
      <w:pPr>
        <w:spacing w:after="140" w:before="0" w:line="288"/>
      </w:pPr>
      <w:r>
        <w:rPr>
          <w:rFonts w:ascii="Aptos" w:cs="Aptos" w:eastAsia="Aptos" w:hAnsi="Aptos"/>
        </w:rPr>
        <w:t xml:space="preserve">2.8.1 You cancel a package in one click in Settings, under "Package", and receive a confirmation by email.</w:t>
      </w:r>
    </w:p>
    <w:p>
      <w:pPr>
        <w:spacing w:after="140" w:before="0" w:line="288"/>
      </w:pPr>
      <w:r>
        <w:rPr>
          <w:rFonts w:ascii="Aptos" w:cs="Aptos" w:eastAsia="Aptos" w:hAnsi="Aptos"/>
        </w:rPr>
        <w:t xml:space="preserve">2.8.2 You can cancel a video order before you approve its storyboard without any charge for the video. After approval, rendering starts at once, so the order cannot be cancelled; the refund cases in 2.2 still apply.</w:t>
      </w:r>
    </w:p>
    <w:p>
      <w:pPr>
        <w:spacing w:after="140" w:before="0" w:line="288"/>
      </w:pPr>
      <w:r>
        <w:rPr>
          <w:rFonts w:ascii="Aptos" w:cs="Aptos" w:eastAsia="Aptos" w:hAnsi="Aptos"/>
        </w:rPr>
        <w:t xml:space="preserve">2.8.3 When your package ends, your files stay available to download for 30 days (default, editable), and we tell you before anything is deleted.</w:t>
      </w:r>
    </w:p>
    <w:p>
      <w:pPr>
        <w:pStyle w:val="Heading2"/>
      </w:pPr>
      <w:r>
        <w:rPr>
          <w:rFonts w:ascii="Aptos" w:cs="Aptos" w:eastAsia="Aptos" w:hAnsi="Aptos"/>
        </w:rPr>
        <w:t xml:space="preserve">2.9 Cases with no refund</w:t>
      </w:r>
    </w:p>
    <w:p>
      <w:pPr>
        <w:spacing w:after="140" w:before="0" w:line="288"/>
      </w:pPr>
      <w:r>
        <w:rPr>
          <w:rFonts w:ascii="Aptos" w:cs="Aptos" w:eastAsia="Aptos" w:hAnsi="Aptos"/>
        </w:rPr>
        <w:t xml:space="preserve">2.9.1 Except where the law requires otherwise, there is no refund for a video delivered as you approved it because you changed your mind; for monthly package periods after the first 30 days (see 2.3 for annual packages); for free promotional credits, coupons and expired balances; for platform decisions (for example a YouTube claim, lost monetisation or a rejected ad); or when we close an account for a serious breach, as set out in the Terms of Service [lawyer to confirm].</w:t>
      </w:r>
    </w:p>
    <w:p>
      <w:pPr>
        <w:pStyle w:val="Heading2"/>
      </w:pPr>
      <w:r>
        <w:rPr>
          <w:rFonts w:ascii="Aptos" w:cs="Aptos" w:eastAsia="Aptos" w:hAnsi="Aptos"/>
        </w:rPr>
        <w:t xml:space="preserve">2.10 Chargebacks and disputes</w:t>
      </w:r>
    </w:p>
    <w:p>
      <w:pPr>
        <w:spacing w:after="140" w:before="0" w:line="288"/>
      </w:pPr>
      <w:r>
        <w:rPr>
          <w:rFonts w:ascii="Aptos" w:cs="Aptos" w:eastAsia="Aptos" w:hAnsi="Aptos"/>
        </w:rPr>
        <w:t xml:space="preserve">2.10.1 Please contact us before you ask your bank or wallet provider to reverse a payment. If a payment is reversed while a refund is also paid, we may recover the double payment, and we may pause new paid orders during an open chargeback.</w:t>
      </w:r>
    </w:p>
    <w:p>
      <w:pPr>
        <w:spacing w:after="140" w:before="0" w:line="288"/>
      </w:pPr>
      <w:r>
        <w:rPr>
          <w:rFonts w:ascii="Aptos" w:cs="Aptos" w:eastAsia="Aptos" w:hAnsi="Aptos"/>
        </w:rPr>
        <w:t xml:space="preserve">2.10.2 If you are not satisfied, you can follow the complaint steps in the Terms of Service, 1.20, including a complaint to the Directorate of National Consumer Rights Protection.</w:t>
      </w:r>
    </w:p>
    <w:p>
      <w:pPr>
        <w:spacing w:after="140" w:before="0" w:line="288"/>
      </w:pPr>
      <w:r>
        <w:rPr>
          <w:rFonts w:ascii="Aptos" w:cs="Aptos" w:eastAsia="Aptos" w:hAnsi="Aptos"/>
        </w:rPr>
        <w:t xml:space="preserve">2.10.3 Refund questions: [to insert email], [to insert phone], or "report a problem" on any order in the app.</w:t>
      </w:r>
    </w:p>
    <w:p>
      <w:pPr>
        <w:pStyle w:val="Heading1"/>
        <w:pageBreakBefore/>
      </w:pPr>
      <w:r>
        <w:rPr>
          <w:rFonts w:ascii="Aptos" w:cs="Aptos" w:eastAsia="Aptos" w:hAnsi="Aptos"/>
        </w:rPr>
        <w:t xml:space="preserve">3. Acceptable Use and Content Policy</w:t>
      </w:r>
    </w:p>
    <w:p>
      <w:pPr>
        <w:pBdr>
          <w:left w:val="single" w:color="17365D" w:sz="24" w:space="8"/>
        </w:pBdr>
        <w:shd w:fill="EEF2F8" w:color="auto" w:val="clear"/>
        <w:spacing w:after="160" w:before="120" w:line="276"/>
        <w:ind w:left="200" w:right="120"/>
      </w:pPr>
      <w:r>
        <w:rPr>
          <w:rFonts w:ascii="Aptos" w:cs="Aptos" w:eastAsia="Aptos" w:hAnsi="Aptos"/>
        </w:rPr>
        <w:t xml:space="preserve">Draft for lawyer review, not yet published. Last updated: [to insert]. This policy is part of the Terms of Service of Remon Motion Studio, provided by RemonLogic Private Limited.</w:t>
      </w:r>
    </w:p>
    <w:p>
      <w:pPr>
        <w:spacing w:after="140" w:before="0" w:line="288"/>
      </w:pPr>
      <w:r>
        <w:rPr>
          <w:rFonts w:ascii="Aptos" w:cs="Aptos" w:eastAsia="Aptos" w:hAnsi="Aptos"/>
        </w:rPr>
        <w:t xml:space="preserve">Remon Motion Studio is a tool for honest creative and business videos. This policy sets out what you may not make, upload, publish or ask the AI for, and what happens if the rules are broken. It applies to every input and output, the AI Co-Director, WhatsApp and Messenger ordering, the API and content published through the Service.</w:t>
      </w:r>
    </w:p>
    <w:p>
      <w:pPr>
        <w:pStyle w:val="Heading2"/>
      </w:pPr>
      <w:r>
        <w:rPr>
          <w:rFonts w:ascii="Aptos" w:cs="Aptos" w:eastAsia="Aptos" w:hAnsi="Aptos"/>
        </w:rPr>
        <w:t xml:space="preserve">3.1 How we apply this policy</w:t>
      </w:r>
    </w:p>
    <w:p>
      <w:pPr>
        <w:spacing w:after="140" w:before="0" w:line="288"/>
      </w:pPr>
      <w:r>
        <w:rPr>
          <w:rFonts w:ascii="Aptos" w:cs="Aptos" w:eastAsia="Aptos" w:hAnsi="Aptos"/>
        </w:rPr>
        <w:t xml:space="preserve">3.1.1 Safety checks run on what you ask for and on what the system produces: prompts, scripts, captions, titles, uploads, generated images and video frames, and generated audio. A harmless prompt does not make a harmful output acceptable.</w:t>
      </w:r>
    </w:p>
    <w:p>
      <w:pPr>
        <w:spacing w:after="140" w:before="0" w:line="288"/>
      </w:pPr>
      <w:r>
        <w:rPr>
          <w:rFonts w:ascii="Aptos" w:cs="Aptos" w:eastAsia="Aptos" w:hAnsi="Aptos"/>
        </w:rPr>
        <w:t xml:space="preserve">3.1.2 Clear breaches are blocked automatically. Unclear cases go to a trained person. A person, not only the AI, decides every suspension, closure and takedown.</w:t>
      </w:r>
    </w:p>
    <w:p>
      <w:pPr>
        <w:spacing w:after="140" w:before="0" w:line="288"/>
      </w:pPr>
      <w:r>
        <w:rPr>
          <w:rFonts w:ascii="Aptos" w:cs="Aptos" w:eastAsia="Aptos" w:hAnsi="Aptos"/>
        </w:rPr>
        <w:t xml:space="preserve">3.1.3 We define banned categories narrowly. Ordinary criticism of governments, politicians and organisations, news reporting, education, art, satire and parody are allowed as long as they do not fall into a banned category.</w:t>
      </w:r>
    </w:p>
    <w:p>
      <w:pPr>
        <w:spacing w:after="140" w:before="0" w:line="288"/>
      </w:pPr>
      <w:r>
        <w:rPr>
          <w:rFonts w:ascii="Aptos" w:cs="Aptos" w:eastAsia="Aptos" w:hAnsi="Aptos"/>
        </w:rPr>
        <w:t xml:space="preserve">3.1.4 Where the law of Bangladesh or of the country where content is published sets a stricter rule, that rule also applies.</w:t>
      </w:r>
    </w:p>
    <w:p>
      <w:pPr>
        <w:pStyle w:val="Heading2"/>
      </w:pPr>
      <w:r>
        <w:rPr>
          <w:rFonts w:ascii="Aptos" w:cs="Aptos" w:eastAsia="Aptos" w:hAnsi="Aptos"/>
        </w:rPr>
        <w:t xml:space="preserve">3.2 Content that is never allowed</w:t>
      </w:r>
    </w:p>
    <w:p>
      <w:pPr>
        <w:spacing w:after="140" w:before="0" w:line="288"/>
      </w:pPr>
      <w:r>
        <w:rPr>
          <w:rFonts w:ascii="Aptos" w:cs="Aptos" w:eastAsia="Aptos" w:hAnsi="Aptos"/>
        </w:rPr>
        <w:t xml:space="preserve">3.2.1 Child safety has zero tolerance. Any sexual or sexualised content involving a minor (anyone under 18), real or AI-generated, drawn, animated or described, is banned, including content that sexualises child characters. Uploads and outputs are checked against hash lists of known child sexual abuse material. Any match or confirmed report is blocked permanently, the account is closed at once and the case is reported to the authorities as the law requires [lawyer to confirm the Bangladeshi reporting route and the NCMEC reporting arrangement]. Content that grooms, exploits, endangers or bullies children, or shares their personal data, is also banned.</w:t>
      </w:r>
    </w:p>
    <w:p>
      <w:pPr>
        <w:spacing w:after="140" w:before="0" w:line="288"/>
      </w:pPr>
      <w:r>
        <w:rPr>
          <w:rFonts w:ascii="Aptos" w:cs="Aptos" w:eastAsia="Aptos" w:hAnsi="Aptos"/>
        </w:rPr>
        <w:t xml:space="preserve">3.2.2 The other banned categories are: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33"/>
        <w:gridCol w:w="6073"/>
      </w:tblGrid>
      <w:tr>
        <w:trPr>
          <w:cantSplit/>
          <w:tblHeader/>
        </w:trPr>
        <w:tc>
          <w:tcPr>
            <w:tcW w:type="dxa" w:w="323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Category</w:t>
            </w:r>
          </w:p>
        </w:tc>
        <w:tc>
          <w:tcPr>
            <w:tcW w:type="dxa" w:w="607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is banned</w:t>
            </w:r>
          </w:p>
        </w:tc>
      </w:tr>
      <w:tr>
        <w:trPr>
          <w:cantSplit/>
        </w:trPr>
        <w:tc>
          <w:tcPr>
            <w:tcW w:type="dxa" w:w="323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Sexual content</w:t>
            </w:r>
          </w:p>
        </w:tc>
        <w:tc>
          <w:tcPr>
            <w:tcW w:type="dxa" w:w="60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Nudity, sexual acts, sexual poses or dances, sexual services and pornography, in every mode and package. Sexual, insulting or humiliating content made from any real person's image or voice, with or without consent (including "undressing", face swaps, sextortion and revenge pornography)</w:t>
            </w:r>
          </w:p>
        </w:tc>
      </w:tr>
      <w:tr>
        <w:trPr>
          <w:cantSplit/>
        </w:trPr>
        <w:tc>
          <w:tcPr>
            <w:tcW w:type="dxa" w:w="323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Deepfakes and impersonation</w:t>
            </w:r>
          </w:p>
        </w:tc>
        <w:tc>
          <w:tcPr>
            <w:tcW w:type="dxa" w:w="60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Realistic content showing a real person saying or doing what they did not, presented as news, evidence or a real event. Impersonating a real person, company, government body, news outlet, bank or mobile wallet, including fake official notices and statements. Photo-realistic likeness of a politician, celebrity or religious figure without proof of written permission. AI-made people presented as real customers, patients or users (AI "customer testimonial" videos are not offered)</w:t>
            </w:r>
          </w:p>
        </w:tc>
      </w:tr>
      <w:tr>
        <w:trPr>
          <w:cantSplit/>
        </w:trPr>
        <w:tc>
          <w:tcPr>
            <w:tcW w:type="dxa" w:w="323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Elections and politics</w:t>
            </w:r>
          </w:p>
        </w:tc>
        <w:tc>
          <w:tcPr>
            <w:tcW w:type="dxa" w:w="60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Use of cloned voices or digital twins for political speech, campaigning or endorsements. Realistic synthetic content showing candidates during an election period [lawyer to confirm the definition of the period, for example from the Election Commission's schedule to the results]. Content that misleads voters about how, when or where to vote, or falsely claims a result</w:t>
            </w:r>
          </w:p>
        </w:tc>
      </w:tr>
      <w:tr>
        <w:trPr>
          <w:cantSplit/>
        </w:trPr>
        <w:tc>
          <w:tcPr>
            <w:tcW w:type="dxa" w:w="323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Fake news and misinformation</w:t>
            </w:r>
          </w:p>
        </w:tc>
        <w:tc>
          <w:tcPr>
            <w:tcW w:type="dxa" w:w="60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Copying the name, logo, presenter, studio or format of a real news outlet. Invented events presented as real news. Health misinformation: miracle cures, claims that a product cures a serious disease, advice to stop proven treatment, false vaccine claims, medicine claims without the required approval</w:t>
            </w:r>
          </w:p>
        </w:tc>
      </w:tr>
      <w:tr>
        <w:trPr>
          <w:cantSplit/>
        </w:trPr>
        <w:tc>
          <w:tcPr>
            <w:tcW w:type="dxa" w:w="323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Scams and fraud</w:t>
            </w:r>
          </w:p>
        </w:tc>
        <w:tc>
          <w:tcPr>
            <w:tcW w:type="dxa" w:w="60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Fake investments, "double your money" and pyramid schemes, fake jobs and overseas-job, visa or recruitment lures, fake lotteries and prizes, fake charities, fake shops, phishing for passwords, OTPs or PINs. Using a cloned voice or digital twin to ask for money, pose as a relative or official, or pass voice or face security checks</w:t>
            </w:r>
          </w:p>
        </w:tc>
      </w:tr>
      <w:tr>
        <w:trPr>
          <w:cantSplit/>
        </w:trPr>
        <w:tc>
          <w:tcPr>
            <w:tcW w:type="dxa" w:w="323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Gambling, drugs and weapons</w:t>
            </w:r>
          </w:p>
        </w:tc>
        <w:tc>
          <w:tcPr>
            <w:tcW w:type="dxa" w:w="60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Promotion of gambling, betting apps and casinos, including "earning" or "prediction" apps that are gambling in disguise. Promotion or sale of illegal drugs, prescription drugs without a prescription, weapons, ammunition and explosives, and instructions to make them. Tobacco and vaping promotion (default, editable) [lawyer to confirm]</w:t>
            </w:r>
          </w:p>
        </w:tc>
      </w:tr>
      <w:tr>
        <w:trPr>
          <w:cantSplit/>
        </w:trPr>
        <w:tc>
          <w:tcPr>
            <w:tcW w:type="dxa" w:w="323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Hate and incitement</w:t>
            </w:r>
          </w:p>
        </w:tc>
        <w:tc>
          <w:tcPr>
            <w:tcW w:type="dxa" w:w="60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Attacks, dehumanisation or calls for violence or discrimination based on religion, ethnicity, caste, nationality, language, gender, sexual orientation, disability or similar traits. Communal incitement between religious or ethnic communities, including false claims of attacks on a community. Mocking or insulting any religion, its holy books, prophets or places of worship</w:t>
            </w:r>
          </w:p>
        </w:tc>
      </w:tr>
      <w:tr>
        <w:trPr>
          <w:cantSplit/>
        </w:trPr>
        <w:tc>
          <w:tcPr>
            <w:tcW w:type="dxa" w:w="323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Anti-state violence and extremism</w:t>
            </w:r>
          </w:p>
        </w:tc>
        <w:tc>
          <w:tcPr>
            <w:tcW w:type="dxa" w:w="60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Incitement to violence or terrorism, calls for armed overthrow of the state, and content clearly prohibited by law [lawyer to confirm the definition under the Cyber Security Act 2026]. Terrorist content, praise of attacks and recruitment. Ordinary political criticism, news and satire are allowed; unclear cases go to a person, never to automatic blocking</w:t>
            </w:r>
          </w:p>
        </w:tc>
      </w:tr>
      <w:tr>
        <w:trPr>
          <w:cantSplit/>
        </w:trPr>
        <w:tc>
          <w:tcPr>
            <w:tcW w:type="dxa" w:w="323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Violence and self-harm</w:t>
            </w:r>
          </w:p>
        </w:tc>
        <w:tc>
          <w:tcPr>
            <w:tcW w:type="dxa" w:w="60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Graphic violence and gore (non-graphic depictions in news, history or education may pass human review). Promotion of suicide, self-harm or eating disorders (default, editable)</w:t>
            </w:r>
          </w:p>
        </w:tc>
      </w:tr>
      <w:tr>
        <w:trPr>
          <w:cantSplit/>
        </w:trPr>
        <w:tc>
          <w:tcPr>
            <w:tcW w:type="dxa" w:w="323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Bad language and obscene gestures</w:t>
            </w:r>
          </w:p>
        </w:tc>
        <w:tc>
          <w:tcPr>
            <w:tcW w:type="dxa" w:w="60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Slurs, swear words and vulgar language in any language, including disguised spellings, in scripts, captions or audio. Obscene or insulting gestures. The AI never writes bad language; if your own text contains it, rendering does not start, the words are highlighted and a clean alternative is suggested</w:t>
            </w:r>
          </w:p>
        </w:tc>
      </w:tr>
      <w:tr>
        <w:trPr>
          <w:cantSplit/>
        </w:trPr>
        <w:tc>
          <w:tcPr>
            <w:tcW w:type="dxa" w:w="323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Harassment, privacy and defamation</w:t>
            </w:r>
          </w:p>
        </w:tc>
        <w:tc>
          <w:tcPr>
            <w:tcW w:type="dxa" w:w="60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Harassment, threats, blackmail and humiliation of private persons. Publishing another person's private information (phone, address, ID numbers, health data, private photos) without consent. False statements of fact that harm a person's or business's reputation. Spam: bulk personalised videos and messages may be sent only to people who agreed to receive them</w:t>
            </w:r>
          </w:p>
        </w:tc>
      </w:tr>
      <w:tr>
        <w:trPr>
          <w:cantSplit/>
        </w:trPr>
        <w:tc>
          <w:tcPr>
            <w:tcW w:type="dxa" w:w="323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Intellectual property</w:t>
            </w:r>
          </w:p>
        </w:tc>
        <w:tc>
          <w:tcPr>
            <w:tcW w:type="dxa" w:w="60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Content that infringes copyright, trade marks or other rights (see the Copyright, Takedown and Repeat-Infringer Policy). Lyric videos of other people's songs (not offered). Using a brand to suggest a link or endorsement that does not exist</w:t>
            </w:r>
          </w:p>
        </w:tc>
      </w:tr>
    </w:tbl>
    <w:p>
      <w:pPr>
        <w:spacing w:after="120" w:before="0"/>
      </w:pPr>
    </w:p>
    <w:p>
      <w:pPr>
        <w:spacing w:after="140" w:before="0" w:line="288"/>
      </w:pPr>
      <w:r>
        <w:rPr>
          <w:rFonts w:ascii="Aptos" w:cs="Aptos" w:eastAsia="Aptos" w:hAnsi="Aptos"/>
        </w:rPr>
        <w:t xml:space="preserve">3.2.3 Ads and business videos must be true. Businesses that need a licence (for example recruiting agencies, clinics, financial services and education providers) must show their licence number in business-pack videos. Our pre-publish claim check compares prices and offers with your saved price list and warns you about mismatches. The AI fact-checks scripts and flags claims it cannot support; you approve the final script and remain responsible for its facts.</w:t>
      </w:r>
    </w:p>
    <w:p>
      <w:pPr>
        <w:spacing w:after="140" w:before="0" w:line="288"/>
      </w:pPr>
      <w:r>
        <w:rPr>
          <w:rFonts w:ascii="Aptos" w:cs="Aptos" w:eastAsia="Aptos" w:hAnsi="Aptos"/>
        </w:rPr>
        <w:t xml:space="preserve">3.2.4 Talking photos made from one picture of a real person are not offered. Voice and face rules are in the Voice, Face and Likeness Consent Policy.</w:t>
      </w:r>
    </w:p>
    <w:p>
      <w:pPr>
        <w:pStyle w:val="Heading2"/>
      </w:pPr>
      <w:r>
        <w:rPr>
          <w:rFonts w:ascii="Aptos" w:cs="Aptos" w:eastAsia="Aptos" w:hAnsi="Aptos"/>
        </w:rPr>
        <w:t xml:space="preserve">3.3 Islamic content rules</w:t>
      </w:r>
    </w:p>
    <w:p>
      <w:pPr>
        <w:spacing w:after="140" w:before="0" w:line="288"/>
      </w:pPr>
      <w:r>
        <w:rPr>
          <w:rFonts w:ascii="Aptos" w:cs="Aptos" w:eastAsia="Aptos" w:hAnsi="Aptos"/>
        </w:rPr>
        <w:t xml:space="preserve">3.3.1 Islamic content receives a 25% discount on per-minute rates. You choose the Islamic or General plan for each project. If a General project is clearly Islamic, the system explains the difference and offers a switch; it never switches without your choice.</w:t>
      </w:r>
    </w:p>
    <w:p>
      <w:pPr>
        <w:spacing w:after="140" w:before="0" w:line="288"/>
      </w:pPr>
      <w:r>
        <w:rPr>
          <w:rFonts w:ascii="Aptos" w:cs="Aptos" w:eastAsia="Aptos" w:hAnsi="Aptos"/>
        </w:rPr>
        <w:t xml:space="preserve">3.3.2 Quran verses and hadith are checked against a verified text. A quotation that does not match goes to a human religious reviewer, and unverified quotations are never labelled as verified.</w:t>
      </w:r>
    </w:p>
    <w:p>
      <w:pPr>
        <w:spacing w:after="140" w:before="0" w:line="288"/>
      </w:pPr>
      <w:r>
        <w:rPr>
          <w:rFonts w:ascii="Aptos" w:cs="Aptos" w:eastAsia="Aptos" w:hAnsi="Aptos"/>
        </w:rPr>
        <w:t xml:space="preserve">3.3.3 Arabic text, including Quran verses, is always added as a text overlay and is never drawn by the video model, so that it cannot be misspelt or distorted. Prayer scenes are always reviewed by a person.</w:t>
      </w:r>
    </w:p>
    <w:p>
      <w:pPr>
        <w:spacing w:after="140" w:before="0" w:line="288"/>
      </w:pPr>
      <w:r>
        <w:rPr>
          <w:rFonts w:ascii="Aptos" w:cs="Aptos" w:eastAsia="Aptos" w:hAnsi="Aptos"/>
        </w:rPr>
        <w:t xml:space="preserve">3.3.4 Presenting invented religious rulings as authentic is banned.</w:t>
      </w:r>
    </w:p>
    <w:p>
      <w:pPr>
        <w:spacing w:after="140" w:before="0" w:line="288"/>
      </w:pPr>
      <w:r>
        <w:rPr>
          <w:rFonts w:ascii="Aptos" w:cs="Aptos" w:eastAsia="Aptos" w:hAnsi="Aptos"/>
        </w:rPr>
        <w:t xml:space="preserve">3.3.5 Choosing the Islamic plan for content that is not Islamic in order to get the discount is a misuse: we charge the normal rate and may apply the enforcement ladder.</w:t>
      </w:r>
    </w:p>
    <w:p>
      <w:pPr>
        <w:spacing w:after="140" w:before="0" w:line="288"/>
      </w:pPr>
      <w:r>
        <w:rPr>
          <w:rFonts w:ascii="Aptos" w:cs="Aptos" w:eastAsia="Aptos" w:hAnsi="Aptos"/>
        </w:rPr>
        <w:t xml:space="preserve">3.3.6 Human review takes 3 to 7 days. You can appeal a reviewer's decision (3.6).</w:t>
      </w:r>
    </w:p>
    <w:p>
      <w:pPr>
        <w:pStyle w:val="Heading2"/>
      </w:pPr>
      <w:r>
        <w:rPr>
          <w:rFonts w:ascii="Aptos" w:cs="Aptos" w:eastAsia="Aptos" w:hAnsi="Aptos"/>
        </w:rPr>
        <w:t xml:space="preserve">3.4 Platform rules you must also follow</w:t>
      </w:r>
    </w:p>
    <w:p>
      <w:pPr>
        <w:spacing w:after="140" w:before="0" w:line="288"/>
      </w:pPr>
      <w:r>
        <w:rPr>
          <w:rFonts w:ascii="Aptos" w:cs="Aptos" w:eastAsia="Aptos" w:hAnsi="Aptos"/>
        </w:rPr>
        <w:t xml:space="preserve">3.4.1 When you publish, the platform's rules apply. YouTube, Facebook, Instagram and TikTok require disclosure of realistic AI content, and YouTube and Facebook restrict monetisation of mass-produced or repetitive ("inauthentic") content. We warn you at order and before publishing. Remaking a video or changing its voice does not make content comply with these rules.</w:t>
      </w:r>
    </w:p>
    <w:p>
      <w:pPr>
        <w:spacing w:after="140" w:before="0" w:line="288"/>
      </w:pPr>
      <w:r>
        <w:rPr>
          <w:rFonts w:ascii="Aptos" w:cs="Aptos" w:eastAsia="Aptos" w:hAnsi="Aptos"/>
        </w:rPr>
        <w:t xml:space="preserve">3.4.2 Faceless autopilot and bulk features need your approval of each item, show sources, never copy others' text and have a daily cap.</w:t>
      </w:r>
    </w:p>
    <w:p>
      <w:pPr>
        <w:spacing w:after="140" w:before="0" w:line="288"/>
      </w:pPr>
      <w:r>
        <w:rPr>
          <w:rFonts w:ascii="Aptos" w:cs="Aptos" w:eastAsia="Aptos" w:hAnsi="Aptos"/>
        </w:rPr>
        <w:t xml:space="preserve">3.4.3 Videos made in kids-safe mode are set as "Made for kids" on YouTube automatically. You must not change this for content made for children.</w:t>
      </w:r>
    </w:p>
    <w:p>
      <w:pPr>
        <w:pStyle w:val="Heading2"/>
      </w:pPr>
      <w:r>
        <w:rPr>
          <w:rFonts w:ascii="Aptos" w:cs="Aptos" w:eastAsia="Aptos" w:hAnsi="Aptos"/>
        </w:rPr>
        <w:t xml:space="preserve">3.5 Enforcement</w:t>
      </w:r>
    </w:p>
    <w:p>
      <w:pPr>
        <w:spacing w:after="140" w:before="0" w:line="288"/>
      </w:pPr>
      <w:r>
        <w:rPr>
          <w:rFonts w:ascii="Aptos" w:cs="Aptos" w:eastAsia="Aptos" w:hAnsi="Aptos"/>
        </w:rPr>
        <w:t xml:space="preserve">3.5.1 When a rule is broken, we normally follow this ladder:</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34"/>
        <w:gridCol w:w="6472"/>
      </w:tblGrid>
      <w:tr>
        <w:trPr>
          <w:cantSplit/>
          <w:tblHeader/>
        </w:trPr>
        <w:tc>
          <w:tcPr>
            <w:tcW w:type="dxa" w:w="283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Step</w:t>
            </w:r>
          </w:p>
        </w:tc>
        <w:tc>
          <w:tcPr>
            <w:tcW w:type="dxa" w:w="647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happens</w:t>
            </w:r>
          </w:p>
        </w:tc>
      </w:tr>
      <w:tr>
        <w:trPr>
          <w:cantSplit/>
        </w:trPr>
        <w:tc>
          <w:tcPr>
            <w:tcW w:type="dxa" w:w="28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 Warning</w:t>
            </w:r>
          </w:p>
        </w:tc>
        <w:tc>
          <w:tcPr>
            <w:tcW w:type="dxa" w:w="647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content is blocked or removed, and you are told which rule was broken</w:t>
            </w:r>
          </w:p>
        </w:tc>
      </w:tr>
      <w:tr>
        <w:trPr>
          <w:cantSplit/>
        </w:trPr>
        <w:tc>
          <w:tcPr>
            <w:tcW w:type="dxa" w:w="283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 Temporary suspension</w:t>
            </w:r>
          </w:p>
        </w:tc>
        <w:tc>
          <w:tcPr>
            <w:tcW w:type="dxa" w:w="647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Creating and publishing are paused for [to insert, for example 7 days] (default, editable); you can still download your files</w:t>
            </w:r>
          </w:p>
        </w:tc>
      </w:tr>
      <w:tr>
        <w:trPr>
          <w:cantSplit/>
        </w:trPr>
        <w:tc>
          <w:tcPr>
            <w:tcW w:type="dxa" w:w="28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 Permanent closure</w:t>
            </w:r>
          </w:p>
        </w:tc>
        <w:tc>
          <w:tcPr>
            <w:tcW w:type="dxa" w:w="647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account is closed and you may not open a new one</w:t>
            </w:r>
          </w:p>
        </w:tc>
      </w:tr>
    </w:tbl>
    <w:p>
      <w:pPr>
        <w:spacing w:after="120" w:before="0"/>
      </w:pPr>
    </w:p>
    <w:p>
      <w:pPr>
        <w:spacing w:after="140" w:before="0" w:line="288"/>
      </w:pPr>
      <w:r>
        <w:rPr>
          <w:rFonts w:ascii="Aptos" w:cs="Aptos" w:eastAsia="Aptos" w:hAnsi="Aptos"/>
        </w:rPr>
        <w:t xml:space="preserve">3.5.2 We skip steps and act at once for child sexual content (immediate closure and a report to the authorities), for a complaint that a voice or face was used without consent (takedown within 24 hours and suspension during review), and for scams, fraud, terrorist content and content a court or authority orders removed.</w:t>
      </w:r>
    </w:p>
    <w:p>
      <w:pPr>
        <w:spacing w:after="140" w:before="0" w:line="288"/>
      </w:pPr>
      <w:r>
        <w:rPr>
          <w:rFonts w:ascii="Aptos" w:cs="Aptos" w:eastAsia="Aptos" w:hAnsi="Aptos"/>
        </w:rPr>
        <w:t xml:space="preserve">3.5.3 We may also remove a single video, stop direct publishing, limit features, withhold the "Quality Checked" badge or charge the normal rate (3.3.5).</w:t>
      </w:r>
    </w:p>
    <w:p>
      <w:pPr>
        <w:spacing w:after="140" w:before="0" w:line="288"/>
      </w:pPr>
      <w:r>
        <w:rPr>
          <w:rFonts w:ascii="Aptos" w:cs="Aptos" w:eastAsia="Aptos" w:hAnsi="Aptos"/>
        </w:rPr>
        <w:t xml:space="preserve">3.5.4 Every decision is logged with its reason, and we tell you the decision and the reason unless the law or a safety risk (for example an ongoing child-safety or fraud investigation) prevents it. We share records of breaches with police, courts or regulators when the law requires it or to protect someone from serious harm.</w:t>
      </w:r>
    </w:p>
    <w:p>
      <w:pPr>
        <w:pStyle w:val="Heading2"/>
      </w:pPr>
      <w:r>
        <w:rPr>
          <w:rFonts w:ascii="Aptos" w:cs="Aptos" w:eastAsia="Aptos" w:hAnsi="Aptos"/>
        </w:rPr>
        <w:t xml:space="preserve">3.6 Appeals</w:t>
      </w:r>
    </w:p>
    <w:p>
      <w:pPr>
        <w:spacing w:after="140" w:before="0" w:line="288"/>
      </w:pPr>
      <w:r>
        <w:rPr>
          <w:rFonts w:ascii="Aptos" w:cs="Aptos" w:eastAsia="Aptos" w:hAnsi="Aptos"/>
        </w:rPr>
        <w:t xml:space="preserve">3.6.1 You can appeal any decision within 7 days (default, editable) from the notice in the app or by email to [to insert].</w:t>
      </w:r>
    </w:p>
    <w:p>
      <w:pPr>
        <w:spacing w:after="140" w:before="0" w:line="288"/>
      </w:pPr>
      <w:r>
        <w:rPr>
          <w:rFonts w:ascii="Aptos" w:cs="Aptos" w:eastAsia="Aptos" w:hAnsi="Aptos"/>
        </w:rPr>
        <w:t xml:space="preserve">3.6.2 A different person from the one who made the first decision reviews the appeal and replies within [to insert, for example 5] working days (default, editable). If the appeal succeeds, we restore the content or account, remove the step from your record and refund any charge caused by the mistake.</w:t>
      </w:r>
    </w:p>
    <w:p>
      <w:pPr>
        <w:spacing w:after="140" w:before="0" w:line="288"/>
      </w:pPr>
      <w:r>
        <w:rPr>
          <w:rFonts w:ascii="Aptos" w:cs="Aptos" w:eastAsia="Aptos" w:hAnsi="Aptos"/>
        </w:rPr>
        <w:t xml:space="preserve">3.6.3 Closure for child sexual abuse material can be appealed only to show that the match was an error.</w:t>
      </w:r>
    </w:p>
    <w:p>
      <w:pPr>
        <w:pStyle w:val="Heading2"/>
      </w:pPr>
      <w:r>
        <w:rPr>
          <w:rFonts w:ascii="Aptos" w:cs="Aptos" w:eastAsia="Aptos" w:hAnsi="Aptos"/>
        </w:rPr>
        <w:t xml:space="preserve">3.7 Reporting content</w:t>
      </w:r>
    </w:p>
    <w:p>
      <w:pPr>
        <w:spacing w:after="140" w:before="0" w:line="288"/>
      </w:pPr>
      <w:r>
        <w:rPr>
          <w:rFonts w:ascii="Aptos" w:cs="Aptos" w:eastAsia="Aptos" w:hAnsi="Aptos"/>
        </w:rPr>
        <w:t xml:space="preserve">3.7.1 Every video shared through the Service has a "Report" button, and anyone can report content to [to insert email], with or without an account. Tell us what the content is, where it is and which rule it breaks. Voice and face complaints follow the Voice, Face and Likeness Consent Policy; copyright complaints the Copyright, Takedown and Repeat-Infringer Policy. Urgent reports (child safety, non-consensual likeness, imminent violence) are handled first.</w:t>
      </w:r>
    </w:p>
    <w:p>
      <w:pPr>
        <w:pStyle w:val="Heading1"/>
        <w:pageBreakBefore/>
      </w:pPr>
      <w:r>
        <w:rPr>
          <w:rFonts w:ascii="Aptos" w:cs="Aptos" w:eastAsia="Aptos" w:hAnsi="Aptos"/>
        </w:rPr>
        <w:t xml:space="preserve">4. Voice, Face and Likeness Consent Policy</w:t>
      </w:r>
    </w:p>
    <w:p>
      <w:pPr>
        <w:pBdr>
          <w:left w:val="single" w:color="17365D" w:sz="24" w:space="8"/>
        </w:pBdr>
        <w:shd w:fill="EEF2F8" w:color="auto" w:val="clear"/>
        <w:spacing w:after="160" w:before="120" w:line="276"/>
        <w:ind w:left="200" w:right="120"/>
      </w:pPr>
      <w:r>
        <w:rPr>
          <w:rFonts w:ascii="Aptos" w:cs="Aptos" w:eastAsia="Aptos" w:hAnsi="Aptos"/>
        </w:rPr>
        <w:t xml:space="preserve">Draft for lawyer review, not yet published. Last updated: [to insert]. This policy is part of the Terms of Service of Remon Motion Studio, provided by RemonLogic Private Limited.</w:t>
      </w:r>
    </w:p>
    <w:p>
      <w:pPr>
        <w:spacing w:after="140" w:before="0" w:line="288"/>
      </w:pPr>
      <w:r>
        <w:rPr>
          <w:rFonts w:ascii="Aptos" w:cs="Aptos" w:eastAsia="Aptos" w:hAnsi="Aptos"/>
        </w:rPr>
        <w:t xml:space="preserve">A person's voice and face belong to that person. This policy explains when Motion Studio lets you use a real person's voice or face, how consent is given and recorded, how consent is withdrawn, and what we do when someone complains. It applies to voice clones, digital-twin presenters, webcam acting, any real person's face in a video, stock presenters and child-character voices.</w:t>
      </w:r>
    </w:p>
    <w:p>
      <w:pPr>
        <w:pStyle w:val="Heading2"/>
      </w:pPr>
      <w:r>
        <w:rPr>
          <w:rFonts w:ascii="Aptos" w:cs="Aptos" w:eastAsia="Aptos" w:hAnsi="Aptos"/>
        </w:rPr>
        <w:t xml:space="preserve">4.1 The core rules</w:t>
      </w:r>
    </w:p>
    <w:p>
      <w:pPr>
        <w:spacing w:after="140" w:before="0" w:line="288"/>
      </w:pPr>
      <w:r>
        <w:rPr>
          <w:rFonts w:ascii="Aptos" w:cs="Aptos" w:eastAsia="Aptos" w:hAnsi="Aptos"/>
        </w:rPr>
        <w:t xml:space="preserve">4.1.1 No real person's voice or face is cloned, animated or used without that person's live, verified consent.</w:t>
      </w:r>
    </w:p>
    <w:p>
      <w:pPr>
        <w:spacing w:after="140" w:before="0" w:line="288"/>
      </w:pPr>
      <w:r>
        <w:rPr>
          <w:rFonts w:ascii="Aptos" w:cs="Aptos" w:eastAsia="Aptos" w:hAnsi="Aptos"/>
        </w:rPr>
        <w:t xml:space="preserve">4.1.2 You may clone or animate your own voice and face. You may use another adult's voice or face only with that person's direct consent, given by them in the app and confirmed by a one-time password (OTP) on their own phone.</w:t>
      </w:r>
    </w:p>
    <w:p>
      <w:pPr>
        <w:spacing w:after="140" w:before="0" w:line="288"/>
      </w:pPr>
      <w:r>
        <w:rPr>
          <w:rFonts w:ascii="Aptos" w:cs="Aptos" w:eastAsia="Aptos" w:hAnsi="Aptos"/>
        </w:rPr>
        <w:t xml:space="preserve">4.1.3 Everyone who gives consent must be 18 or over.</w:t>
      </w:r>
    </w:p>
    <w:p>
      <w:pPr>
        <w:spacing w:after="140" w:before="0" w:line="288"/>
      </w:pPr>
      <w:r>
        <w:rPr>
          <w:rFonts w:ascii="Aptos" w:cs="Aptos" w:eastAsia="Aptos" w:hAnsi="Aptos"/>
        </w:rPr>
        <w:t xml:space="preserve">4.1.4 Not allowed without extra proof:</w:t>
      </w:r>
    </w:p>
    <w:p>
      <w:pPr>
        <w:pStyle w:val="ListParagraph"/>
        <w:numPr>
          <w:ilvl w:val="0"/>
          <w:numId w:val="3"/>
        </w:numPr>
        <w:spacing w:after="60" w:before="0"/>
      </w:pPr>
      <w:r>
        <w:rPr>
          <w:rFonts w:ascii="Aptos" w:cs="Aptos" w:eastAsia="Aptos" w:hAnsi="Aptos"/>
        </w:rPr>
        <w:t xml:space="preserve">politicians, celebrities and religious figures, unless you upload written permission from that person (or their authorised representative) and we verify it;</w:t>
      </w:r>
    </w:p>
    <w:p>
      <w:pPr>
        <w:pStyle w:val="ListParagraph"/>
        <w:numPr>
          <w:ilvl w:val="0"/>
          <w:numId w:val="3"/>
        </w:numPr>
        <w:spacing w:after="60" w:before="0"/>
      </w:pPr>
      <w:r>
        <w:rPr>
          <w:rFonts w:ascii="Aptos" w:cs="Aptos" w:eastAsia="Aptos" w:hAnsi="Aptos"/>
        </w:rPr>
        <w:t xml:space="preserve">deceased persons, unless you upload written permission from their legal heirs and we verify it [lawyer to confirm who counts as heirs and what proof is needed, for example a succession certificate].</w:t>
      </w:r>
    </w:p>
    <w:p>
      <w:pPr>
        <w:spacing w:after="140" w:before="0" w:line="288"/>
      </w:pPr>
      <w:r>
        <w:rPr>
          <w:rFonts w:ascii="Aptos" w:cs="Aptos" w:eastAsia="Aptos" w:hAnsi="Aptos"/>
        </w:rPr>
        <w:t xml:space="preserve">4.1.5 Never allowed:</w:t>
      </w:r>
    </w:p>
    <w:p>
      <w:pPr>
        <w:pStyle w:val="ListParagraph"/>
        <w:numPr>
          <w:ilvl w:val="0"/>
          <w:numId w:val="3"/>
        </w:numPr>
        <w:spacing w:after="60" w:before="0"/>
      </w:pPr>
      <w:r>
        <w:rPr>
          <w:rFonts w:ascii="Aptos" w:cs="Aptos" w:eastAsia="Aptos" w:hAnsi="Aptos"/>
        </w:rPr>
        <w:t xml:space="preserve">the voice or face of anyone under 18, even with a parent's or guardian's consent;</w:t>
      </w:r>
    </w:p>
    <w:p>
      <w:pPr>
        <w:pStyle w:val="ListParagraph"/>
        <w:numPr>
          <w:ilvl w:val="0"/>
          <w:numId w:val="3"/>
        </w:numPr>
        <w:spacing w:after="60" w:before="0"/>
      </w:pPr>
      <w:r>
        <w:rPr>
          <w:rFonts w:ascii="Aptos" w:cs="Aptos" w:eastAsia="Aptos" w:hAnsi="Aptos"/>
        </w:rPr>
        <w:t xml:space="preserve">cloning from WhatsApp or Messenger voice notes, phone recordings, videos found online or any other recording not made live in the app for this purpose;</w:t>
      </w:r>
    </w:p>
    <w:p>
      <w:pPr>
        <w:pStyle w:val="ListParagraph"/>
        <w:numPr>
          <w:ilvl w:val="0"/>
          <w:numId w:val="3"/>
        </w:numPr>
        <w:spacing w:after="60" w:before="0"/>
      </w:pPr>
      <w:r>
        <w:rPr>
          <w:rFonts w:ascii="Aptos" w:cs="Aptos" w:eastAsia="Aptos" w:hAnsi="Aptos"/>
        </w:rPr>
        <w:t xml:space="preserve">making a digital twin from a single photo or selfie.</w:t>
      </w:r>
    </w:p>
    <w:p>
      <w:pPr>
        <w:spacing w:after="140" w:before="0" w:line="288"/>
      </w:pPr>
      <w:r>
        <w:rPr>
          <w:rFonts w:ascii="Aptos" w:cs="Aptos" w:eastAsia="Aptos" w:hAnsi="Aptos"/>
        </w:rPr>
        <w:t xml:space="preserve">4.1.6 A voice clone or digital twin can be used only inside the account that made it. It cannot be sold, transferred, shared with another account or listed on a marketplace.</w:t>
      </w:r>
    </w:p>
    <w:p>
      <w:pPr>
        <w:spacing w:after="140" w:before="0" w:line="288"/>
      </w:pPr>
      <w:r>
        <w:rPr>
          <w:rFonts w:ascii="Aptos" w:cs="Aptos" w:eastAsia="Aptos" w:hAnsi="Aptos"/>
        </w:rPr>
        <w:t xml:space="preserve">4.1.7 A voice clone or digital twin may never be used for political speech, to ask anyone for money, for fraud, to get past voice or face security checks, or for sexual or obscene content.</w:t>
      </w:r>
    </w:p>
    <w:p>
      <w:pPr>
        <w:pStyle w:val="Heading2"/>
      </w:pPr>
      <w:r>
        <w:rPr>
          <w:rFonts w:ascii="Aptos" w:cs="Aptos" w:eastAsia="Aptos" w:hAnsi="Aptos"/>
        </w:rPr>
        <w:t xml:space="preserve">4.2 Voice clones (Voice Clone Studio)</w:t>
      </w:r>
    </w:p>
    <w:p>
      <w:pPr>
        <w:spacing w:after="140" w:before="0" w:line="288"/>
      </w:pPr>
      <w:r>
        <w:rPr>
          <w:rFonts w:ascii="Aptos" w:cs="Aptos" w:eastAsia="Aptos" w:hAnsi="Aptos"/>
        </w:rPr>
        <w:t xml:space="preserve">4.2.1 Voice cloning is done only in the Voice Clone Studio inside the Motion Studio app, on a phone or computer. It takes about 10 to 12 minutes.</w:t>
      </w:r>
    </w:p>
    <w:p>
      <w:pPr>
        <w:spacing w:after="140" w:before="0" w:line="288"/>
      </w:pPr>
      <w:r>
        <w:rPr>
          <w:rFonts w:ascii="Aptos" w:cs="Aptos" w:eastAsia="Aptos" w:hAnsi="Aptos"/>
        </w:rPr>
        <w:t xml:space="preserve">4.2.2 The steps are:</w:t>
      </w:r>
    </w:p>
    <w:p>
      <w:pPr>
        <w:pStyle w:val="ListParagraph"/>
        <w:numPr>
          <w:ilvl w:val="0"/>
          <w:numId w:val="5"/>
        </w:numPr>
        <w:spacing w:after="60" w:before="0"/>
      </w:pPr>
      <w:r>
        <w:rPr>
          <w:rFonts w:ascii="Aptos" w:cs="Aptos" w:eastAsia="Aptos" w:hAnsi="Aptos"/>
        </w:rPr>
        <w:t xml:space="preserve">Microphone test with a noise meter.</w:t>
      </w:r>
    </w:p>
    <w:p>
      <w:pPr>
        <w:pStyle w:val="ListParagraph"/>
        <w:numPr>
          <w:ilvl w:val="0"/>
          <w:numId w:val="5"/>
        </w:numPr>
        <w:spacing w:after="60" w:before="0"/>
      </w:pPr>
      <w:r>
        <w:rPr>
          <w:rFonts w:ascii="Aptos" w:cs="Aptos" w:eastAsia="Aptos" w:hAnsi="Aptos"/>
        </w:rPr>
        <w:t xml:space="preserve">Consent: the voice owner reads aloud, live, a consent sentence generated freshly for this session. It includes the date, the account name and the words "I consent". Pre-recorded audio is not accepted.</w:t>
      </w:r>
    </w:p>
    <w:p>
      <w:pPr>
        <w:pStyle w:val="ListParagraph"/>
        <w:numPr>
          <w:ilvl w:val="0"/>
          <w:numId w:val="5"/>
        </w:numPr>
        <w:spacing w:after="60" w:before="0"/>
      </w:pPr>
      <w:r>
        <w:rPr>
          <w:rFonts w:ascii="Aptos" w:cs="Aptos" w:eastAsia="Aptos" w:hAnsi="Aptos"/>
        </w:rPr>
        <w:t xml:space="preserve">If the voice owner is not the account holder, the voice owner also confirms by OTP sent to their own phone number.</w:t>
      </w:r>
    </w:p>
    <w:p>
      <w:pPr>
        <w:pStyle w:val="ListParagraph"/>
        <w:numPr>
          <w:ilvl w:val="0"/>
          <w:numId w:val="5"/>
        </w:numPr>
        <w:spacing w:after="60" w:before="0"/>
      </w:pPr>
      <w:r>
        <w:rPr>
          <w:rFonts w:ascii="Aptos" w:cs="Aptos" w:eastAsia="Aptos" w:hAnsi="Aptos"/>
        </w:rPr>
        <w:t xml:space="preserve">About 3 minutes of natural reading.</w:t>
      </w:r>
    </w:p>
    <w:p>
      <w:pPr>
        <w:pStyle w:val="ListParagraph"/>
        <w:numPr>
          <w:ilvl w:val="0"/>
          <w:numId w:val="5"/>
        </w:numPr>
        <w:spacing w:after="60" w:before="0"/>
      </w:pPr>
      <w:r>
        <w:rPr>
          <w:rFonts w:ascii="Aptos" w:cs="Aptos" w:eastAsia="Aptos" w:hAnsi="Aptos"/>
        </w:rPr>
        <w:t xml:space="preserve">Emotion cards: short lines read in at least three emotions (neutral, happy, sad); more emotions can be added later.</w:t>
      </w:r>
    </w:p>
    <w:p>
      <w:pPr>
        <w:pStyle w:val="ListParagraph"/>
        <w:numPr>
          <w:ilvl w:val="0"/>
          <w:numId w:val="5"/>
        </w:numPr>
        <w:spacing w:after="60" w:before="0"/>
      </w:pPr>
      <w:r>
        <w:rPr>
          <w:rFonts w:ascii="Aptos" w:cs="Aptos" w:eastAsia="Aptos" w:hAnsi="Aptos"/>
        </w:rPr>
        <w:t xml:space="preserve">Speaker check: the system compares the consent recording with the cloning recording to confirm they are the same person. If they do not match, the clone is not made.</w:t>
      </w:r>
    </w:p>
    <w:p>
      <w:pPr>
        <w:pStyle w:val="ListParagraph"/>
        <w:numPr>
          <w:ilvl w:val="0"/>
          <w:numId w:val="5"/>
        </w:numPr>
        <w:spacing w:after="60" w:before="0"/>
      </w:pPr>
      <w:r>
        <w:rPr>
          <w:rFonts w:ascii="Aptos" w:cs="Aptos" w:eastAsia="Aptos" w:hAnsi="Aptos"/>
        </w:rPr>
        <w:t xml:space="preserve">Preview, and "use this voice".</w:t>
      </w:r>
    </w:p>
    <w:p>
      <w:pPr>
        <w:spacing w:after="140" w:before="0" w:line="288"/>
      </w:pPr>
      <w:r>
        <w:rPr>
          <w:rFonts w:ascii="Aptos" w:cs="Aptos" w:eastAsia="Aptos" w:hAnsi="Aptos"/>
        </w:rPr>
        <w:t xml:space="preserve">4.2.3 Before cloning, noise and echo are removed from the recording. Cleaning never replaces the consent check.</w:t>
      </w:r>
    </w:p>
    <w:p>
      <w:pPr>
        <w:spacing w:after="140" w:before="0" w:line="288"/>
      </w:pPr>
      <w:r>
        <w:rPr>
          <w:rFonts w:ascii="Aptos" w:cs="Aptos" w:eastAsia="Aptos" w:hAnsi="Aptos"/>
        </w:rPr>
        <w:t xml:space="preserve">4.2.4 The first 2 voice clones per account are free for lifetime use; further clones have a one-time fee shown in the app.</w:t>
      </w:r>
    </w:p>
    <w:p>
      <w:pPr>
        <w:pStyle w:val="Heading2"/>
      </w:pPr>
      <w:r>
        <w:rPr>
          <w:rFonts w:ascii="Aptos" w:cs="Aptos" w:eastAsia="Aptos" w:hAnsi="Aptos"/>
        </w:rPr>
        <w:t xml:space="preserve">4.3 Digital-twin presenters</w:t>
      </w:r>
    </w:p>
    <w:p>
      <w:pPr>
        <w:spacing w:after="140" w:before="0" w:line="288"/>
      </w:pPr>
      <w:r>
        <w:rPr>
          <w:rFonts w:ascii="Aptos" w:cs="Aptos" w:eastAsia="Aptos" w:hAnsi="Aptos"/>
        </w:rPr>
        <w:t xml:space="preserve">4.3.1 A digital twin is a presenter that looks and speaks like you. It is made from a video of about 2 minutes of the account holder, recorded for this purpose.</w:t>
      </w:r>
    </w:p>
    <w:p>
      <w:pPr>
        <w:spacing w:after="140" w:before="0" w:line="288"/>
      </w:pPr>
      <w:r>
        <w:rPr>
          <w:rFonts w:ascii="Aptos" w:cs="Aptos" w:eastAsia="Aptos" w:hAnsi="Aptos"/>
        </w:rPr>
        <w:t xml:space="preserve">4.3.2 Digital twins are of your own face only. The same consent steps apply as for voice clones: a live consent sentence, OTP, 18+ and use only in your account.</w:t>
      </w:r>
    </w:p>
    <w:p>
      <w:pPr>
        <w:spacing w:after="140" w:before="0" w:line="288"/>
      </w:pPr>
      <w:r>
        <w:rPr>
          <w:rFonts w:ascii="Aptos" w:cs="Aptos" w:eastAsia="Aptos" w:hAnsi="Aptos"/>
        </w:rPr>
        <w:t xml:space="preserve">4.3.3 Packages include a set number of digital twins; extra twins have a one-time fee shown in the app.</w:t>
      </w:r>
    </w:p>
    <w:p>
      <w:pPr>
        <w:pStyle w:val="Heading2"/>
      </w:pPr>
      <w:r>
        <w:rPr>
          <w:rFonts w:ascii="Aptos" w:cs="Aptos" w:eastAsia="Aptos" w:hAnsi="Aptos"/>
        </w:rPr>
        <w:t xml:space="preserve">4.4 Webcam acting (performance transfer)</w:t>
      </w:r>
    </w:p>
    <w:p>
      <w:pPr>
        <w:spacing w:after="140" w:before="0" w:line="288"/>
      </w:pPr>
      <w:r>
        <w:rPr>
          <w:rFonts w:ascii="Aptos" w:cs="Aptos" w:eastAsia="Aptos" w:hAnsi="Aptos"/>
        </w:rPr>
        <w:t xml:space="preserve">4.4.1 Webcam acting lets you act out a scene on your camera and transfer your facial expressions, head movement and voice performance to a character or to your own digital twin.</w:t>
      </w:r>
    </w:p>
    <w:p>
      <w:pPr>
        <w:spacing w:after="140" w:before="0" w:line="288"/>
      </w:pPr>
      <w:r>
        <w:rPr>
          <w:rFonts w:ascii="Aptos" w:cs="Aptos" w:eastAsia="Aptos" w:hAnsi="Aptos"/>
        </w:rPr>
        <w:t xml:space="preserve">4.4.2 You may only use your own face and performance, after giving consent in the app. The capture is used only to drive that scene and is handled like other face data under 4.8.</w:t>
      </w:r>
    </w:p>
    <w:p>
      <w:pPr>
        <w:spacing w:after="140" w:before="0" w:line="288"/>
      </w:pPr>
      <w:r>
        <w:rPr>
          <w:rFonts w:ascii="Aptos" w:cs="Aptos" w:eastAsia="Aptos" w:hAnsi="Aptos"/>
        </w:rPr>
        <w:t xml:space="preserve">4.4.3 Webcam acting is a creative control; it does not analyse or record your emotions.</w:t>
      </w:r>
    </w:p>
    <w:p>
      <w:pPr>
        <w:pStyle w:val="Heading2"/>
      </w:pPr>
      <w:r>
        <w:rPr>
          <w:rFonts w:ascii="Aptos" w:cs="Aptos" w:eastAsia="Aptos" w:hAnsi="Aptos"/>
        </w:rPr>
        <w:t xml:space="preserve">4.5 Real people in your videos and uploads</w:t>
      </w:r>
    </w:p>
    <w:p>
      <w:pPr>
        <w:spacing w:after="140" w:before="0" w:line="288"/>
      </w:pPr>
      <w:r>
        <w:rPr>
          <w:rFonts w:ascii="Aptos" w:cs="Aptos" w:eastAsia="Aptos" w:hAnsi="Aptos"/>
        </w:rPr>
        <w:t xml:space="preserve">4.5.1 Any real person's face used in a generated video (for example a business owner presenting a product) needs that person's consent and OTP, like a voice.</w:t>
      </w:r>
    </w:p>
    <w:p>
      <w:pPr>
        <w:spacing w:after="140" w:before="0" w:line="288"/>
      </w:pPr>
      <w:r>
        <w:rPr>
          <w:rFonts w:ascii="Aptos" w:cs="Aptos" w:eastAsia="Aptos" w:hAnsi="Aptos"/>
        </w:rPr>
        <w:t xml:space="preserve">4.5.2 When you dub or translate an uploaded video, only voices with verified consent are cloned. Other speakers in the video receive library voices.</w:t>
      </w:r>
    </w:p>
    <w:p>
      <w:pPr>
        <w:spacing w:after="140" w:before="0" w:line="288"/>
      </w:pPr>
      <w:r>
        <w:rPr>
          <w:rFonts w:ascii="Aptos" w:cs="Aptos" w:eastAsia="Aptos" w:hAnsi="Aptos"/>
        </w:rPr>
        <w:t xml:space="preserve">4.5.3 You are responsible for having the rights and permissions for people who appear in footage you upload (for example a model release for an actor in your own ad).</w:t>
      </w:r>
    </w:p>
    <w:p>
      <w:pPr>
        <w:spacing w:after="140" w:before="0" w:line="288"/>
      </w:pPr>
      <w:r>
        <w:rPr>
          <w:rFonts w:ascii="Aptos" w:cs="Aptos" w:eastAsia="Aptos" w:hAnsi="Aptos"/>
        </w:rPr>
        <w:t xml:space="preserve">4.5.4 Photo-realistic likeness of public figures is blocked without proof of permission (4.1.4).</w:t>
      </w:r>
    </w:p>
    <w:p>
      <w:pPr>
        <w:pStyle w:val="Heading2"/>
      </w:pPr>
      <w:r>
        <w:rPr>
          <w:rFonts w:ascii="Aptos" w:cs="Aptos" w:eastAsia="Aptos" w:hAnsi="Aptos"/>
        </w:rPr>
        <w:t xml:space="preserve">4.6 Stock presenters and library voices</w:t>
      </w:r>
    </w:p>
    <w:p>
      <w:pPr>
        <w:spacing w:after="140" w:before="0" w:line="288"/>
      </w:pPr>
      <w:r>
        <w:rPr>
          <w:rFonts w:ascii="Aptos" w:cs="Aptos" w:eastAsia="Aptos" w:hAnsi="Aptos"/>
        </w:rPr>
        <w:t xml:space="preserve">4.6.1 Stock presenters and library voices are recorded from paid, consenting actors and voice artists who signed releases, or are fully synthetic.</w:t>
      </w:r>
    </w:p>
    <w:p>
      <w:pPr>
        <w:spacing w:after="140" w:before="0" w:line="288"/>
      </w:pPr>
      <w:r>
        <w:rPr>
          <w:rFonts w:ascii="Aptos" w:cs="Aptos" w:eastAsia="Aptos" w:hAnsi="Aptos"/>
        </w:rPr>
        <w:t xml:space="preserve">4.6.2 Their releases limit how they may be used. You may not use a stock presenter or library voice (default, editable, to be aligned with the releases):</w:t>
      </w:r>
    </w:p>
    <w:p>
      <w:pPr>
        <w:pStyle w:val="ListParagraph"/>
        <w:numPr>
          <w:ilvl w:val="0"/>
          <w:numId w:val="3"/>
        </w:numPr>
        <w:spacing w:after="60" w:before="0"/>
      </w:pPr>
      <w:r>
        <w:rPr>
          <w:rFonts w:ascii="Aptos" w:cs="Aptos" w:eastAsia="Aptos" w:hAnsi="Aptos"/>
        </w:rPr>
        <w:t xml:space="preserve">for political campaigns or endorsements;</w:t>
      </w:r>
    </w:p>
    <w:p>
      <w:pPr>
        <w:pStyle w:val="ListParagraph"/>
        <w:numPr>
          <w:ilvl w:val="0"/>
          <w:numId w:val="3"/>
        </w:numPr>
        <w:spacing w:after="60" w:before="0"/>
      </w:pPr>
      <w:r>
        <w:rPr>
          <w:rFonts w:ascii="Aptos" w:cs="Aptos" w:eastAsia="Aptos" w:hAnsi="Aptos"/>
        </w:rPr>
        <w:t xml:space="preserve">for religious preaching presented as the performer's own belief [lawyer to confirm, against the actors' releases];</w:t>
      </w:r>
    </w:p>
    <w:p>
      <w:pPr>
        <w:pStyle w:val="ListParagraph"/>
        <w:numPr>
          <w:ilvl w:val="0"/>
          <w:numId w:val="3"/>
        </w:numPr>
        <w:spacing w:after="60" w:before="0"/>
      </w:pPr>
      <w:r>
        <w:rPr>
          <w:rFonts w:ascii="Aptos" w:cs="Aptos" w:eastAsia="Aptos" w:hAnsi="Aptos"/>
        </w:rPr>
        <w:t xml:space="preserve">to present the performer as a real doctor, lawyer, financial adviser or customer giving a testimonial;</w:t>
      </w:r>
    </w:p>
    <w:p>
      <w:pPr>
        <w:pStyle w:val="ListParagraph"/>
        <w:numPr>
          <w:ilvl w:val="0"/>
          <w:numId w:val="3"/>
        </w:numPr>
        <w:spacing w:after="60" w:before="0"/>
      </w:pPr>
      <w:r>
        <w:rPr>
          <w:rFonts w:ascii="Aptos" w:cs="Aptos" w:eastAsia="Aptos" w:hAnsi="Aptos"/>
        </w:rPr>
        <w:t xml:space="preserve">in sexual, dating, gambling, alcohol, tobacco or other content the Acceptable Use and Content Policy bans;</w:t>
      </w:r>
    </w:p>
    <w:p>
      <w:pPr>
        <w:pStyle w:val="ListParagraph"/>
        <w:numPr>
          <w:ilvl w:val="0"/>
          <w:numId w:val="3"/>
        </w:numPr>
        <w:spacing w:after="60" w:before="0"/>
      </w:pPr>
      <w:r>
        <w:rPr>
          <w:rFonts w:ascii="Aptos" w:cs="Aptos" w:eastAsia="Aptos" w:hAnsi="Aptos"/>
        </w:rPr>
        <w:t xml:space="preserve">in any way the presenter's card in the library marks as not allowed [to insert per release].</w:t>
      </w:r>
    </w:p>
    <w:p>
      <w:pPr>
        <w:spacing w:after="140" w:before="0" w:line="288"/>
      </w:pPr>
      <w:r>
        <w:rPr>
          <w:rFonts w:ascii="Aptos" w:cs="Aptos" w:eastAsia="Aptos" w:hAnsi="Aptos"/>
        </w:rPr>
        <w:t xml:space="preserve">4.6.3 Stock presenters and library voices are labelled as AI-generated where the law or platform rules require.</w:t>
      </w:r>
    </w:p>
    <w:p>
      <w:pPr>
        <w:pStyle w:val="Heading2"/>
      </w:pPr>
      <w:r>
        <w:rPr>
          <w:rFonts w:ascii="Aptos" w:cs="Aptos" w:eastAsia="Aptos" w:hAnsi="Aptos"/>
        </w:rPr>
        <w:t xml:space="preserve">4.7 Child-character voices</w:t>
      </w:r>
    </w:p>
    <w:p>
      <w:pPr>
        <w:spacing w:after="140" w:before="0" w:line="288"/>
      </w:pPr>
      <w:r>
        <w:rPr>
          <w:rFonts w:ascii="Aptos" w:cs="Aptos" w:eastAsia="Aptos" w:hAnsi="Aptos"/>
        </w:rPr>
        <w:t xml:space="preserve">4.7.1 Child-character voices (boy and girl, ages 5 to 8 and 9 to 12) come only from consenting, paid adult voice artists or are fully synthetic designed voices.</w:t>
      </w:r>
    </w:p>
    <w:p>
      <w:pPr>
        <w:spacing w:after="140" w:before="0" w:line="288"/>
      </w:pPr>
      <w:r>
        <w:rPr>
          <w:rFonts w:ascii="Aptos" w:cs="Aptos" w:eastAsia="Aptos" w:hAnsi="Aptos"/>
        </w:rPr>
        <w:t xml:space="preserve">4.7.2 An adult may make their own cloned voice sound child-like.</w:t>
      </w:r>
    </w:p>
    <w:p>
      <w:pPr>
        <w:spacing w:after="140" w:before="0" w:line="288"/>
      </w:pPr>
      <w:r>
        <w:rPr>
          <w:rFonts w:ascii="Aptos" w:cs="Aptos" w:eastAsia="Aptos" w:hAnsi="Aptos"/>
        </w:rPr>
        <w:t xml:space="preserve">4.7.3 A real child's voice is never recorded for cloning, cloned or used, even with a parent's or guardian's consent.</w:t>
      </w:r>
    </w:p>
    <w:p>
      <w:pPr>
        <w:spacing w:after="140" w:before="0" w:line="288"/>
      </w:pPr>
      <w:r>
        <w:rPr>
          <w:rFonts w:ascii="Aptos" w:cs="Aptos" w:eastAsia="Aptos" w:hAnsi="Aptos"/>
        </w:rPr>
        <w:t xml:space="preserve">4.7.4 Projects with child characters automatically use kids-safe strict filters.</w:t>
      </w:r>
    </w:p>
    <w:p>
      <w:pPr>
        <w:pStyle w:val="Heading2"/>
      </w:pPr>
      <w:r>
        <w:rPr>
          <w:rFonts w:ascii="Aptos" w:cs="Aptos" w:eastAsia="Aptos" w:hAnsi="Aptos"/>
        </w:rPr>
        <w:t xml:space="preserve">4.8 How we protect voice and face data</w:t>
      </w:r>
    </w:p>
    <w:p>
      <w:pPr>
        <w:spacing w:after="140" w:before="0" w:line="288"/>
      </w:pPr>
      <w:r>
        <w:rPr>
          <w:rFonts w:ascii="Aptos" w:cs="Aptos" w:eastAsia="Aptos" w:hAnsi="Aptos"/>
        </w:rPr>
        <w:t xml:space="preserve">4.8.1 Voice recordings, voice models, digital-twin source videos and face models are biometric-type data. They are kept in a separate encrypted store.</w:t>
      </w:r>
    </w:p>
    <w:p>
      <w:pPr>
        <w:spacing w:after="140" w:before="0" w:line="288"/>
      </w:pPr>
      <w:r>
        <w:rPr>
          <w:rFonts w:ascii="Aptos" w:cs="Aptos" w:eastAsia="Aptos" w:hAnsi="Aptos"/>
        </w:rPr>
        <w:t xml:space="preserve">4.8.2 No RemonLogic staff member can listen to or view them. Only the cloning and rendering services can decrypt them, inside the job that needs them. A cloned voice model is never sent to your browser.</w:t>
      </w:r>
    </w:p>
    <w:p>
      <w:pPr>
        <w:spacing w:after="140" w:before="0" w:line="288"/>
      </w:pPr>
      <w:r>
        <w:rPr>
          <w:rFonts w:ascii="Aptos" w:cs="Aptos" w:eastAsia="Aptos" w:hAnsi="Aptos"/>
        </w:rPr>
        <w:t xml:space="preserve">4.8.3 This data is never used to train models for other customers and is never sent to rented cloud servers used for overflow capacity.</w:t>
      </w:r>
    </w:p>
    <w:p>
      <w:pPr>
        <w:pStyle w:val="Heading2"/>
      </w:pPr>
      <w:r>
        <w:rPr>
          <w:rFonts w:ascii="Aptos" w:cs="Aptos" w:eastAsia="Aptos" w:hAnsi="Aptos"/>
        </w:rPr>
        <w:t xml:space="preserve">4.9 Labels and watermarks</w:t>
      </w:r>
    </w:p>
    <w:p>
      <w:pPr>
        <w:spacing w:after="140" w:before="0" w:line="288"/>
      </w:pPr>
      <w:r>
        <w:rPr>
          <w:rFonts w:ascii="Aptos" w:cs="Aptos" w:eastAsia="Aptos" w:hAnsi="Aptos"/>
        </w:rPr>
        <w:t xml:space="preserve">4.9.1 Every output carries Content Credentials (C2PA) metadata showing that it was made with AI.</w:t>
      </w:r>
    </w:p>
    <w:p>
      <w:pPr>
        <w:spacing w:after="140" w:before="0" w:line="288"/>
      </w:pPr>
      <w:r>
        <w:rPr>
          <w:rFonts w:ascii="Aptos" w:cs="Aptos" w:eastAsia="Aptos" w:hAnsi="Aptos"/>
        </w:rPr>
        <w:t xml:space="preserve">4.9.2 Every output with a cloned voice carries an inaudible audio watermark identifying it as a cloned voice.</w:t>
      </w:r>
    </w:p>
    <w:p>
      <w:pPr>
        <w:spacing w:after="140" w:before="0" w:line="288"/>
      </w:pPr>
      <w:r>
        <w:rPr>
          <w:rFonts w:ascii="Aptos" w:cs="Aptos" w:eastAsia="Aptos" w:hAnsi="Aptos"/>
        </w:rPr>
        <w:t xml:space="preserve">4.9.3 When you publish directly through the Service, the platform's AI-content option is ticked automatically and an "AI voice" or "Made with AI" label is added. Digital-twin outputs also carry a watermark.</w:t>
      </w:r>
    </w:p>
    <w:p>
      <w:pPr>
        <w:spacing w:after="140" w:before="0" w:line="288"/>
      </w:pPr>
      <w:r>
        <w:rPr>
          <w:rFonts w:ascii="Aptos" w:cs="Aptos" w:eastAsia="Aptos" w:hAnsi="Aptos"/>
        </w:rPr>
        <w:t xml:space="preserve">4.9.4 If you publish yourself, you must disclose realistic AI voices and faces as the platform and the law require (for example the EU AI Act deepfake disclosure).</w:t>
      </w:r>
    </w:p>
    <w:p>
      <w:pPr>
        <w:pStyle w:val="Heading2"/>
      </w:pPr>
      <w:r>
        <w:rPr>
          <w:rFonts w:ascii="Aptos" w:cs="Aptos" w:eastAsia="Aptos" w:hAnsi="Aptos"/>
        </w:rPr>
        <w:t xml:space="preserve">4.10 Withdrawing consent</w:t>
      </w:r>
    </w:p>
    <w:p>
      <w:pPr>
        <w:spacing w:after="140" w:before="0" w:line="288"/>
      </w:pPr>
      <w:r>
        <w:rPr>
          <w:rFonts w:ascii="Aptos" w:cs="Aptos" w:eastAsia="Aptos" w:hAnsi="Aptos"/>
        </w:rPr>
        <w:t xml:space="preserve">4.10.1 Anyone who gave consent can withdraw it at any time: the account holder from the voice or twin settings, and a third party by using the link in their OTP message (default, editable) or by writing to [to insert email].</w:t>
      </w:r>
    </w:p>
    <w:p>
      <w:pPr>
        <w:spacing w:after="140" w:before="0" w:line="288"/>
      </w:pPr>
      <w:r>
        <w:rPr>
          <w:rFonts w:ascii="Aptos" w:cs="Aptos" w:eastAsia="Aptos" w:hAnsi="Aptos"/>
        </w:rPr>
        <w:t xml:space="preserve">4.10.2 From the moment of withdrawal no new renders use that voice or face. The voice model, face model and recordings are deleted within 72 hours.</w:t>
      </w:r>
    </w:p>
    <w:p>
      <w:pPr>
        <w:spacing w:after="140" w:before="0" w:line="288"/>
      </w:pPr>
      <w:r>
        <w:rPr>
          <w:rFonts w:ascii="Aptos" w:cs="Aptos" w:eastAsia="Aptos" w:hAnsi="Aptos"/>
        </w:rPr>
        <w:t xml:space="preserve">4.10.3 Videos already delivered before the withdrawal are the account holder's responsibility. If the person who withdrew consent asks for a published video to be removed, the account holder must remove it from where they published it within [to insert] (default, editable) [lawyer to confirm the extent of this duty under Bangladeshi law and the publicity laws of other countries].</w:t>
      </w:r>
    </w:p>
    <w:p>
      <w:pPr>
        <w:spacing w:after="140" w:before="0" w:line="288"/>
      </w:pPr>
      <w:r>
        <w:rPr>
          <w:rFonts w:ascii="Aptos" w:cs="Aptos" w:eastAsia="Aptos" w:hAnsi="Aptos"/>
        </w:rPr>
        <w:t xml:space="preserve">4.10.4 Deleting the account deletes all voice clones and digital twins on the same timeline.</w:t>
      </w:r>
    </w:p>
    <w:p>
      <w:pPr>
        <w:pStyle w:val="Heading2"/>
      </w:pPr>
      <w:r>
        <w:rPr>
          <w:rFonts w:ascii="Aptos" w:cs="Aptos" w:eastAsia="Aptos" w:hAnsi="Aptos"/>
        </w:rPr>
        <w:t xml:space="preserve">4.11 Consent records</w:t>
      </w:r>
    </w:p>
    <w:p>
      <w:pPr>
        <w:spacing w:after="140" w:before="0" w:line="288"/>
      </w:pPr>
      <w:r>
        <w:rPr>
          <w:rFonts w:ascii="Aptos" w:cs="Aptos" w:eastAsia="Aptos" w:hAnsi="Aptos"/>
        </w:rPr>
        <w:t xml:space="preserve">4.11.1 For every voice clone and digital twin we keep a consent record: the consent recording, date and time, device, the speaker-check score and the OTP result.</w:t>
      </w:r>
    </w:p>
    <w:p>
      <w:pPr>
        <w:spacing w:after="140" w:before="0" w:line="288"/>
      </w:pPr>
      <w:r>
        <w:rPr>
          <w:rFonts w:ascii="Aptos" w:cs="Aptos" w:eastAsia="Aptos" w:hAnsi="Aptos"/>
        </w:rPr>
        <w:t xml:space="preserve">4.11.2 Consent records are kept in an encrypted registry for 3 years after the voice or face model is deleted, so that we can answer complaints and legal claims. Then they are deleted.</w:t>
      </w:r>
    </w:p>
    <w:p>
      <w:pPr>
        <w:spacing w:after="140" w:before="0" w:line="288"/>
      </w:pPr>
      <w:r>
        <w:rPr>
          <w:rFonts w:ascii="Aptos" w:cs="Aptos" w:eastAsia="Aptos" w:hAnsi="Aptos"/>
        </w:rPr>
        <w:t xml:space="preserve">4.11.3 Only our Data Protection Officer and assigned reviewers can open a consent record, and every opening is logged.</w:t>
      </w:r>
    </w:p>
    <w:p>
      <w:pPr>
        <w:pStyle w:val="Heading2"/>
      </w:pPr>
      <w:r>
        <w:rPr>
          <w:rFonts w:ascii="Aptos" w:cs="Aptos" w:eastAsia="Aptos" w:hAnsi="Aptos"/>
        </w:rPr>
        <w:t xml:space="preserve">4.12 Complaints about misuse of a voice or face</w:t>
      </w:r>
    </w:p>
    <w:p>
      <w:pPr>
        <w:spacing w:after="140" w:before="0" w:line="288"/>
      </w:pPr>
      <w:r>
        <w:rPr>
          <w:rFonts w:ascii="Aptos" w:cs="Aptos" w:eastAsia="Aptos" w:hAnsi="Aptos"/>
        </w:rPr>
        <w:t xml:space="preserve">4.12.1 If you believe your voice or face was used in Motion Studio without your consent, report it with the Report button on the video or to [to insert email]. You do not need an account.</w:t>
      </w:r>
    </w:p>
    <w:p>
      <w:pPr>
        <w:spacing w:after="140" w:before="0" w:line="288"/>
      </w:pPr>
      <w:r>
        <w:rPr>
          <w:rFonts w:ascii="Aptos" w:cs="Aptos" w:eastAsia="Aptos" w:hAnsi="Aptos"/>
        </w:rPr>
        <w:t xml:space="preserve">4.12.2 Tell us who you are, where the content is, and why you believe it uses your voice or face. We may ask for proof of identity, which we use only for this complaint.</w:t>
      </w:r>
    </w:p>
    <w:p>
      <w:pPr>
        <w:spacing w:after="140" w:before="0" w:line="288"/>
      </w:pPr>
      <w:r>
        <w:rPr>
          <w:rFonts w:ascii="Aptos" w:cs="Aptos" w:eastAsia="Aptos" w:hAnsi="Aptos"/>
        </w:rPr>
        <w:t xml:space="preserve">4.12.3 We take the content down within 24 hours of a complaint and suspend the account concerned while we review it.</w:t>
      </w:r>
    </w:p>
    <w:p>
      <w:pPr>
        <w:spacing w:after="140" w:before="0" w:line="288"/>
      </w:pPr>
      <w:r>
        <w:rPr>
          <w:rFonts w:ascii="Aptos" w:cs="Aptos" w:eastAsia="Aptos" w:hAnsi="Aptos"/>
        </w:rPr>
        <w:t xml:space="preserve">4.12.4 We check the consent record and the speaker check. If consent is missing or false, the voice or face model is deleted, the account is closed and we keep the evidence for any legal claim. If valid consent exists, we explain this to the complainant, who may still withdraw consent under 4.10 if they gave it.</w:t>
      </w:r>
    </w:p>
    <w:p>
      <w:pPr>
        <w:spacing w:after="140" w:before="0" w:line="288"/>
      </w:pPr>
      <w:r>
        <w:rPr>
          <w:rFonts w:ascii="Aptos" w:cs="Aptos" w:eastAsia="Aptos" w:hAnsi="Aptos"/>
        </w:rPr>
        <w:t xml:space="preserve">4.12.5 For videos re-uploaded elsewhere, we can provide an evidence report from our watermark and Content Credentials to support a complaint to that platform.</w:t>
      </w:r>
    </w:p>
    <w:p>
      <w:pPr>
        <w:pStyle w:val="Heading2"/>
      </w:pPr>
      <w:r>
        <w:rPr>
          <w:rFonts w:ascii="Aptos" w:cs="Aptos" w:eastAsia="Aptos" w:hAnsi="Aptos"/>
        </w:rPr>
        <w:t xml:space="preserve">4.13 Law</w:t>
      </w:r>
    </w:p>
    <w:p>
      <w:pPr>
        <w:spacing w:after="140" w:before="0" w:line="288"/>
      </w:pPr>
      <w:r>
        <w:rPr>
          <w:rFonts w:ascii="Aptos" w:cs="Aptos" w:eastAsia="Aptos" w:hAnsi="Aptos"/>
        </w:rPr>
        <w:t xml:space="preserve">4.13.1 Voice and likeness are protected by data protection laws in Bangladesh, the EU and the UK, and by publicity and digital-replica laws in some US states (for example Tennessee's ELVIS Act and California's digital-replica rules). Using AI content for blackmail, sextortion or sexual harassment is an offence under Bangladesh's cyber security law [lawyer to confirm the current Act and sections]. You remain responsible for complying with the law where you publish.</w:t>
      </w:r>
    </w:p>
    <w:p>
      <w:pPr>
        <w:pStyle w:val="Heading1"/>
        <w:pageBreakBefore/>
      </w:pPr>
      <w:r>
        <w:rPr>
          <w:rFonts w:ascii="Aptos" w:cs="Aptos" w:eastAsia="Aptos" w:hAnsi="Aptos"/>
        </w:rPr>
        <w:t xml:space="preserve">5. Copyright, Takedown and Repeat-Infringer Policy</w:t>
      </w:r>
    </w:p>
    <w:p>
      <w:pPr>
        <w:pBdr>
          <w:left w:val="single" w:color="17365D" w:sz="24" w:space="8"/>
        </w:pBdr>
        <w:shd w:fill="EEF2F8" w:color="auto" w:val="clear"/>
        <w:spacing w:after="160" w:before="120" w:line="276"/>
        <w:ind w:left="200" w:right="120"/>
      </w:pPr>
      <w:r>
        <w:rPr>
          <w:rFonts w:ascii="Aptos" w:cs="Aptos" w:eastAsia="Aptos" w:hAnsi="Aptos"/>
        </w:rPr>
        <w:t xml:space="preserve">Draft for lawyer review, not yet published. Last updated: [to insert]. This policy is part of the Terms of Service of Remon Motion Studio, provided by RemonLogic Private Limited.</w:t>
      </w:r>
    </w:p>
    <w:p>
      <w:pPr>
        <w:spacing w:after="140" w:before="0" w:line="288"/>
      </w:pPr>
      <w:r>
        <w:rPr>
          <w:rFonts w:ascii="Aptos" w:cs="Aptos" w:eastAsia="Aptos" w:hAnsi="Aptos"/>
        </w:rPr>
        <w:t xml:space="preserve">We respect the rights of creators and expect our users to do the same. This policy explains how to report content that infringes your copyright or trade mark, how a user can respond, how fast we act, and what happens to users who infringe repeatedly. It also gives practical guidance on music and platform rules.</w:t>
      </w:r>
    </w:p>
    <w:p>
      <w:pPr>
        <w:pStyle w:val="Heading2"/>
      </w:pPr>
      <w:r>
        <w:rPr>
          <w:rFonts w:ascii="Aptos" w:cs="Aptos" w:eastAsia="Aptos" w:hAnsi="Aptos"/>
        </w:rPr>
        <w:t xml:space="preserve">5.1 What we do to prevent infringement</w:t>
      </w:r>
    </w:p>
    <w:p>
      <w:pPr>
        <w:spacing w:after="140" w:before="0" w:line="288"/>
      </w:pPr>
      <w:r>
        <w:rPr>
          <w:rFonts w:ascii="Aptos" w:cs="Aptos" w:eastAsia="Aptos" w:hAnsi="Aptos"/>
        </w:rPr>
        <w:t xml:space="preserve">5.1.1 Before we process an uploaded video (for example to make Shorts, translate or edit it), the user declares that they own it or have the right to use it. We store the declaration with the time, the account and a fingerprint of the file.</w:t>
      </w:r>
    </w:p>
    <w:p>
      <w:pPr>
        <w:spacing w:after="140" w:before="0" w:line="288"/>
      </w:pPr>
      <w:r>
        <w:rPr>
          <w:rFonts w:ascii="Aptos" w:cs="Aptos" w:eastAsia="Aptos" w:hAnsi="Aptos"/>
        </w:rPr>
        <w:t xml:space="preserve">5.1.2 Importing from the user's own connected YouTube or Facebook channel is the preferred way to show ownership.</w:t>
      </w:r>
    </w:p>
    <w:p>
      <w:pPr>
        <w:spacing w:after="140" w:before="0" w:line="288"/>
      </w:pPr>
      <w:r>
        <w:rPr>
          <w:rFonts w:ascii="Aptos" w:cs="Aptos" w:eastAsia="Aptos" w:hAnsi="Aptos"/>
        </w:rPr>
        <w:t xml:space="preserve">5.1.3 Uploaded audio is checked against our music library and a list of known copyrighted sources, and matches are blocked or flagged. Background music can be replaced with library or our own AI music. Third-party logos detected in a video trigger a warning.</w:t>
      </w:r>
    </w:p>
    <w:p>
      <w:pPr>
        <w:spacing w:after="140" w:before="0" w:line="288"/>
      </w:pPr>
      <w:r>
        <w:rPr>
          <w:rFonts w:ascii="Aptos" w:cs="Aptos" w:eastAsia="Aptos" w:hAnsi="Aptos"/>
        </w:rPr>
        <w:t xml:space="preserve">5.1.4 These checks reduce the risk; they do not remove it. We do not have a database as large as YouTube's Content ID, and we do not promise that any video is free of third-party rights.</w:t>
      </w:r>
    </w:p>
    <w:p>
      <w:pPr>
        <w:pStyle w:val="Heading2"/>
      </w:pPr>
      <w:r>
        <w:rPr>
          <w:rFonts w:ascii="Aptos" w:cs="Aptos" w:eastAsia="Aptos" w:hAnsi="Aptos"/>
        </w:rPr>
        <w:t xml:space="preserve">5.2 How to report infringement (notice)</w:t>
      </w:r>
    </w:p>
    <w:p>
      <w:pPr>
        <w:spacing w:after="140" w:before="0" w:line="288"/>
      </w:pPr>
      <w:r>
        <w:rPr>
          <w:rFonts w:ascii="Aptos" w:cs="Aptos" w:eastAsia="Aptos" w:hAnsi="Aptos"/>
        </w:rPr>
        <w:t xml:space="preserve">5.2.1 Anyone who believes content made, stored or published through Motion Studio infringes their copyright can send a notice. You do not need an account.</w:t>
      </w:r>
    </w:p>
    <w:p>
      <w:pPr>
        <w:spacing w:after="140" w:before="0" w:line="288"/>
      </w:pPr>
      <w:r>
        <w:rPr>
          <w:rFonts w:ascii="Aptos" w:cs="Aptos" w:eastAsia="Aptos" w:hAnsi="Aptos"/>
        </w:rPr>
        <w:t xml:space="preserve">5.2.2 Send your notice by email to [to insert copyright email], by post to [to insert address], or through the Report button on the video. Notices under the US Digital Millennium Copyright Act (DMCA) may also be sent to our designated agent in 5.4.</w:t>
      </w:r>
    </w:p>
    <w:p>
      <w:pPr>
        <w:spacing w:after="140" w:before="0" w:line="288"/>
      </w:pPr>
      <w:r>
        <w:rPr>
          <w:rFonts w:ascii="Aptos" w:cs="Aptos" w:eastAsia="Aptos" w:hAnsi="Aptos"/>
        </w:rPr>
        <w:t xml:space="preserve">5.2.3 Your notice must include:</w:t>
      </w:r>
    </w:p>
    <w:p>
      <w:pPr>
        <w:pStyle w:val="ListParagraph"/>
        <w:numPr>
          <w:ilvl w:val="0"/>
          <w:numId w:val="6"/>
        </w:numPr>
        <w:spacing w:after="60" w:before="0"/>
      </w:pPr>
      <w:r>
        <w:rPr>
          <w:rFonts w:ascii="Aptos" w:cs="Aptos" w:eastAsia="Aptos" w:hAnsi="Aptos"/>
        </w:rPr>
        <w:t xml:space="preserve">Your name, address, phone number and email address.</w:t>
      </w:r>
    </w:p>
    <w:p>
      <w:pPr>
        <w:pStyle w:val="ListParagraph"/>
        <w:numPr>
          <w:ilvl w:val="0"/>
          <w:numId w:val="6"/>
        </w:numPr>
        <w:spacing w:after="60" w:before="0"/>
      </w:pPr>
      <w:r>
        <w:rPr>
          <w:rFonts w:ascii="Aptos" w:cs="Aptos" w:eastAsia="Aptos" w:hAnsi="Aptos"/>
        </w:rPr>
        <w:t xml:space="preserve">A description of the copyrighted work you say is infringed (or, for many works, a representative list).</w:t>
      </w:r>
    </w:p>
    <w:p>
      <w:pPr>
        <w:pStyle w:val="ListParagraph"/>
        <w:numPr>
          <w:ilvl w:val="0"/>
          <w:numId w:val="6"/>
        </w:numPr>
        <w:spacing w:after="60" w:before="0"/>
      </w:pPr>
      <w:r>
        <w:rPr>
          <w:rFonts w:ascii="Aptos" w:cs="Aptos" w:eastAsia="Aptos" w:hAnsi="Aptos"/>
        </w:rPr>
        <w:t xml:space="preserve">Where the infringing content is (a link, the video's ID, or enough detail for us to find it).</w:t>
      </w:r>
    </w:p>
    <w:p>
      <w:pPr>
        <w:pStyle w:val="ListParagraph"/>
        <w:numPr>
          <w:ilvl w:val="0"/>
          <w:numId w:val="6"/>
        </w:numPr>
        <w:spacing w:after="60" w:before="0"/>
      </w:pPr>
      <w:r>
        <w:rPr>
          <w:rFonts w:ascii="Aptos" w:cs="Aptos" w:eastAsia="Aptos" w:hAnsi="Aptos"/>
        </w:rPr>
        <w:t xml:space="preserve">A statement that you believe in good faith that the use is not authorised by the copyright owner, its agent or the law.</w:t>
      </w:r>
    </w:p>
    <w:p>
      <w:pPr>
        <w:pStyle w:val="ListParagraph"/>
        <w:numPr>
          <w:ilvl w:val="0"/>
          <w:numId w:val="6"/>
        </w:numPr>
        <w:spacing w:after="60" w:before="0"/>
      </w:pPr>
      <w:r>
        <w:rPr>
          <w:rFonts w:ascii="Aptos" w:cs="Aptos" w:eastAsia="Aptos" w:hAnsi="Aptos"/>
        </w:rPr>
        <w:t xml:space="preserve">A statement that the information in the notice is accurate and, under penalty of perjury, that you are the copyright owner or authorised to act for the owner.</w:t>
      </w:r>
    </w:p>
    <w:p>
      <w:pPr>
        <w:pStyle w:val="ListParagraph"/>
        <w:numPr>
          <w:ilvl w:val="0"/>
          <w:numId w:val="6"/>
        </w:numPr>
        <w:spacing w:after="60" w:before="0"/>
      </w:pPr>
      <w:r>
        <w:rPr>
          <w:rFonts w:ascii="Aptos" w:cs="Aptos" w:eastAsia="Aptos" w:hAnsi="Aptos"/>
        </w:rPr>
        <w:t xml:space="preserve">Your physical or electronic signature.</w:t>
      </w:r>
    </w:p>
    <w:p>
      <w:pPr>
        <w:spacing w:after="140" w:before="0" w:line="288"/>
      </w:pPr>
      <w:r>
        <w:rPr>
          <w:rFonts w:ascii="Aptos" w:cs="Aptos" w:eastAsia="Aptos" w:hAnsi="Aptos"/>
        </w:rPr>
        <w:t xml:space="preserve">5.2.4 Items 4 and 5 follow the DMCA (17 U.S.C. §512(c)(3)); we accept such notices from any country.</w:t>
      </w:r>
    </w:p>
    <w:p>
      <w:pPr>
        <w:spacing w:after="140" w:before="0" w:line="288"/>
      </w:pPr>
      <w:r>
        <w:rPr>
          <w:rFonts w:ascii="Aptos" w:cs="Aptos" w:eastAsia="Aptos" w:hAnsi="Aptos"/>
        </w:rPr>
        <w:t xml:space="preserve">5.2.5 Bangladesh route. Rights holders in Bangladesh may send the same notice under the Copyright Act 2023, in Bangla or English [lawyer to confirm the Act number and any statutory notice requirements]. We handle it in the same way and on the same timeline.</w:t>
      </w:r>
    </w:p>
    <w:p>
      <w:pPr>
        <w:spacing w:after="140" w:before="0" w:line="288"/>
      </w:pPr>
      <w:r>
        <w:rPr>
          <w:rFonts w:ascii="Aptos" w:cs="Aptos" w:eastAsia="Aptos" w:hAnsi="Aptos"/>
        </w:rPr>
        <w:t xml:space="preserve">5.2.6 Do not send a false notice. Under the DMCA, a person who knowingly misrepresents that content is infringing may be liable for damages (§512(f)), and false notices may also be unlawful in Bangladesh.</w:t>
      </w:r>
    </w:p>
    <w:p>
      <w:pPr>
        <w:pStyle w:val="Heading2"/>
      </w:pPr>
      <w:r>
        <w:rPr>
          <w:rFonts w:ascii="Aptos" w:cs="Aptos" w:eastAsia="Aptos" w:hAnsi="Aptos"/>
        </w:rPr>
        <w:t xml:space="preserve">5.3 What we do with a notice</w:t>
      </w:r>
    </w:p>
    <w:p>
      <w:pPr>
        <w:spacing w:after="140" w:before="0" w:line="288"/>
      </w:pPr>
      <w:r>
        <w:rPr>
          <w:rFonts w:ascii="Aptos" w:cs="Aptos" w:eastAsia="Aptos" w:hAnsi="Aptos"/>
        </w:rPr>
        <w:t xml:space="preserve">5.3.1 We acknowledge a complete notice and remove or disable the content within 24 hours. Removal covers storage in the Service, shared links, review links and our own pages. We also stop publishing it through our connections.</w:t>
      </w:r>
    </w:p>
    <w:p>
      <w:pPr>
        <w:spacing w:after="140" w:before="0" w:line="288"/>
      </w:pPr>
      <w:r>
        <w:rPr>
          <w:rFonts w:ascii="Aptos" w:cs="Aptos" w:eastAsia="Aptos" w:hAnsi="Aptos"/>
        </w:rPr>
        <w:t xml:space="preserve">5.3.2 We tell the user, give them a copy of the notice (we may remove the complainant's contact details unless the law requires them) and explain how to send a counter-notice. We cannot remove copies on other platforms, but we tell the complainant where we know the content was published through our connections.</w:t>
      </w:r>
    </w:p>
    <w:p>
      <w:pPr>
        <w:spacing w:after="140" w:before="0" w:line="288"/>
      </w:pPr>
      <w:r>
        <w:rPr>
          <w:rFonts w:ascii="Aptos" w:cs="Aptos" w:eastAsia="Aptos" w:hAnsi="Aptos"/>
        </w:rPr>
        <w:t xml:space="preserve">5.3.3 If a notice is incomplete, we ask for the missing information before acting, except in urgent cases. We keep a record of every notice, counter-notice and action for the repeat-infringer rule in 5.6 [to insert retention period] [lawyer to confirm].</w:t>
      </w:r>
    </w:p>
    <w:p>
      <w:pPr>
        <w:pStyle w:val="Heading2"/>
      </w:pPr>
      <w:r>
        <w:rPr>
          <w:rFonts w:ascii="Aptos" w:cs="Aptos" w:eastAsia="Aptos" w:hAnsi="Aptos"/>
        </w:rPr>
        <w:t xml:space="preserve">5.4 Designated agent (DMCA)</w:t>
      </w:r>
    </w:p>
    <w:p>
      <w:pPr>
        <w:spacing w:after="140" w:before="0" w:line="288"/>
      </w:pPr>
      <w:r>
        <w:rPr>
          <w:rFonts w:ascii="Aptos" w:cs="Aptos" w:eastAsia="Aptos" w:hAnsi="Aptos"/>
        </w:rPr>
        <w:t xml:space="preserve">5.4.1 Our designated agent to receive DMCA notices is [to insert name or role], [to insert address], [to insert phone], [to insert email].</w:t>
      </w:r>
    </w:p>
    <w:p>
      <w:pPr>
        <w:spacing w:after="140" w:before="0" w:line="288"/>
      </w:pPr>
      <w:r>
        <w:rPr>
          <w:rFonts w:ascii="Aptos" w:cs="Aptos" w:eastAsia="Aptos" w:hAnsi="Aptos"/>
        </w:rPr>
        <w:t xml:space="preserve">5.4.2 The agent is registered in the US Copyright Office DMCA Designated Agent Directory [to insert registration date; the registration must be renewed every 3 years] [lawyer to confirm which entity registers the agent: RemonLogic Private Limited or the planned US affiliate].</w:t>
      </w:r>
    </w:p>
    <w:p>
      <w:pPr>
        <w:pStyle w:val="Heading2"/>
      </w:pPr>
      <w:r>
        <w:rPr>
          <w:rFonts w:ascii="Aptos" w:cs="Aptos" w:eastAsia="Aptos" w:hAnsi="Aptos"/>
        </w:rPr>
        <w:t xml:space="preserve">5.5 Counter-notice</w:t>
      </w:r>
    </w:p>
    <w:p>
      <w:pPr>
        <w:spacing w:after="140" w:before="0" w:line="288"/>
      </w:pPr>
      <w:r>
        <w:rPr>
          <w:rFonts w:ascii="Aptos" w:cs="Aptos" w:eastAsia="Aptos" w:hAnsi="Aptos"/>
        </w:rPr>
        <w:t xml:space="preserve">5.5.1 If your content was removed and you believe this was a mistake or that you had the right to use the material, you can send a counter-notice to the same address.</w:t>
      </w:r>
    </w:p>
    <w:p>
      <w:pPr>
        <w:spacing w:after="140" w:before="0" w:line="288"/>
      </w:pPr>
      <w:r>
        <w:rPr>
          <w:rFonts w:ascii="Aptos" w:cs="Aptos" w:eastAsia="Aptos" w:hAnsi="Aptos"/>
        </w:rPr>
        <w:t xml:space="preserve">5.5.2 Your counter-notice must include:</w:t>
      </w:r>
    </w:p>
    <w:p>
      <w:pPr>
        <w:pStyle w:val="ListParagraph"/>
        <w:numPr>
          <w:ilvl w:val="0"/>
          <w:numId w:val="7"/>
        </w:numPr>
        <w:spacing w:after="60" w:before="0"/>
      </w:pPr>
      <w:r>
        <w:rPr>
          <w:rFonts w:ascii="Aptos" w:cs="Aptos" w:eastAsia="Aptos" w:hAnsi="Aptos"/>
        </w:rPr>
        <w:t xml:space="preserve">Your name, address, phone number and email address.</w:t>
      </w:r>
    </w:p>
    <w:p>
      <w:pPr>
        <w:pStyle w:val="ListParagraph"/>
        <w:numPr>
          <w:ilvl w:val="0"/>
          <w:numId w:val="7"/>
        </w:numPr>
        <w:spacing w:after="60" w:before="0"/>
      </w:pPr>
      <w:r>
        <w:rPr>
          <w:rFonts w:ascii="Aptos" w:cs="Aptos" w:eastAsia="Aptos" w:hAnsi="Aptos"/>
        </w:rPr>
        <w:t xml:space="preserve">The content that was removed and where it was before removal.</w:t>
      </w:r>
    </w:p>
    <w:p>
      <w:pPr>
        <w:pStyle w:val="ListParagraph"/>
        <w:numPr>
          <w:ilvl w:val="0"/>
          <w:numId w:val="7"/>
        </w:numPr>
        <w:spacing w:after="60" w:before="0"/>
      </w:pPr>
      <w:r>
        <w:rPr>
          <w:rFonts w:ascii="Aptos" w:cs="Aptos" w:eastAsia="Aptos" w:hAnsi="Aptos"/>
        </w:rPr>
        <w:t xml:space="preserve">A statement, under penalty of perjury, that you believe in good faith that the content was removed by mistake or misidentification.</w:t>
      </w:r>
    </w:p>
    <w:p>
      <w:pPr>
        <w:pStyle w:val="ListParagraph"/>
        <w:numPr>
          <w:ilvl w:val="0"/>
          <w:numId w:val="7"/>
        </w:numPr>
        <w:spacing w:after="60" w:before="0"/>
      </w:pPr>
      <w:r>
        <w:rPr>
          <w:rFonts w:ascii="Aptos" w:cs="Aptos" w:eastAsia="Aptos" w:hAnsi="Aptos"/>
        </w:rPr>
        <w:t xml:space="preserve">A statement that you consent to the jurisdiction of the federal court for the district of your address or, if your address is outside the United States, any judicial district in which RemonLogic may be found, and that you will accept service of process from the person who sent the notice or their agent (DMCA §512(g)(3)) [lawyer to confirm the equivalent wording for the Bangladesh route, for example consent to the courts of Dhaka].</w:t>
      </w:r>
    </w:p>
    <w:p>
      <w:pPr>
        <w:pStyle w:val="ListParagraph"/>
        <w:numPr>
          <w:ilvl w:val="0"/>
          <w:numId w:val="7"/>
        </w:numPr>
        <w:spacing w:after="60" w:before="0"/>
      </w:pPr>
      <w:r>
        <w:rPr>
          <w:rFonts w:ascii="Aptos" w:cs="Aptos" w:eastAsia="Aptos" w:hAnsi="Aptos"/>
        </w:rPr>
        <w:t xml:space="preserve">Your physical or electronic signature.</w:t>
      </w:r>
    </w:p>
    <w:p>
      <w:pPr>
        <w:spacing w:after="140" w:before="0" w:line="288"/>
      </w:pPr>
      <w:r>
        <w:rPr>
          <w:rFonts w:ascii="Aptos" w:cs="Aptos" w:eastAsia="Aptos" w:hAnsi="Aptos"/>
        </w:rPr>
        <w:t xml:space="preserve">5.5.3 We send the counter-notice to the person who sent the original notice. If they do not tell us within 10 working days that they have started court action, we restore the content between 10 and 14 working days after we received the counter-notice. We do not decide who is right; if the parties go to court, we follow the court's order.</w:t>
      </w:r>
    </w:p>
    <w:p>
      <w:pPr>
        <w:pStyle w:val="Heading2"/>
      </w:pPr>
      <w:r>
        <w:rPr>
          <w:rFonts w:ascii="Aptos" w:cs="Aptos" w:eastAsia="Aptos" w:hAnsi="Aptos"/>
        </w:rPr>
        <w:t xml:space="preserve">5.6 Repeat infringers</w:t>
      </w:r>
    </w:p>
    <w:p>
      <w:pPr>
        <w:spacing w:after="140" w:before="0" w:line="288"/>
      </w:pPr>
      <w:r>
        <w:rPr>
          <w:rFonts w:ascii="Aptos" w:cs="Aptos" w:eastAsia="Aptos" w:hAnsi="Aptos"/>
        </w:rPr>
        <w:t xml:space="preserve">5.6.1 Each removal after a valid notice that was not successfully countered counts as one strike against the account.</w:t>
      </w:r>
    </w:p>
    <w:p>
      <w:pPr>
        <w:spacing w:after="140" w:before="0" w:line="288"/>
      </w:pPr>
      <w:r>
        <w:rPr>
          <w:rFonts w:ascii="Aptos" w:cs="Aptos" w:eastAsia="Aptos" w:hAnsi="Aptos"/>
        </w:rPr>
        <w:t xml:space="preserve">5.6.2 Strikes lead to (default, editable):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8"/>
        <w:gridCol w:w="6358"/>
      </w:tblGrid>
      <w:tr>
        <w:trPr>
          <w:cantSplit/>
          <w:tblHeader/>
        </w:trPr>
        <w:tc>
          <w:tcPr>
            <w:tcW w:type="dxa" w:w="294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Strikes in 12 months</w:t>
            </w:r>
          </w:p>
        </w:tc>
        <w:tc>
          <w:tcPr>
            <w:tcW w:type="dxa" w:w="635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Action</w:t>
            </w:r>
          </w:p>
        </w:tc>
      </w:tr>
      <w:tr>
        <w:trPr>
          <w:cantSplit/>
        </w:trPr>
        <w:tc>
          <w:tcPr>
            <w:tcW w:type="dxa" w:w="29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w:t>
            </w:r>
          </w:p>
        </w:tc>
        <w:tc>
          <w:tcPr>
            <w:tcW w:type="dxa" w:w="635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Warning and removal of the content</w:t>
            </w:r>
          </w:p>
        </w:tc>
      </w:tr>
      <w:tr>
        <w:trPr>
          <w:cantSplit/>
        </w:trPr>
        <w:tc>
          <w:tcPr>
            <w:tcW w:type="dxa" w:w="29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w:t>
            </w:r>
          </w:p>
        </w:tc>
        <w:tc>
          <w:tcPr>
            <w:tcW w:type="dxa" w:w="635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Temporary suspension of uploads, creation and publishing for [to insert, for example 14 days]</w:t>
            </w:r>
          </w:p>
        </w:tc>
      </w:tr>
      <w:tr>
        <w:trPr>
          <w:cantSplit/>
        </w:trPr>
        <w:tc>
          <w:tcPr>
            <w:tcW w:type="dxa" w:w="29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w:t>
            </w:r>
          </w:p>
        </w:tc>
        <w:tc>
          <w:tcPr>
            <w:tcW w:type="dxa" w:w="635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Account closure</w:t>
            </w:r>
          </w:p>
        </w:tc>
      </w:tr>
    </w:tbl>
    <w:p>
      <w:pPr>
        <w:spacing w:after="120" w:before="0"/>
      </w:pPr>
    </w:p>
    <w:p>
      <w:pPr>
        <w:spacing w:after="140" w:before="0" w:line="288"/>
      </w:pPr>
      <w:r>
        <w:rPr>
          <w:rFonts w:ascii="Aptos" w:cs="Aptos" w:eastAsia="Aptos" w:hAnsi="Aptos"/>
        </w:rPr>
        <w:t xml:space="preserve">5.6.3 Strikes are removed if a counter-notice succeeds, the notice is withdrawn or a court rules that the content was not infringing. We may close an account after fewer strikes in serious cases, for example large-scale piracy or the deliberate removal of watermarks and rights information.</w:t>
      </w:r>
    </w:p>
    <w:p>
      <w:pPr>
        <w:pStyle w:val="Heading2"/>
      </w:pPr>
      <w:r>
        <w:rPr>
          <w:rFonts w:ascii="Aptos" w:cs="Aptos" w:eastAsia="Aptos" w:hAnsi="Aptos"/>
        </w:rPr>
        <w:t xml:space="preserve">5.7 Trade marks, brands and defamation</w:t>
      </w:r>
    </w:p>
    <w:p>
      <w:pPr>
        <w:spacing w:after="140" w:before="0" w:line="288"/>
      </w:pPr>
      <w:r>
        <w:rPr>
          <w:rFonts w:ascii="Aptos" w:cs="Aptos" w:eastAsia="Aptos" w:hAnsi="Aptos"/>
        </w:rPr>
        <w:t xml:space="preserve">5.7.1 Trade-mark owners can report misuse of a mark or brand as in 5.2, naming the mark and its registration. Brand-misuse and defamation complaints lead to takedown within 24 hours, then review; content is restored if the complaint is not upheld.</w:t>
      </w:r>
    </w:p>
    <w:p>
      <w:pPr>
        <w:pStyle w:val="Heading2"/>
      </w:pPr>
      <w:r>
        <w:rPr>
          <w:rFonts w:ascii="Aptos" w:cs="Aptos" w:eastAsia="Aptos" w:hAnsi="Aptos"/>
        </w:rPr>
        <w:t xml:space="preserve">5.8 Protecting your own videos</w:t>
      </w:r>
    </w:p>
    <w:p>
      <w:pPr>
        <w:spacing w:after="140" w:before="0" w:line="288"/>
      </w:pPr>
      <w:r>
        <w:rPr>
          <w:rFonts w:ascii="Aptos" w:cs="Aptos" w:eastAsia="Aptos" w:hAnsi="Aptos"/>
        </w:rPr>
        <w:t xml:space="preserve">5.8.1 Every Motion Studio video carries an invisible re-upload watermark. If someone re-uploads your video without permission, report it from your account and we provide an evidence report (watermark result and Content Credentials) for your complaint to that platform. Our public verification tool can confirm whether a video was made with Remon Motion Studio by reading our own watermark and Content Credentials. It is not a general AI-detection tool.</w:t>
      </w:r>
    </w:p>
    <w:p>
      <w:pPr>
        <w:pStyle w:val="Heading2"/>
      </w:pPr>
      <w:r>
        <w:rPr>
          <w:rFonts w:ascii="Aptos" w:cs="Aptos" w:eastAsia="Aptos" w:hAnsi="Aptos"/>
        </w:rPr>
        <w:t xml:space="preserve">5.9 Music: practical guidance</w:t>
      </w:r>
    </w:p>
    <w:p>
      <w:pPr>
        <w:spacing w:after="140" w:before="0" w:line="288"/>
      </w:pPr>
      <w:r>
        <w:rPr>
          <w:rFonts w:ascii="Aptos" w:cs="Aptos" w:eastAsia="Aptos" w:hAnsi="Aptos"/>
        </w:rPr>
        <w:t xml:space="preserve">5.9.1 Use music from the Motion Studio library or our own AI music, which is cleared for your videos and chosen to avoid Content ID claims [to insert the music licence terms per source]. Do not upload commercial songs, film music or other people's tracks unless your licence covers the platforms where you publish. If a platform claims a video by mistake, you can dispute it there with our licence record, but we cannot guarantee the claim will be released.</w:t>
      </w:r>
    </w:p>
    <w:p>
      <w:pPr>
        <w:pStyle w:val="Heading2"/>
      </w:pPr>
      <w:r>
        <w:rPr>
          <w:rFonts w:ascii="Aptos" w:cs="Aptos" w:eastAsia="Aptos" w:hAnsi="Aptos"/>
        </w:rPr>
        <w:t xml:space="preserve">5.10 Platform rules warning and contact</w:t>
      </w:r>
    </w:p>
    <w:p>
      <w:pPr>
        <w:spacing w:after="140" w:before="0" w:line="288"/>
      </w:pPr>
      <w:r>
        <w:rPr>
          <w:rFonts w:ascii="Aptos" w:cs="Aptos" w:eastAsia="Aptos" w:hAnsi="Aptos"/>
        </w:rPr>
        <w:t xml:space="preserve">5.10.1 Platform reuse rules are often stricter than copyright law. YouTube and Facebook restrict monetisation of reused and of mass-produced or repetitive ("inauthentic") content; Shorts, compilations and translations of other people's videos may count as reused content even with a licence; and changing the voice or remaking a video does not by itself make it original. We warn you at order and before publishing, but compliance with platform rules is your responsibility, and we do not promise monetisation.</w:t>
      </w:r>
    </w:p>
    <w:p>
      <w:pPr>
        <w:spacing w:after="140" w:before="0" w:line="288"/>
      </w:pPr>
      <w:r>
        <w:rPr>
          <w:rFonts w:ascii="Aptos" w:cs="Aptos" w:eastAsia="Aptos" w:hAnsi="Aptos"/>
        </w:rPr>
        <w:t xml:space="preserve">5.10.2 Copyright and trade-mark notices: [to insert email], [to insert address]; DMCA designated agent: see 5.4.</w:t>
      </w:r>
    </w:p>
    <w:p>
      <w:pPr>
        <w:pStyle w:val="Heading1"/>
        <w:pageBreakBefore/>
      </w:pPr>
      <w:r>
        <w:rPr>
          <w:rFonts w:ascii="Aptos" w:cs="Aptos" w:eastAsia="Aptos" w:hAnsi="Aptos"/>
        </w:rPr>
        <w:t xml:space="preserve">6. AI Transparency and Content Credentials Notice</w:t>
      </w:r>
    </w:p>
    <w:p>
      <w:pPr>
        <w:pBdr>
          <w:left w:val="single" w:color="17365D" w:sz="24" w:space="8"/>
        </w:pBdr>
        <w:shd w:fill="EEF2F8" w:color="auto" w:val="clear"/>
        <w:spacing w:after="160" w:before="120" w:line="276"/>
        <w:ind w:left="200" w:right="120"/>
      </w:pPr>
      <w:r>
        <w:rPr>
          <w:rFonts w:ascii="Aptos" w:cs="Aptos" w:eastAsia="Aptos" w:hAnsi="Aptos"/>
        </w:rPr>
        <w:t xml:space="preserve">Draft for lawyer review, not yet published. Last updated: [to insert]. Provided by RemonLogic Private Limited for Remon Motion Studio.</w:t>
      </w:r>
    </w:p>
    <w:p>
      <w:pPr>
        <w:spacing w:after="140" w:before="0" w:line="288"/>
      </w:pPr>
      <w:r>
        <w:rPr>
          <w:rFonts w:ascii="Aptos" w:cs="Aptos" w:eastAsia="Aptos" w:hAnsi="Aptos"/>
        </w:rPr>
        <w:t xml:space="preserve">Remon Motion Studio makes videos with artificial intelligence. This notice explains which AI we use, how every output is marked as AI-made, what you must disclose when you publish, what the AI can and cannot do, and how emotion features work.</w:t>
      </w:r>
    </w:p>
    <w:p>
      <w:pPr>
        <w:pStyle w:val="Heading2"/>
      </w:pPr>
      <w:r>
        <w:rPr>
          <w:rFonts w:ascii="Aptos" w:cs="Aptos" w:eastAsia="Aptos" w:hAnsi="Aptos"/>
        </w:rPr>
        <w:t xml:space="preserve">6.1 The AI in Motion Studio</w:t>
      </w:r>
    </w:p>
    <w:p>
      <w:pPr>
        <w:spacing w:after="140" w:before="0" w:line="288"/>
      </w:pPr>
      <w:r>
        <w:rPr>
          <w:rFonts w:ascii="Aptos" w:cs="Aptos" w:eastAsia="Aptos" w:hAnsi="Aptos"/>
        </w:rPr>
        <w:t xml:space="preserve">6.1.1 Motion Studio uses AI to write and structure scripts, check facts, suggest emotions and hooks, create storyboards and images, generate voices and video, dub and translate, lip-sync, upscale, repair defects and check safety. The AI Co-Director is a conversational assistant built on our own hosted language model.</w:t>
      </w:r>
    </w:p>
    <w:p>
      <w:pPr>
        <w:spacing w:after="140" w:before="0" w:line="288"/>
      </w:pPr>
      <w:r>
        <w:rPr>
          <w:rFonts w:ascii="Aptos" w:cs="Aptos" w:eastAsia="Aptos" w:hAnsi="Aptos"/>
        </w:rPr>
        <w:t xml:space="preserve">6.1.2 We run open-weight models on servers we control, for example Wan 2.2 for video and FLUX.1 [schnell] for images [to insert the final model list from the model register at publication]. Your content is not sent to outside AI services, except a text-only fallback for script writing at times of overload, with personal data removed [to insert provider], and never for voice, face or video.</w:t>
      </w:r>
    </w:p>
    <w:p>
      <w:pPr>
        <w:spacing w:after="140" w:before="0" w:line="288"/>
      </w:pPr>
      <w:r>
        <w:rPr>
          <w:rFonts w:ascii="Aptos" w:cs="Aptos" w:eastAsia="Aptos" w:hAnsi="Aptos"/>
        </w:rPr>
        <w:t xml:space="preserve">6.1.3 Every model we use is checked for a licence that allows commercial use.</w:t>
      </w:r>
    </w:p>
    <w:p>
      <w:pPr>
        <w:spacing w:after="140" w:before="0" w:line="288"/>
      </w:pPr>
      <w:r>
        <w:rPr>
          <w:rFonts w:ascii="Aptos" w:cs="Aptos" w:eastAsia="Aptos" w:hAnsi="Aptos"/>
        </w:rPr>
        <w:t xml:space="preserve">6.1.4 Model cards. For each main model we publish a model card: what the model does, its source and licence, its known limits, the languages it supports, and how we test it [to insert link location on the website].</w:t>
      </w:r>
    </w:p>
    <w:p>
      <w:pPr>
        <w:spacing w:after="140" w:before="0" w:line="288"/>
      </w:pPr>
      <w:r>
        <w:rPr>
          <w:rFonts w:ascii="Aptos" w:cs="Aptos" w:eastAsia="Aptos" w:hAnsi="Aptos"/>
        </w:rPr>
        <w:t xml:space="preserve">6.1.5 Each project stays on the model version it started with. When we change a model, a panel of viewers compares old and new results without knowing which is which, and the change goes live only if it is at least as good.</w:t>
      </w:r>
    </w:p>
    <w:p>
      <w:pPr>
        <w:pStyle w:val="Heading2"/>
      </w:pPr>
      <w:r>
        <w:rPr>
          <w:rFonts w:ascii="Aptos" w:cs="Aptos" w:eastAsia="Aptos" w:hAnsi="Aptos"/>
        </w:rPr>
        <w:t xml:space="preserve">6.2 How outputs are marked</w:t>
      </w:r>
    </w:p>
    <w:p>
      <w:pPr>
        <w:spacing w:after="140" w:before="0" w:line="288"/>
      </w:pPr>
      <w:r>
        <w:rPr>
          <w:rFonts w:ascii="Aptos" w:cs="Aptos" w:eastAsia="Aptos" w:hAnsi="Aptos"/>
        </w:rPr>
        <w:t xml:space="preserve">6.2.1 Every Motion Studio output is marked as AI-made in more than one way:</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4"/>
        <w:gridCol w:w="4025"/>
        <w:gridCol w:w="3407"/>
      </w:tblGrid>
      <w:tr>
        <w:trPr>
          <w:cantSplit/>
          <w:tblHeader/>
        </w:trPr>
        <w:tc>
          <w:tcPr>
            <w:tcW w:type="dxa" w:w="187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Mark</w:t>
            </w:r>
          </w:p>
        </w:tc>
        <w:tc>
          <w:tcPr>
            <w:tcW w:type="dxa" w:w="402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it is</w:t>
            </w:r>
          </w:p>
        </w:tc>
        <w:tc>
          <w:tcPr>
            <w:tcW w:type="dxa" w:w="340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Where</w:t>
            </w:r>
          </w:p>
        </w:tc>
      </w:tr>
      <w:tr>
        <w:trPr>
          <w:cantSplit/>
        </w:trPr>
        <w:tc>
          <w:tcPr>
            <w:tcW w:type="dxa" w:w="187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Content Credentials (C2PA)</w:t>
            </w:r>
          </w:p>
        </w:tc>
        <w:tc>
          <w:tcPr>
            <w:tcW w:type="dxa" w:w="402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Signed metadata, following the C2PA open standard, stating that the content was made or edited with AI by Remon Motion Studio</w:t>
            </w:r>
          </w:p>
        </w:tc>
        <w:tc>
          <w:tcPr>
            <w:tcW w:type="dxa" w:w="34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Every exported video and image</w:t>
            </w:r>
          </w:p>
        </w:tc>
      </w:tr>
      <w:tr>
        <w:trPr>
          <w:cantSplit/>
        </w:trPr>
        <w:tc>
          <w:tcPr>
            <w:tcW w:type="dxa" w:w="187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Invisible video watermark</w:t>
            </w:r>
          </w:p>
        </w:tc>
        <w:tc>
          <w:tcPr>
            <w:tcW w:type="dxa" w:w="402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mark hidden in the picture that survives re-upload and lets us identify our videos</w:t>
            </w:r>
          </w:p>
        </w:tc>
        <w:tc>
          <w:tcPr>
            <w:tcW w:type="dxa" w:w="34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Every video, all packages</w:t>
            </w:r>
          </w:p>
        </w:tc>
      </w:tr>
      <w:tr>
        <w:trPr>
          <w:cantSplit/>
        </w:trPr>
        <w:tc>
          <w:tcPr>
            <w:tcW w:type="dxa" w:w="187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Audio watermark</w:t>
            </w:r>
          </w:p>
        </w:tc>
        <w:tc>
          <w:tcPr>
            <w:tcW w:type="dxa" w:w="402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An inaudible mark in cloned-voice audio</w:t>
            </w:r>
          </w:p>
        </w:tc>
        <w:tc>
          <w:tcPr>
            <w:tcW w:type="dxa" w:w="34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Every output with a cloned voice</w:t>
            </w:r>
          </w:p>
        </w:tc>
      </w:tr>
      <w:tr>
        <w:trPr>
          <w:cantSplit/>
        </w:trPr>
        <w:tc>
          <w:tcPr>
            <w:tcW w:type="dxa" w:w="187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Visible watermark</w:t>
            </w:r>
          </w:p>
        </w:tc>
        <w:tc>
          <w:tcPr>
            <w:tcW w:type="dxa" w:w="402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visible "Remon Motion Studio" mark</w:t>
            </w:r>
          </w:p>
        </w:tc>
        <w:tc>
          <w:tcPr>
            <w:tcW w:type="dxa" w:w="34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Trial, Free Beta and free-tier videos; digital-twin outputs [to insert placement]</w:t>
            </w:r>
          </w:p>
        </w:tc>
      </w:tr>
      <w:tr>
        <w:trPr>
          <w:cantSplit/>
        </w:trPr>
        <w:tc>
          <w:tcPr>
            <w:tcW w:type="dxa" w:w="187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Platform AI label</w:t>
            </w:r>
          </w:p>
        </w:tc>
        <w:tc>
          <w:tcPr>
            <w:tcW w:type="dxa" w:w="402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platform's own "AI-generated" or "altered or synthetic content" option, ticked for you, plus a "Made with AI" or "AI voice" label</w:t>
            </w:r>
          </w:p>
        </w:tc>
        <w:tc>
          <w:tcPr>
            <w:tcW w:type="dxa" w:w="34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Direct publishing through the Service</w:t>
            </w:r>
          </w:p>
        </w:tc>
      </w:tr>
    </w:tbl>
    <w:p>
      <w:pPr>
        <w:spacing w:after="120" w:before="0"/>
      </w:pPr>
    </w:p>
    <w:p>
      <w:pPr>
        <w:spacing w:after="140" w:before="0" w:line="288"/>
      </w:pPr>
      <w:r>
        <w:rPr>
          <w:rFonts w:ascii="Aptos" w:cs="Aptos" w:eastAsia="Aptos" w:hAnsi="Aptos"/>
        </w:rPr>
        <w:t xml:space="preserve">6.2.2 Some platforms read Content Credentials and add their own AI label automatically.</w:t>
      </w:r>
    </w:p>
    <w:p>
      <w:pPr>
        <w:spacing w:after="140" w:before="0" w:line="288"/>
      </w:pPr>
      <w:r>
        <w:rPr>
          <w:rFonts w:ascii="Aptos" w:cs="Aptos" w:eastAsia="Aptos" w:hAnsi="Aptos"/>
        </w:rPr>
        <w:t xml:space="preserve">6.2.3 Content Credentials can be lost if a video is re-encoded by some editing tools or apps. The invisible watermark is designed to remain. You must not remove or alter these marks in order to mislead.</w:t>
      </w:r>
    </w:p>
    <w:p>
      <w:pPr>
        <w:spacing w:after="140" w:before="0" w:line="288"/>
      </w:pPr>
      <w:r>
        <w:rPr>
          <w:rFonts w:ascii="Aptos" w:cs="Aptos" w:eastAsia="Aptos" w:hAnsi="Aptos"/>
        </w:rPr>
        <w:t xml:space="preserve">6.2.4 Our public verification tool checks whether a file carries our watermark or Content Credentials. It confirms only whether a video was made with Remon Motion Studio. It cannot tell whether other content was made with AI.</w:t>
      </w:r>
    </w:p>
    <w:p>
      <w:pPr>
        <w:pStyle w:val="Heading2"/>
      </w:pPr>
      <w:r>
        <w:rPr>
          <w:rFonts w:ascii="Aptos" w:cs="Aptos" w:eastAsia="Aptos" w:hAnsi="Aptos"/>
        </w:rPr>
        <w:t xml:space="preserve">6.3 EU AI Act and other transparency rules</w:t>
      </w:r>
    </w:p>
    <w:p>
      <w:pPr>
        <w:spacing w:after="140" w:before="0" w:line="288"/>
      </w:pPr>
      <w:r>
        <w:rPr>
          <w:rFonts w:ascii="Aptos" w:cs="Aptos" w:eastAsia="Aptos" w:hAnsi="Aptos"/>
        </w:rPr>
        <w:t xml:space="preserve">6.3.1 The EU AI Act (Regulation (EU) 2024/1689), Article 50, sets transparency duties that have applied since 2 August 2026:</w:t>
      </w:r>
    </w:p>
    <w:p>
      <w:pPr>
        <w:pStyle w:val="ListParagraph"/>
        <w:numPr>
          <w:ilvl w:val="0"/>
          <w:numId w:val="3"/>
        </w:numPr>
        <w:spacing w:after="60" w:before="0"/>
      </w:pPr>
      <w:r>
        <w:rPr>
          <w:rFonts w:ascii="Aptos" w:cs="Aptos" w:eastAsia="Aptos" w:hAnsi="Aptos"/>
        </w:rPr>
        <w:t xml:space="preserve">providers of AI systems that interact with people must tell them they are dealing with AI (Article 50(1)). The AI Co-Director and our support assistant say so at the start of each conversation;</w:t>
      </w:r>
    </w:p>
    <w:p>
      <w:pPr>
        <w:pStyle w:val="ListParagraph"/>
        <w:numPr>
          <w:ilvl w:val="0"/>
          <w:numId w:val="3"/>
        </w:numPr>
        <w:spacing w:after="60" w:before="0"/>
      </w:pPr>
      <w:r>
        <w:rPr>
          <w:rFonts w:ascii="Aptos" w:cs="Aptos" w:eastAsia="Aptos" w:hAnsi="Aptos"/>
        </w:rPr>
        <w:t xml:space="preserve">providers of systems that generate audio, images, video or text must mark outputs in a machine-readable, detectable way (Article 50(2)). Our Content Credentials and watermarks are designed to meet this;</w:t>
      </w:r>
    </w:p>
    <w:p>
      <w:pPr>
        <w:pStyle w:val="ListParagraph"/>
        <w:numPr>
          <w:ilvl w:val="0"/>
          <w:numId w:val="3"/>
        </w:numPr>
        <w:spacing w:after="60" w:before="0"/>
      </w:pPr>
      <w:r>
        <w:rPr>
          <w:rFonts w:ascii="Aptos" w:cs="Aptos" w:eastAsia="Aptos" w:hAnsi="Aptos"/>
        </w:rPr>
        <w:t xml:space="preserve">people who publish deepfakes, meaning realistic content resembling real people, places or events, must label them clearly and visibly (Article 50(4)). For evidently artistic, satirical or fictional work, the label may be shown in a way that does not spoil the work.</w:t>
      </w:r>
    </w:p>
    <w:p>
      <w:pPr>
        <w:spacing w:after="140" w:before="0" w:line="288"/>
      </w:pPr>
      <w:r>
        <w:rPr>
          <w:rFonts w:ascii="Aptos" w:cs="Aptos" w:eastAsia="Aptos" w:hAnsi="Aptos"/>
        </w:rPr>
        <w:t xml:space="preserve">6.3.2 RemonLogic is the provider of the Motion Studio AI system. When you publish a video, you are the deployer. Our hidden marks do not meet your own duty to label deepfakes. If you publish realistic AI content of people, places or events to audiences in the EU, you must show a visible AI label. When we publish for you through the Service, we add the platform's AI label [lawyer to confirm the scope of the Article 50 duties for RemonLogic and for its users, and any duty under the EU Code of Practice on Transparency of AI-Generated Content].</w:t>
      </w:r>
    </w:p>
    <w:p>
      <w:pPr>
        <w:spacing w:after="140" w:before="0" w:line="288"/>
      </w:pPr>
      <w:r>
        <w:rPr>
          <w:rFonts w:ascii="Aptos" w:cs="Aptos" w:eastAsia="Aptos" w:hAnsi="Aptos"/>
        </w:rPr>
        <w:t xml:space="preserve">6.3.3 YouTube, Facebook, Instagram and TikTok require creators to disclose realistic AI-generated or altered content. When you publish yourself, use the platform's AI disclosure option.</w:t>
      </w:r>
    </w:p>
    <w:p>
      <w:pPr>
        <w:spacing w:after="140" w:before="0" w:line="288"/>
      </w:pPr>
      <w:r>
        <w:rPr>
          <w:rFonts w:ascii="Aptos" w:cs="Aptos" w:eastAsia="Aptos" w:hAnsi="Aptos"/>
        </w:rPr>
        <w:t xml:space="preserve">6.3.4 Other laws may also require AI labels, for example on political or election content, in advertising and on content for children. You are responsible for following them where you publish.</w:t>
      </w:r>
    </w:p>
    <w:p>
      <w:pPr>
        <w:pStyle w:val="Heading2"/>
      </w:pPr>
      <w:r>
        <w:rPr>
          <w:rFonts w:ascii="Aptos" w:cs="Aptos" w:eastAsia="Aptos" w:hAnsi="Aptos"/>
        </w:rPr>
        <w:t xml:space="preserve">6.4 What the AI can and cannot do</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30"/>
        <w:gridCol w:w="4776"/>
      </w:tblGrid>
      <w:tr>
        <w:trPr>
          <w:cantSplit/>
          <w:tblHeader/>
        </w:trPr>
        <w:tc>
          <w:tcPr>
            <w:tcW w:type="dxa" w:w="453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The AI can</w:t>
            </w:r>
          </w:p>
        </w:tc>
        <w:tc>
          <w:tcPr>
            <w:tcW w:type="dxa" w:w="477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The AI cannot</w:t>
            </w:r>
          </w:p>
        </w:tc>
      </w:tr>
      <w:tr>
        <w:trPr>
          <w:cantSplit/>
        </w:trPr>
        <w:tc>
          <w:tcPr>
            <w:tcW w:type="dxa" w:w="453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Turn your idea, script, document or link into a script and storyboard for you to approve</w:t>
            </w:r>
          </w:p>
        </w:tc>
        <w:tc>
          <w:tcPr>
            <w:tcW w:type="dxa" w:w="477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 free of mistakes: scripts may contain wrong facts, translations may miss meaning, scenes may show errors in hands, text or physics. Review everything before you publish</w:t>
            </w:r>
          </w:p>
        </w:tc>
      </w:tr>
      <w:tr>
        <w:trPr>
          <w:cantSplit/>
        </w:trPr>
        <w:tc>
          <w:tcPr>
            <w:tcW w:type="dxa" w:w="453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Generate scenes, characters, voices, music and video, and keep characters and locations consistent</w:t>
            </w:r>
          </w:p>
        </w:tc>
        <w:tc>
          <w:tcPr>
            <w:tcW w:type="dxa" w:w="477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Prove that a claim is true: fact checks only flag claims it cannot support</w:t>
            </w:r>
          </w:p>
        </w:tc>
      </w:tr>
      <w:tr>
        <w:trPr>
          <w:cantSplit/>
        </w:trPr>
        <w:tc>
          <w:tcPr>
            <w:tcW w:type="dxa" w:w="453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Suggest emotions, hooks, titles and trends, and check scripts for facts, bad language and policy issues</w:t>
            </w:r>
          </w:p>
        </w:tc>
        <w:tc>
          <w:tcPr>
            <w:tcW w:type="dxa" w:w="477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Give professional advice: on medical, legal and financial subjects the AI Co-Director gives general information only</w:t>
            </w:r>
          </w:p>
        </w:tc>
      </w:tr>
      <w:tr>
        <w:trPr>
          <w:cantSplit/>
        </w:trPr>
        <w:tc>
          <w:tcPr>
            <w:tcW w:type="dxa" w:w="453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Translate, dub and lip-sync into the languages that have passed our quality gate</w:t>
            </w:r>
          </w:p>
        </w:tc>
        <w:tc>
          <w:tcPr>
            <w:tcW w:type="dxa" w:w="477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Guarantee views, sales, monetisation, platform approval or copyright protection</w:t>
            </w:r>
          </w:p>
        </w:tc>
      </w:tr>
      <w:tr>
        <w:trPr>
          <w:cantSplit/>
        </w:trPr>
        <w:tc>
          <w:tcPr>
            <w:tcW w:type="dxa" w:w="453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Find and fix many technical defects (broken frames, faces, hands, flicker, caption clipping) before delivery</w:t>
            </w:r>
          </w:p>
        </w:tc>
        <w:tc>
          <w:tcPr>
            <w:tcW w:type="dxa" w:w="477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Decide about you: a person makes every suspension, closure and takedown decision, and unsure Islamic-content checks go to a human reviewer</w:t>
            </w:r>
          </w:p>
        </w:tc>
      </w:tr>
    </w:tbl>
    <w:p>
      <w:pPr>
        <w:spacing w:after="120" w:before="0"/>
      </w:pPr>
    </w:p>
    <w:p>
      <w:pPr>
        <w:spacing w:after="140" w:before="0" w:line="288"/>
      </w:pPr>
      <w:r>
        <w:rPr>
          <w:rFonts w:ascii="Aptos" w:cs="Aptos" w:eastAsia="Aptos" w:hAnsi="Aptos"/>
        </w:rPr>
        <w:t xml:space="preserve">6.4.1 On-screen text, including Arabic and Bangla, is added as an overlay and is never drawn by the image or video model, so that it is spelt correctly.</w:t>
      </w:r>
    </w:p>
    <w:p>
      <w:pPr>
        <w:pStyle w:val="Heading2"/>
      </w:pPr>
      <w:r>
        <w:rPr>
          <w:rFonts w:ascii="Aptos" w:cs="Aptos" w:eastAsia="Aptos" w:hAnsi="Aptos"/>
        </w:rPr>
        <w:t xml:space="preserve">6.5 Emotion features are creative controls, not emotion reading</w:t>
      </w:r>
    </w:p>
    <w:p>
      <w:pPr>
        <w:spacing w:after="140" w:before="0" w:line="288"/>
      </w:pPr>
      <w:r>
        <w:rPr>
          <w:rFonts w:ascii="Aptos" w:cs="Aptos" w:eastAsia="Aptos" w:hAnsi="Aptos"/>
        </w:rPr>
        <w:t xml:space="preserve">6.5.1 Motion Studio offers emotion controls for voices and characters: neutral, happy, sad, tearful, angry, afraid, whisper and excited, with intensity, matched facial expressions, body language and continuity across scenes.</w:t>
      </w:r>
    </w:p>
    <w:p>
      <w:pPr>
        <w:spacing w:after="140" w:before="0" w:line="288"/>
      </w:pPr>
      <w:r>
        <w:rPr>
          <w:rFonts w:ascii="Aptos" w:cs="Aptos" w:eastAsia="Aptos" w:hAnsi="Aptos"/>
        </w:rPr>
        <w:t xml:space="preserve">6.5.2 These are creative controls. They decide how a character or voice performs in your video. The AI may suggest an emotion for each line from the meaning of the script; you can change any suggestion.</w:t>
      </w:r>
    </w:p>
    <w:p>
      <w:pPr>
        <w:spacing w:after="140" w:before="0" w:line="288"/>
      </w:pPr>
      <w:r>
        <w:rPr>
          <w:rFonts w:ascii="Aptos" w:cs="Aptos" w:eastAsia="Aptos" w:hAnsi="Aptos"/>
        </w:rPr>
        <w:t xml:space="preserve">6.5.3 Motion Studio does not detect, infer or record the emotions, mood, attention or personality of you, your team, your viewers or anyone else from their face, voice or behaviour. It is not an emotion-recognition system.</w:t>
      </w:r>
    </w:p>
    <w:p>
      <w:pPr>
        <w:spacing w:after="140" w:before="0" w:line="288"/>
      </w:pPr>
      <w:r>
        <w:rPr>
          <w:rFonts w:ascii="Aptos" w:cs="Aptos" w:eastAsia="Aptos" w:hAnsi="Aptos"/>
        </w:rPr>
        <w:t xml:space="preserve">6.5.4 Webcam acting (performance transfer) copies your movements and expressions onto a character. It does not label or store what you are feeling.</w:t>
      </w:r>
    </w:p>
    <w:p>
      <w:pPr>
        <w:spacing w:after="140" w:before="0" w:line="288"/>
      </w:pPr>
      <w:r>
        <w:rPr>
          <w:rFonts w:ascii="Aptos" w:cs="Aptos" w:eastAsia="Aptos" w:hAnsi="Aptos"/>
        </w:rPr>
        <w:t xml:space="preserve">6.5.5 The viewer panel that rates emotion quality before updates is made of people who rate our outputs, not an automated system that reads viewers.</w:t>
      </w:r>
    </w:p>
    <w:p>
      <w:pPr>
        <w:pStyle w:val="Heading2"/>
      </w:pPr>
      <w:r>
        <w:rPr>
          <w:rFonts w:ascii="Aptos" w:cs="Aptos" w:eastAsia="Aptos" w:hAnsi="Aptos"/>
        </w:rPr>
        <w:t xml:space="preserve">6.6 Your content and AI training</w:t>
      </w:r>
    </w:p>
    <w:p>
      <w:pPr>
        <w:spacing w:after="140" w:before="0" w:line="288"/>
      </w:pPr>
      <w:r>
        <w:rPr>
          <w:rFonts w:ascii="Aptos" w:cs="Aptos" w:eastAsia="Aptos" w:hAnsi="Aptos"/>
        </w:rPr>
        <w:t xml:space="preserve">6.6.1 We do not use your uploads, scripts, outputs, voice or face to train AI models for other customers.</w:t>
      </w:r>
    </w:p>
    <w:p>
      <w:pPr>
        <w:spacing w:after="140" w:before="0" w:line="288"/>
      </w:pPr>
      <w:r>
        <w:rPr>
          <w:rFonts w:ascii="Aptos" w:cs="Aptos" w:eastAsia="Aptos" w:hAnsi="Aptos"/>
        </w:rPr>
        <w:t xml:space="preserve">6.6.2 Models made only for you (voice clones, digital twins, character and style models trained on your own material) are used only in your account and are deleted with it.</w:t>
      </w:r>
    </w:p>
    <w:p>
      <w:pPr>
        <w:spacing w:after="140" w:before="0" w:line="288"/>
      </w:pPr>
      <w:r>
        <w:rPr>
          <w:rFonts w:ascii="Aptos" w:cs="Aptos" w:eastAsia="Aptos" w:hAnsi="Aptos"/>
        </w:rPr>
        <w:t xml:space="preserve">6.6.3 Our "Bangladesh scenes" and similar style models are trained only on photos that RemonLogic owns [lawyer to confirm before any other source is used].</w:t>
      </w:r>
    </w:p>
    <w:p>
      <w:pPr>
        <w:pStyle w:val="Heading2"/>
      </w:pPr>
      <w:r>
        <w:rPr>
          <w:rFonts w:ascii="Aptos" w:cs="Aptos" w:eastAsia="Aptos" w:hAnsi="Aptos"/>
        </w:rPr>
        <w:t xml:space="preserve">6.7 Energy</w:t>
      </w:r>
    </w:p>
    <w:p>
      <w:pPr>
        <w:spacing w:after="140" w:before="0" w:line="288"/>
      </w:pPr>
      <w:r>
        <w:rPr>
          <w:rFonts w:ascii="Aptos" w:cs="Aptos" w:eastAsia="Aptos" w:hAnsi="Aptos"/>
        </w:rPr>
        <w:t xml:space="preserve">6.7.1 We show an estimate of the energy and carbon used for each render. It is an estimate based on server measurements. We make no claim that renders are carbon-neutral.</w:t>
      </w:r>
    </w:p>
    <w:p>
      <w:pPr>
        <w:pStyle w:val="Heading2"/>
      </w:pPr>
      <w:r>
        <w:rPr>
          <w:rFonts w:ascii="Aptos" w:cs="Aptos" w:eastAsia="Aptos" w:hAnsi="Aptos"/>
        </w:rPr>
        <w:t xml:space="preserve">6.8 Questions and reports</w:t>
      </w:r>
    </w:p>
    <w:p>
      <w:pPr>
        <w:spacing w:after="140" w:before="0" w:line="288"/>
      </w:pPr>
      <w:r>
        <w:rPr>
          <w:rFonts w:ascii="Aptos" w:cs="Aptos" w:eastAsia="Aptos" w:hAnsi="Aptos"/>
        </w:rPr>
        <w:t xml:space="preserve">6.8.1 Questions about our AI: [to insert email]. Reports of misleading or unlabelled AI content made with Motion Studio: use the Report button or [to insert email].</w:t>
      </w:r>
    </w:p>
    <w:p>
      <w:pPr>
        <w:pStyle w:val="Heading1"/>
        <w:pageBreakBefore/>
      </w:pPr>
      <w:r>
        <w:rPr>
          <w:rFonts w:ascii="Aptos" w:cs="Aptos" w:eastAsia="Aptos" w:hAnsi="Aptos"/>
        </w:rPr>
        <w:t xml:space="preserve">7. Privacy Policy</w:t>
      </w:r>
    </w:p>
    <w:p>
      <w:pPr>
        <w:pBdr>
          <w:left w:val="single" w:color="17365D" w:sz="24" w:space="8"/>
        </w:pBdr>
        <w:shd w:fill="EEF2F8" w:color="auto" w:val="clear"/>
        <w:spacing w:after="160" w:before="120" w:line="276"/>
        <w:ind w:left="200" w:right="120"/>
      </w:pPr>
      <w:r>
        <w:rPr>
          <w:rFonts w:ascii="Aptos" w:cs="Aptos" w:eastAsia="Aptos" w:hAnsi="Aptos"/>
        </w:rPr>
        <w:t xml:space="preserve">Draft for lawyer review, not yet published. Last updated: [to insert]. In force from: [to insert].</w:t>
      </w:r>
    </w:p>
    <w:p>
      <w:pPr>
        <w:spacing w:after="140" w:before="0" w:line="288"/>
      </w:pPr>
      <w:r>
        <w:rPr>
          <w:rFonts w:ascii="Aptos" w:cs="Aptos" w:eastAsia="Aptos" w:hAnsi="Aptos"/>
        </w:rPr>
        <w:t xml:space="preserve">This Privacy Policy explains how RemonLogic Private Limited collects, uses, shares, protects and deletes personal data when you use Remon Motion Studio (remonlogicstudio.com, its apps, API and its WhatsApp and Messenger ordering channels). It applies to users, team members, people who give voice or face consent, people who view review links or our pages, and people who contact us.</w:t>
      </w:r>
    </w:p>
    <w:p>
      <w:pPr>
        <w:pStyle w:val="Heading2"/>
      </w:pPr>
      <w:r>
        <w:rPr>
          <w:rFonts w:ascii="Aptos" w:cs="Aptos" w:eastAsia="Aptos" w:hAnsi="Aptos"/>
        </w:rPr>
        <w:t xml:space="preserve">7.1 Summary</w:t>
      </w:r>
    </w:p>
    <w:p>
      <w:pPr>
        <w:spacing w:after="140" w:before="0" w:line="288"/>
      </w:pPr>
      <w:r>
        <w:rPr>
          <w:rFonts w:ascii="Aptos" w:cs="Aptos" w:eastAsia="Aptos" w:hAnsi="Aptos"/>
        </w:rPr>
        <w:t xml:space="preserve">7.1.1 We collect what we need to make your videos, take payment, keep the Service safe and meet the law. Voice and face recordings are used only with explicit consent, kept in separate encrypted storage that no staff member can play or view, and deleted within 72 hours if consent is withdrawn. We do not sell personal data, show advertising on our sites, or use your content, voice or face to train AI for other customers. Our servers are in the United States (and possibly the Netherlands). You can see, download, correct and delete your data. The Service is for adults (18+) only.</w:t>
      </w:r>
    </w:p>
    <w:p>
      <w:pPr>
        <w:pStyle w:val="Heading2"/>
      </w:pPr>
      <w:r>
        <w:rPr>
          <w:rFonts w:ascii="Aptos" w:cs="Aptos" w:eastAsia="Aptos" w:hAnsi="Aptos"/>
        </w:rPr>
        <w:t xml:space="preserve">7.2 Who is responsible for your data</w:t>
      </w:r>
    </w:p>
    <w:p>
      <w:pPr>
        <w:spacing w:after="140" w:before="0" w:line="288"/>
      </w:pPr>
      <w:r>
        <w:rPr>
          <w:rFonts w:ascii="Aptos" w:cs="Aptos" w:eastAsia="Aptos" w:hAnsi="Aptos"/>
        </w:rPr>
        <w:t xml:space="preserve">7.2.1 The data controller (in Bangladeshi law, the data fiduciary) is RemonLogic Private Limited, [to insert registered address], Dhaka, Bangladesh, company registration number [to insert].</w:t>
      </w:r>
    </w:p>
    <w:p>
      <w:pPr>
        <w:spacing w:after="140" w:before="0" w:line="288"/>
      </w:pPr>
      <w:r>
        <w:rPr>
          <w:rFonts w:ascii="Aptos" w:cs="Aptos" w:eastAsia="Aptos" w:hAnsi="Aptos"/>
        </w:rPr>
        <w:t xml:space="preserve">7.2.2 Data Protection Officer: [to insert name or role], [to insert email].</w:t>
      </w:r>
    </w:p>
    <w:p>
      <w:pPr>
        <w:spacing w:after="140" w:before="0" w:line="288"/>
      </w:pPr>
      <w:r>
        <w:rPr>
          <w:rFonts w:ascii="Aptos" w:cs="Aptos" w:eastAsia="Aptos" w:hAnsi="Aptos"/>
        </w:rPr>
        <w:t xml:space="preserve">7.2.3 EU representative under Article 27 GDPR: [to insert name and address]. UK representative under Article 27 UK GDPR: [to insert name and address].</w:t>
      </w:r>
    </w:p>
    <w:p>
      <w:pPr>
        <w:spacing w:after="140" w:before="0" w:line="288"/>
      </w:pPr>
      <w:r>
        <w:rPr>
          <w:rFonts w:ascii="Aptos" w:cs="Aptos" w:eastAsia="Aptos" w:hAnsi="Aptos"/>
        </w:rPr>
        <w:t xml:space="preserve">7.2.4 When a business uploads its own customers' data (for example a list for bulk personalised videos), we process it on the business's behalf; the business is the controller and must have a lawful basis and give notice. Enterprise customers can sign a data processing agreement (DPA).</w:t>
      </w:r>
    </w:p>
    <w:p>
      <w:pPr>
        <w:pStyle w:val="Heading2"/>
      </w:pPr>
      <w:r>
        <w:rPr>
          <w:rFonts w:ascii="Aptos" w:cs="Aptos" w:eastAsia="Aptos" w:hAnsi="Aptos"/>
        </w:rPr>
        <w:t xml:space="preserve">7.3 Data we collect</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4630"/>
        <w:gridCol w:w="2605"/>
      </w:tblGrid>
      <w:tr>
        <w:trPr>
          <w:cantSplit/>
          <w:tblHeader/>
        </w:trPr>
        <w:tc>
          <w:tcPr>
            <w:tcW w:type="dxa" w:w="207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Category</w:t>
            </w:r>
          </w:p>
        </w:tc>
        <w:tc>
          <w:tcPr>
            <w:tcW w:type="dxa" w:w="463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Examples</w:t>
            </w:r>
          </w:p>
        </w:tc>
        <w:tc>
          <w:tcPr>
            <w:tcW w:type="dxa" w:w="260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Where it comes from</w:t>
            </w:r>
          </w:p>
        </w:tc>
      </w:tr>
      <w:tr>
        <w:trPr>
          <w:cantSplit/>
        </w:trPr>
        <w:tc>
          <w:tcPr>
            <w:tcW w:type="dxa" w:w="2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Account data</w:t>
            </w:r>
          </w:p>
        </w:tc>
        <w:tc>
          <w:tcPr>
            <w:tcW w:type="dxa" w:w="463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Name, phone number or email, OTP confirmation, interface language, password or passkey data, team role</w:t>
            </w:r>
          </w:p>
        </w:tc>
        <w:tc>
          <w:tcPr>
            <w:tcW w:type="dxa" w:w="260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w:t>
            </w:r>
          </w:p>
        </w:tc>
      </w:tr>
      <w:tr>
        <w:trPr>
          <w:cantSplit/>
        </w:trPr>
        <w:tc>
          <w:tcPr>
            <w:tcW w:type="dxa" w:w="207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Business data</w:t>
            </w:r>
          </w:p>
        </w:tc>
        <w:tc>
          <w:tcPr>
            <w:tcW w:type="dxa" w:w="463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Business name, type, licence number (for business packs), brand kit, logos, price list and offer rules</w:t>
            </w:r>
          </w:p>
        </w:tc>
        <w:tc>
          <w:tcPr>
            <w:tcW w:type="dxa" w:w="260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w:t>
            </w:r>
          </w:p>
        </w:tc>
      </w:tr>
      <w:tr>
        <w:trPr>
          <w:cantSplit/>
        </w:trPr>
        <w:tc>
          <w:tcPr>
            <w:tcW w:type="dxa" w:w="2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Payment and billing data</w:t>
            </w:r>
          </w:p>
        </w:tc>
        <w:tc>
          <w:tcPr>
            <w:tcW w:type="dxa" w:w="463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Package, orders, wallet or payment history, receipts, VAT details, refunds; the payment provider tells us the result and the method type, never your full card number</w:t>
            </w:r>
          </w:p>
        </w:tc>
        <w:tc>
          <w:tcPr>
            <w:tcW w:type="dxa" w:w="260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 aamarPay, Paddle</w:t>
            </w:r>
          </w:p>
        </w:tc>
      </w:tr>
      <w:tr>
        <w:trPr>
          <w:cantSplit/>
        </w:trPr>
        <w:tc>
          <w:tcPr>
            <w:tcW w:type="dxa" w:w="207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Project content</w:t>
            </w:r>
          </w:p>
        </w:tc>
        <w:tc>
          <w:tcPr>
            <w:tcW w:type="dxa" w:w="463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Prompts, scripts, documents, links, uploads (photos, videos, audio, catalogues, CSV lists), storyboards, comments, outputs</w:t>
            </w:r>
          </w:p>
        </w:tc>
        <w:tc>
          <w:tcPr>
            <w:tcW w:type="dxa" w:w="260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 your team, review-link commenters</w:t>
            </w:r>
          </w:p>
        </w:tc>
      </w:tr>
      <w:tr>
        <w:trPr>
          <w:cantSplit/>
        </w:trPr>
        <w:tc>
          <w:tcPr>
            <w:tcW w:type="dxa" w:w="2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 data</w:t>
            </w:r>
          </w:p>
        </w:tc>
        <w:tc>
          <w:tcPr>
            <w:tcW w:type="dxa" w:w="463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 recordings made in the Voice Clone Studio, emotion recordings, cloned voice models</w:t>
            </w:r>
          </w:p>
        </w:tc>
        <w:tc>
          <w:tcPr>
            <w:tcW w:type="dxa" w:w="260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 or the consenting person</w:t>
            </w:r>
          </w:p>
        </w:tc>
      </w:tr>
      <w:tr>
        <w:trPr>
          <w:cantSplit/>
        </w:trPr>
        <w:tc>
          <w:tcPr>
            <w:tcW w:type="dxa" w:w="207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Face data</w:t>
            </w:r>
          </w:p>
        </w:tc>
        <w:tc>
          <w:tcPr>
            <w:tcW w:type="dxa" w:w="463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Digital-twin source videos, face models, webcam acting captures, faces of consenting people</w:t>
            </w:r>
          </w:p>
        </w:tc>
        <w:tc>
          <w:tcPr>
            <w:tcW w:type="dxa" w:w="260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 or the consenting person</w:t>
            </w:r>
          </w:p>
        </w:tc>
      </w:tr>
      <w:tr>
        <w:trPr>
          <w:cantSplit/>
        </w:trPr>
        <w:tc>
          <w:tcPr>
            <w:tcW w:type="dxa" w:w="2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Consent records</w:t>
            </w:r>
          </w:p>
        </w:tc>
        <w:tc>
          <w:tcPr>
            <w:tcW w:type="dxa" w:w="463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Consent recording, date and time, device, speaker-check score, OTP result, written permissions uploaded</w:t>
            </w:r>
          </w:p>
        </w:tc>
        <w:tc>
          <w:tcPr>
            <w:tcW w:type="dxa" w:w="260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 or the consenting person</w:t>
            </w:r>
          </w:p>
        </w:tc>
      </w:tr>
      <w:tr>
        <w:trPr>
          <w:cantSplit/>
        </w:trPr>
        <w:tc>
          <w:tcPr>
            <w:tcW w:type="dxa" w:w="207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Co-Director data</w:t>
            </w:r>
          </w:p>
        </w:tc>
        <w:tc>
          <w:tcPr>
            <w:tcW w:type="dxa" w:w="463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Your messages (text or voice), and what it remembers about your brand, characters and projects</w:t>
            </w:r>
          </w:p>
        </w:tc>
        <w:tc>
          <w:tcPr>
            <w:tcW w:type="dxa" w:w="260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w:t>
            </w:r>
          </w:p>
        </w:tc>
      </w:tr>
      <w:tr>
        <w:trPr>
          <w:cantSplit/>
        </w:trPr>
        <w:tc>
          <w:tcPr>
            <w:tcW w:type="dxa" w:w="2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Support data</w:t>
            </w:r>
          </w:p>
        </w:tc>
        <w:tc>
          <w:tcPr>
            <w:tcW w:type="dxa" w:w="463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Chats, emails, WhatsApp and Messenger messages, voice notes and photos sent to order, call notes</w:t>
            </w:r>
          </w:p>
        </w:tc>
        <w:tc>
          <w:tcPr>
            <w:tcW w:type="dxa" w:w="260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w:t>
            </w:r>
          </w:p>
        </w:tc>
      </w:tr>
      <w:tr>
        <w:trPr>
          <w:cantSplit/>
        </w:trPr>
        <w:tc>
          <w:tcPr>
            <w:tcW w:type="dxa" w:w="207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Connected-channel data</w:t>
            </w:r>
          </w:p>
        </w:tc>
        <w:tc>
          <w:tcPr>
            <w:tcW w:type="dxa" w:w="463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Access tokens for YouTube, Facebook, Instagram or TikTok, channel names, publishing status, channel and video analytics you choose to show in the dashboard</w:t>
            </w:r>
          </w:p>
        </w:tc>
        <w:tc>
          <w:tcPr>
            <w:tcW w:type="dxa" w:w="260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 the platforms</w:t>
            </w:r>
          </w:p>
        </w:tc>
      </w:tr>
      <w:tr>
        <w:trPr>
          <w:cantSplit/>
        </w:trPr>
        <w:tc>
          <w:tcPr>
            <w:tcW w:type="dxa" w:w="2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Device and usage data</w:t>
            </w:r>
          </w:p>
        </w:tc>
        <w:tc>
          <w:tcPr>
            <w:tcW w:type="dxa" w:w="463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IP address, approximate country, browser, device type and capability (device check), app events, errors, render logs, safety-check results</w:t>
            </w:r>
          </w:p>
        </w:tc>
        <w:tc>
          <w:tcPr>
            <w:tcW w:type="dxa" w:w="260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Your device, our systems</w:t>
            </w:r>
          </w:p>
        </w:tc>
      </w:tr>
      <w:tr>
        <w:trPr>
          <w:cantSplit/>
        </w:trPr>
        <w:tc>
          <w:tcPr>
            <w:tcW w:type="dxa" w:w="207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Free-course link</w:t>
            </w:r>
          </w:p>
        </w:tc>
        <w:tc>
          <w:tcPr>
            <w:tcW w:type="dxa" w:w="463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If you take the free Motion Studio course on NexaTute: your single login (Nexa ID), course progress and, with your consent, interests</w:t>
            </w:r>
          </w:p>
        </w:tc>
        <w:tc>
          <w:tcPr>
            <w:tcW w:type="dxa" w:w="260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 NexaTute</w:t>
            </w:r>
          </w:p>
        </w:tc>
      </w:tr>
      <w:tr>
        <w:trPr>
          <w:cantSplit/>
        </w:trPr>
        <w:tc>
          <w:tcPr>
            <w:tcW w:type="dxa" w:w="2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Marketing preferences</w:t>
            </w:r>
          </w:p>
        </w:tc>
        <w:tc>
          <w:tcPr>
            <w:tcW w:type="dxa" w:w="463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Channels you agreed to, opt-outs</w:t>
            </w:r>
          </w:p>
        </w:tc>
        <w:tc>
          <w:tcPr>
            <w:tcW w:type="dxa" w:w="260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w:t>
            </w:r>
          </w:p>
        </w:tc>
      </w:tr>
    </w:tbl>
    <w:p>
      <w:pPr>
        <w:spacing w:after="120" w:before="0"/>
      </w:pPr>
    </w:p>
    <w:p>
      <w:pPr>
        <w:spacing w:after="140" w:before="0" w:line="288"/>
      </w:pPr>
      <w:r>
        <w:rPr>
          <w:rFonts w:ascii="Aptos" w:cs="Aptos" w:eastAsia="Aptos" w:hAnsi="Aptos"/>
        </w:rPr>
        <w:t xml:space="preserve">7.3.1 We do not collect your live location; we use your approximate country to show prices and apply tax. Please do not upload health records, identity documents or other sensitive data of other people, except proof this policy asks for (for example written permission for a public figure).</w:t>
      </w:r>
    </w:p>
    <w:p>
      <w:pPr>
        <w:pStyle w:val="Heading2"/>
      </w:pPr>
      <w:r>
        <w:rPr>
          <w:rFonts w:ascii="Aptos" w:cs="Aptos" w:eastAsia="Aptos" w:hAnsi="Aptos"/>
        </w:rPr>
        <w:t xml:space="preserve">7.4 Voice and face data (sensitive data)</w:t>
      </w:r>
    </w:p>
    <w:p>
      <w:pPr>
        <w:spacing w:after="140" w:before="0" w:line="288"/>
      </w:pPr>
      <w:r>
        <w:rPr>
          <w:rFonts w:ascii="Aptos" w:cs="Aptos" w:eastAsia="Aptos" w:hAnsi="Aptos"/>
        </w:rPr>
        <w:t xml:space="preserve">7.4.1 Voice recordings, voice models, face videos and face models can identify a person and are treated as biometric, sensitive data under the laws in 7.11 to 7.13.</w:t>
      </w:r>
    </w:p>
    <w:p>
      <w:pPr>
        <w:spacing w:after="140" w:before="0" w:line="288"/>
      </w:pPr>
      <w:r>
        <w:rPr>
          <w:rFonts w:ascii="Aptos" w:cs="Aptos" w:eastAsia="Aptos" w:hAnsi="Aptos"/>
        </w:rPr>
        <w:t xml:space="preserve">7.4.2 We process them only with the explicit consent of the person whose voice or face it is, given live in the app and confirmed by OTP, to create and use the voice clone, digital twin or performance in the account that made it, and to check that the consent and cloning recordings are the same person.</w:t>
      </w:r>
    </w:p>
    <w:p>
      <w:pPr>
        <w:spacing w:after="140" w:before="0" w:line="288"/>
      </w:pPr>
      <w:r>
        <w:rPr>
          <w:rFonts w:ascii="Aptos" w:cs="Aptos" w:eastAsia="Aptos" w:hAnsi="Aptos"/>
        </w:rPr>
        <w:t xml:space="preserve">7.4.3 They are stored in a separate encrypted store with keys held in our key-management system. No staff member can play, view or download them; only the cloning and rendering services can decrypt them inside the job that needs them. They are never sent to your browser, to rented overflow servers, or to outside AI services.</w:t>
      </w:r>
    </w:p>
    <w:p>
      <w:pPr>
        <w:spacing w:after="140" w:before="0" w:line="288"/>
      </w:pPr>
      <w:r>
        <w:rPr>
          <w:rFonts w:ascii="Aptos" w:cs="Aptos" w:eastAsia="Aptos" w:hAnsi="Aptos"/>
        </w:rPr>
        <w:t xml:space="preserve">7.4.4 They are deleted when you delete them, when you delete your account, or within 72 hours after consent is withdrawn. Consent records are kept for 3 years after deletion for disputes and legal claims (see 7.8).</w:t>
      </w:r>
    </w:p>
    <w:p>
      <w:pPr>
        <w:spacing w:after="140" w:before="0" w:line="288"/>
      </w:pPr>
      <w:r>
        <w:rPr>
          <w:rFonts w:ascii="Aptos" w:cs="Aptos" w:eastAsia="Aptos" w:hAnsi="Aptos"/>
        </w:rPr>
        <w:t xml:space="preserve">7.4.5 We never record or clone a person under 18.</w:t>
      </w:r>
    </w:p>
    <w:p>
      <w:pPr>
        <w:pStyle w:val="Heading2"/>
      </w:pPr>
      <w:r>
        <w:rPr>
          <w:rFonts w:ascii="Aptos" w:cs="Aptos" w:eastAsia="Aptos" w:hAnsi="Aptos"/>
        </w:rPr>
        <w:t xml:space="preserve">7.5 Why we use your data and our legal bases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28"/>
        <w:gridCol w:w="2309"/>
        <w:gridCol w:w="3469"/>
      </w:tblGrid>
      <w:tr>
        <w:trPr>
          <w:cantSplit/>
          <w:tblHeader/>
        </w:trPr>
        <w:tc>
          <w:tcPr>
            <w:tcW w:type="dxa" w:w="352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Purpose</w:t>
            </w:r>
          </w:p>
        </w:tc>
        <w:tc>
          <w:tcPr>
            <w:tcW w:type="dxa" w:w="230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Main data</w:t>
            </w:r>
          </w:p>
        </w:tc>
        <w:tc>
          <w:tcPr>
            <w:tcW w:type="dxa" w:w="346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Legal basis (GDPR and UK GDPR)</w:t>
            </w:r>
          </w:p>
        </w:tc>
      </w:tr>
      <w:tr>
        <w:trPr>
          <w:cantSplit/>
        </w:trPr>
        <w:tc>
          <w:tcPr>
            <w:tcW w:type="dxa" w:w="352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Create and run your account, team and login security</w:t>
            </w:r>
          </w:p>
        </w:tc>
        <w:tc>
          <w:tcPr>
            <w:tcW w:type="dxa" w:w="230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Account data, device data</w:t>
            </w:r>
          </w:p>
        </w:tc>
        <w:tc>
          <w:tcPr>
            <w:tcW w:type="dxa" w:w="346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Contract; legitimate interests (security)</w:t>
            </w:r>
          </w:p>
        </w:tc>
      </w:tr>
      <w:tr>
        <w:trPr>
          <w:cantSplit/>
        </w:trPr>
        <w:tc>
          <w:tcPr>
            <w:tcW w:type="dxa" w:w="352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Make, deliver, store and publish your videos</w:t>
            </w:r>
          </w:p>
        </w:tc>
        <w:tc>
          <w:tcPr>
            <w:tcW w:type="dxa" w:w="230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Project content, connected-channel data</w:t>
            </w:r>
          </w:p>
        </w:tc>
        <w:tc>
          <w:tcPr>
            <w:tcW w:type="dxa" w:w="346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Contract</w:t>
            </w:r>
          </w:p>
        </w:tc>
      </w:tr>
      <w:tr>
        <w:trPr>
          <w:cantSplit/>
        </w:trPr>
        <w:tc>
          <w:tcPr>
            <w:tcW w:type="dxa" w:w="352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 clones, digital twins and webcam acting</w:t>
            </w:r>
          </w:p>
        </w:tc>
        <w:tc>
          <w:tcPr>
            <w:tcW w:type="dxa" w:w="230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 and face data</w:t>
            </w:r>
          </w:p>
        </w:tc>
        <w:tc>
          <w:tcPr>
            <w:tcW w:type="dxa" w:w="346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Explicit consent (Art. 9(2)(a))</w:t>
            </w:r>
          </w:p>
        </w:tc>
      </w:tr>
      <w:tr>
        <w:trPr>
          <w:cantSplit/>
        </w:trPr>
        <w:tc>
          <w:tcPr>
            <w:tcW w:type="dxa" w:w="352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Keep consent records and handle complaints</w:t>
            </w:r>
          </w:p>
        </w:tc>
        <w:tc>
          <w:tcPr>
            <w:tcW w:type="dxa" w:w="230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Consent records</w:t>
            </w:r>
          </w:p>
        </w:tc>
        <w:tc>
          <w:tcPr>
            <w:tcW w:type="dxa" w:w="346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Legitimate interests and the establishment or defence of legal claims (Art. 9(2)(f))</w:t>
            </w:r>
          </w:p>
        </w:tc>
      </w:tr>
      <w:tr>
        <w:trPr>
          <w:cantSplit/>
        </w:trPr>
        <w:tc>
          <w:tcPr>
            <w:tcW w:type="dxa" w:w="352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Take payment, refund, issue receipts and VAT invoices</w:t>
            </w:r>
          </w:p>
        </w:tc>
        <w:tc>
          <w:tcPr>
            <w:tcW w:type="dxa" w:w="230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Payment and billing data</w:t>
            </w:r>
          </w:p>
        </w:tc>
        <w:tc>
          <w:tcPr>
            <w:tcW w:type="dxa" w:w="346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Contract; legal obligation</w:t>
            </w:r>
          </w:p>
        </w:tc>
      </w:tr>
      <w:tr>
        <w:trPr>
          <w:cantSplit/>
        </w:trPr>
        <w:tc>
          <w:tcPr>
            <w:tcW w:type="dxa" w:w="352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Safety checks on inputs and outputs, fraud prevention, one free trial per person and device</w:t>
            </w:r>
          </w:p>
        </w:tc>
        <w:tc>
          <w:tcPr>
            <w:tcW w:type="dxa" w:w="230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Project content, device data</w:t>
            </w:r>
          </w:p>
        </w:tc>
        <w:tc>
          <w:tcPr>
            <w:tcW w:type="dxa" w:w="346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Legitimate interests (safety, preventing abuse); legal obligation where the law requires</w:t>
            </w:r>
          </w:p>
        </w:tc>
      </w:tr>
      <w:tr>
        <w:trPr>
          <w:cantSplit/>
        </w:trPr>
        <w:tc>
          <w:tcPr>
            <w:tcW w:type="dxa" w:w="352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Child-safety hash matching and reporting</w:t>
            </w:r>
          </w:p>
        </w:tc>
        <w:tc>
          <w:tcPr>
            <w:tcW w:type="dxa" w:w="230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Uploads and outputs</w:t>
            </w:r>
          </w:p>
        </w:tc>
        <w:tc>
          <w:tcPr>
            <w:tcW w:type="dxa" w:w="346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Legal obligation; legitimate interests (protecting children)</w:t>
            </w:r>
          </w:p>
        </w:tc>
      </w:tr>
      <w:tr>
        <w:trPr>
          <w:cantSplit/>
        </w:trPr>
        <w:tc>
          <w:tcPr>
            <w:tcW w:type="dxa" w:w="352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Co-Director and its memory</w:t>
            </w:r>
          </w:p>
        </w:tc>
        <w:tc>
          <w:tcPr>
            <w:tcW w:type="dxa" w:w="230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Co-Director data</w:t>
            </w:r>
          </w:p>
        </w:tc>
        <w:tc>
          <w:tcPr>
            <w:tcW w:type="dxa" w:w="346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Contract</w:t>
            </w:r>
          </w:p>
        </w:tc>
      </w:tr>
      <w:tr>
        <w:trPr>
          <w:cantSplit/>
        </w:trPr>
        <w:tc>
          <w:tcPr>
            <w:tcW w:type="dxa" w:w="352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Support</w:t>
            </w:r>
          </w:p>
        </w:tc>
        <w:tc>
          <w:tcPr>
            <w:tcW w:type="dxa" w:w="230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Support data</w:t>
            </w:r>
          </w:p>
        </w:tc>
        <w:tc>
          <w:tcPr>
            <w:tcW w:type="dxa" w:w="346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Contract; legitimate interests</w:t>
            </w:r>
          </w:p>
        </w:tc>
      </w:tr>
      <w:tr>
        <w:trPr>
          <w:cantSplit/>
        </w:trPr>
        <w:tc>
          <w:tcPr>
            <w:tcW w:type="dxa" w:w="352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Improve quality and reliability (error logs, render metrics, satisfaction ratings)</w:t>
            </w:r>
          </w:p>
        </w:tc>
        <w:tc>
          <w:tcPr>
            <w:tcW w:type="dxa" w:w="230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Usage data, ratings</w:t>
            </w:r>
          </w:p>
        </w:tc>
        <w:tc>
          <w:tcPr>
            <w:tcW w:type="dxa" w:w="346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Legitimate interests</w:t>
            </w:r>
          </w:p>
        </w:tc>
      </w:tr>
      <w:tr>
        <w:trPr>
          <w:cantSplit/>
        </w:trPr>
        <w:tc>
          <w:tcPr>
            <w:tcW w:type="dxa" w:w="352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Service messages (order ready, refunds, renewals, policy changes)</w:t>
            </w:r>
          </w:p>
        </w:tc>
        <w:tc>
          <w:tcPr>
            <w:tcW w:type="dxa" w:w="230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Account data</w:t>
            </w:r>
          </w:p>
        </w:tc>
        <w:tc>
          <w:tcPr>
            <w:tcW w:type="dxa" w:w="346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Contract</w:t>
            </w:r>
          </w:p>
        </w:tc>
      </w:tr>
      <w:tr>
        <w:trPr>
          <w:cantSplit/>
        </w:trPr>
        <w:tc>
          <w:tcPr>
            <w:tcW w:type="dxa" w:w="352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Marketing messages and the free-course suggestions</w:t>
            </w:r>
          </w:p>
        </w:tc>
        <w:tc>
          <w:tcPr>
            <w:tcW w:type="dxa" w:w="230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Account data, interests</w:t>
            </w:r>
          </w:p>
        </w:tc>
        <w:tc>
          <w:tcPr>
            <w:tcW w:type="dxa" w:w="346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Consent; you can opt out at any time</w:t>
            </w:r>
          </w:p>
        </w:tc>
      </w:tr>
      <w:tr>
        <w:trPr>
          <w:cantSplit/>
        </w:trPr>
        <w:tc>
          <w:tcPr>
            <w:tcW w:type="dxa" w:w="352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Non-essential cookies</w:t>
            </w:r>
          </w:p>
        </w:tc>
        <w:tc>
          <w:tcPr>
            <w:tcW w:type="dxa" w:w="230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Cookie data</w:t>
            </w:r>
          </w:p>
        </w:tc>
        <w:tc>
          <w:tcPr>
            <w:tcW w:type="dxa" w:w="346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Consent (see the Cookie Notice)</w:t>
            </w:r>
          </w:p>
        </w:tc>
      </w:tr>
      <w:tr>
        <w:trPr>
          <w:cantSplit/>
        </w:trPr>
        <w:tc>
          <w:tcPr>
            <w:tcW w:type="dxa" w:w="352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Accounting, tax and legal duties</w:t>
            </w:r>
          </w:p>
        </w:tc>
        <w:tc>
          <w:tcPr>
            <w:tcW w:type="dxa" w:w="230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Billing data, audit logs</w:t>
            </w:r>
          </w:p>
        </w:tc>
        <w:tc>
          <w:tcPr>
            <w:tcW w:type="dxa" w:w="346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Legal obligation</w:t>
            </w:r>
          </w:p>
        </w:tc>
      </w:tr>
    </w:tbl>
    <w:p>
      <w:pPr>
        <w:spacing w:after="120" w:before="0"/>
      </w:pPr>
    </w:p>
    <w:p>
      <w:pPr>
        <w:spacing w:after="140" w:before="0" w:line="288"/>
      </w:pPr>
      <w:r>
        <w:rPr>
          <w:rFonts w:ascii="Aptos" w:cs="Aptos" w:eastAsia="Aptos" w:hAnsi="Aptos"/>
        </w:rPr>
        <w:t xml:space="preserve">7.5.1 Under the Personal Data Protection Act 2026 of Bangladesh, we rely on your consent for processing that needs it, and on the other grounds that law allows (for example performing our contract with you and complying with the law) [lawyer to confirm the grounds available under the Act and the wording of the consent notice]. Consent can be withdrawn at any time; this does not affect processing before it.</w:t>
      </w:r>
    </w:p>
    <w:p>
      <w:pPr>
        <w:pStyle w:val="Heading2"/>
      </w:pPr>
      <w:r>
        <w:rPr>
          <w:rFonts w:ascii="Aptos" w:cs="Aptos" w:eastAsia="Aptos" w:hAnsi="Aptos"/>
        </w:rPr>
        <w:t xml:space="preserve">7.6 Who we share data with</w:t>
      </w:r>
    </w:p>
    <w:p>
      <w:pPr>
        <w:spacing w:after="140" w:before="0" w:line="288"/>
      </w:pPr>
      <w:r>
        <w:rPr>
          <w:rFonts w:ascii="Aptos" w:cs="Aptos" w:eastAsia="Aptos" w:hAnsi="Aptos"/>
        </w:rPr>
        <w:t xml:space="preserve">7.6.1 We share personal data only as needed, with:</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1"/>
        <w:gridCol w:w="3607"/>
        <w:gridCol w:w="2648"/>
      </w:tblGrid>
      <w:tr>
        <w:trPr>
          <w:cantSplit/>
          <w:tblHeader/>
        </w:trPr>
        <w:tc>
          <w:tcPr>
            <w:tcW w:type="dxa" w:w="305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Recipient</w:t>
            </w:r>
          </w:p>
        </w:tc>
        <w:tc>
          <w:tcPr>
            <w:tcW w:type="dxa" w:w="360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Why</w:t>
            </w:r>
          </w:p>
        </w:tc>
        <w:tc>
          <w:tcPr>
            <w:tcW w:type="dxa" w:w="264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Where</w:t>
            </w:r>
          </w:p>
        </w:tc>
      </w:tr>
      <w:tr>
        <w:trPr>
          <w:cantSplit/>
        </w:trPr>
        <w:tc>
          <w:tcPr>
            <w:tcW w:type="dxa" w:w="305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Server hosting providers [to insert names from the final contracts]</w:t>
            </w:r>
          </w:p>
        </w:tc>
        <w:tc>
          <w:tcPr>
            <w:tcW w:type="dxa" w:w="36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Run our servers</w:t>
            </w:r>
          </w:p>
        </w:tc>
        <w:tc>
          <w:tcPr>
            <w:tcW w:type="dxa" w:w="26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USA; Netherlands for a possible GPU server [to confirm]</w:t>
            </w:r>
          </w:p>
        </w:tc>
      </w:tr>
      <w:tr>
        <w:trPr>
          <w:cantSplit/>
        </w:trPr>
        <w:tc>
          <w:tcPr>
            <w:tcW w:type="dxa" w:w="305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Cloudflare</w:t>
            </w:r>
          </w:p>
        </w:tc>
        <w:tc>
          <w:tcPr>
            <w:tcW w:type="dxa" w:w="36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Website delivery, security, file storage (R2), waiting room</w:t>
            </w:r>
          </w:p>
        </w:tc>
        <w:tc>
          <w:tcPr>
            <w:tcW w:type="dxa" w:w="26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Global network; storage region [to insert]</w:t>
            </w:r>
          </w:p>
        </w:tc>
      </w:tr>
      <w:tr>
        <w:trPr>
          <w:cantSplit/>
        </w:trPr>
        <w:tc>
          <w:tcPr>
            <w:tcW w:type="dxa" w:w="305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Emergency cloud GPU provider [to insert]</w:t>
            </w:r>
          </w:p>
        </w:tc>
        <w:tc>
          <w:tcPr>
            <w:tcW w:type="dxa" w:w="36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Overflow rendering for paid orders, without voice, face or personal data</w:t>
            </w:r>
          </w:p>
        </w:tc>
        <w:tc>
          <w:tcPr>
            <w:tcW w:type="dxa" w:w="26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USA</w:t>
            </w:r>
          </w:p>
        </w:tc>
      </w:tr>
      <w:tr>
        <w:trPr>
          <w:cantSplit/>
        </w:trPr>
        <w:tc>
          <w:tcPr>
            <w:tcW w:type="dxa" w:w="305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Text-only language-model fallback provider [to insert]</w:t>
            </w:r>
          </w:p>
        </w:tc>
        <w:tc>
          <w:tcPr>
            <w:tcW w:type="dxa" w:w="36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Script drafting at overload, with personal data removed</w:t>
            </w:r>
          </w:p>
        </w:tc>
        <w:tc>
          <w:tcPr>
            <w:tcW w:type="dxa" w:w="26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insert]</w:t>
            </w:r>
          </w:p>
        </w:tc>
      </w:tr>
      <w:tr>
        <w:trPr>
          <w:cantSplit/>
        </w:trPr>
        <w:tc>
          <w:tcPr>
            <w:tcW w:type="dxa" w:w="305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aamarPay</w:t>
            </w:r>
          </w:p>
        </w:tc>
        <w:tc>
          <w:tcPr>
            <w:tcW w:type="dxa" w:w="36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Payments in Bangladesh and some international card payments</w:t>
            </w:r>
          </w:p>
        </w:tc>
        <w:tc>
          <w:tcPr>
            <w:tcW w:type="dxa" w:w="26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Bangladesh</w:t>
            </w:r>
          </w:p>
        </w:tc>
      </w:tr>
      <w:tr>
        <w:trPr>
          <w:cantSplit/>
        </w:trPr>
        <w:tc>
          <w:tcPr>
            <w:tcW w:type="dxa" w:w="305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Paddle</w:t>
            </w:r>
          </w:p>
        </w:tc>
        <w:tc>
          <w:tcPr>
            <w:tcW w:type="dxa" w:w="36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International payments as merchant of record</w:t>
            </w:r>
          </w:p>
        </w:tc>
        <w:tc>
          <w:tcPr>
            <w:tcW w:type="dxa" w:w="26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insert]</w:t>
            </w:r>
          </w:p>
        </w:tc>
      </w:tr>
      <w:tr>
        <w:trPr>
          <w:cantSplit/>
        </w:trPr>
        <w:tc>
          <w:tcPr>
            <w:tcW w:type="dxa" w:w="305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Transactional email provider [to insert] and SMS/OTP provider [to insert]</w:t>
            </w:r>
          </w:p>
        </w:tc>
        <w:tc>
          <w:tcPr>
            <w:tcW w:type="dxa" w:w="36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Messages and one-time passwords</w:t>
            </w:r>
          </w:p>
        </w:tc>
        <w:tc>
          <w:tcPr>
            <w:tcW w:type="dxa" w:w="26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insert]</w:t>
            </w:r>
          </w:p>
        </w:tc>
      </w:tr>
      <w:tr>
        <w:trPr>
          <w:cantSplit/>
        </w:trPr>
        <w:tc>
          <w:tcPr>
            <w:tcW w:type="dxa" w:w="305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Meta (WhatsApp Business Platform, Messenger, Facebook, Instagram)</w:t>
            </w:r>
          </w:p>
        </w:tc>
        <w:tc>
          <w:tcPr>
            <w:tcW w:type="dxa" w:w="36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Ordering by chat; publishing and boosts you ask for</w:t>
            </w:r>
          </w:p>
        </w:tc>
        <w:tc>
          <w:tcPr>
            <w:tcW w:type="dxa" w:w="26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USA and others</w:t>
            </w:r>
          </w:p>
        </w:tc>
      </w:tr>
      <w:tr>
        <w:trPr>
          <w:cantSplit/>
        </w:trPr>
        <w:tc>
          <w:tcPr>
            <w:tcW w:type="dxa" w:w="305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Google (YouTube API Services) and TikTok</w:t>
            </w:r>
          </w:p>
        </w:tc>
        <w:tc>
          <w:tcPr>
            <w:tcW w:type="dxa" w:w="36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Publishing and analytics you ask for</w:t>
            </w:r>
          </w:p>
        </w:tc>
        <w:tc>
          <w:tcPr>
            <w:tcW w:type="dxa" w:w="26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USA and others</w:t>
            </w:r>
          </w:p>
        </w:tc>
      </w:tr>
      <w:tr>
        <w:trPr>
          <w:cantSplit/>
        </w:trPr>
        <w:tc>
          <w:tcPr>
            <w:tcW w:type="dxa" w:w="305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Licensed stock media provider [to insert]</w:t>
            </w:r>
          </w:p>
        </w:tc>
        <w:tc>
          <w:tcPr>
            <w:tcW w:type="dxa" w:w="36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Stock footage you choose</w:t>
            </w:r>
          </w:p>
        </w:tc>
        <w:tc>
          <w:tcPr>
            <w:tcW w:type="dxa" w:w="26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insert]</w:t>
            </w:r>
          </w:p>
        </w:tc>
      </w:tr>
      <w:tr>
        <w:trPr>
          <w:cantSplit/>
        </w:trPr>
        <w:tc>
          <w:tcPr>
            <w:tcW w:type="dxa" w:w="305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NexaTute (also run by RemonLogic)</w:t>
            </w:r>
          </w:p>
        </w:tc>
        <w:tc>
          <w:tcPr>
            <w:tcW w:type="dxa" w:w="36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Single login and the free course, if you use it; no Motion Studio project content is shared</w:t>
            </w:r>
          </w:p>
        </w:tc>
        <w:tc>
          <w:tcPr>
            <w:tcW w:type="dxa" w:w="26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USA</w:t>
            </w:r>
          </w:p>
        </w:tc>
      </w:tr>
      <w:tr>
        <w:trPr>
          <w:cantSplit/>
        </w:trPr>
        <w:tc>
          <w:tcPr>
            <w:tcW w:type="dxa" w:w="305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Professional advisers and auditors; police, courts and regulators</w:t>
            </w:r>
          </w:p>
        </w:tc>
        <w:tc>
          <w:tcPr>
            <w:tcW w:type="dxa" w:w="36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Advice and audits under confidentiality; when the law requires or to protect someone from serious harm</w:t>
            </w:r>
          </w:p>
        </w:tc>
        <w:tc>
          <w:tcPr>
            <w:tcW w:type="dxa" w:w="26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Bangladesh and others</w:t>
            </w:r>
          </w:p>
        </w:tc>
      </w:tr>
    </w:tbl>
    <w:p>
      <w:pPr>
        <w:spacing w:after="120" w:before="0"/>
      </w:pPr>
    </w:p>
    <w:p>
      <w:pPr>
        <w:spacing w:after="140" w:before="0" w:line="288"/>
      </w:pPr>
      <w:r>
        <w:rPr>
          <w:rFonts w:ascii="Aptos" w:cs="Aptos" w:eastAsia="Aptos" w:hAnsi="Aptos"/>
        </w:rPr>
        <w:t xml:space="preserve">7.6.2 Every provider that handles personal data for us signs a data processing agreement that forbids it from using the data for its own purposes and requires security and breach notice.</w:t>
      </w:r>
    </w:p>
    <w:p>
      <w:pPr>
        <w:spacing w:after="140" w:before="0" w:line="288"/>
      </w:pPr>
      <w:r>
        <w:rPr>
          <w:rFonts w:ascii="Aptos" w:cs="Aptos" w:eastAsia="Aptos" w:hAnsi="Aptos"/>
        </w:rPr>
        <w:t xml:space="preserve">7.6.3 If RemonLogic is reorganised or sold, data may pass to the new owner under this policy, and we will tell you.</w:t>
      </w:r>
    </w:p>
    <w:p>
      <w:pPr>
        <w:spacing w:after="140" w:before="0" w:line="288"/>
      </w:pPr>
      <w:r>
        <w:rPr>
          <w:rFonts w:ascii="Aptos" w:cs="Aptos" w:eastAsia="Aptos" w:hAnsi="Aptos"/>
        </w:rPr>
        <w:t xml:space="preserve">7.6.4 Our use of YouTube API Services data follows the YouTube Terms of Service and the Google Privacy Policy; you can revoke our access from Google's security settings page [to insert addresses on publication] or your Motion Studio settings.</w:t>
      </w:r>
    </w:p>
    <w:p>
      <w:pPr>
        <w:pStyle w:val="Heading2"/>
      </w:pPr>
      <w:r>
        <w:rPr>
          <w:rFonts w:ascii="Aptos" w:cs="Aptos" w:eastAsia="Aptos" w:hAnsi="Aptos"/>
        </w:rPr>
        <w:t xml:space="preserve">7.7 International transfers</w:t>
      </w:r>
    </w:p>
    <w:p>
      <w:pPr>
        <w:spacing w:after="140" w:before="0" w:line="288"/>
      </w:pPr>
      <w:r>
        <w:rPr>
          <w:rFonts w:ascii="Aptos" w:cs="Aptos" w:eastAsia="Aptos" w:hAnsi="Aptos"/>
        </w:rPr>
        <w:t xml:space="preserve">7.7.1 We are based in Bangladesh. Our servers are in the United States (application and database in Virginia, rendering in Dallas, a recovery copy in Oregon), with a possible GPU server in the Netherlands [to confirm]. Cloudflare delivers content from locations around the world.</w:t>
      </w:r>
    </w:p>
    <w:p>
      <w:pPr>
        <w:spacing w:after="140" w:before="0" w:line="288"/>
      </w:pPr>
      <w:r>
        <w:rPr>
          <w:rFonts w:ascii="Aptos" w:cs="Aptos" w:eastAsia="Aptos" w:hAnsi="Aptos"/>
        </w:rPr>
        <w:t xml:space="preserve">7.7.2 This means your data is transferred out of Bangladesh, and, if you are in the EU or UK, out of the EU or UK. We protect it by:</w:t>
      </w:r>
    </w:p>
    <w:p>
      <w:pPr>
        <w:pStyle w:val="ListParagraph"/>
        <w:numPr>
          <w:ilvl w:val="0"/>
          <w:numId w:val="3"/>
        </w:numPr>
        <w:spacing w:after="60" w:before="0"/>
      </w:pPr>
      <w:r>
        <w:rPr>
          <w:rFonts w:ascii="Aptos" w:cs="Aptos" w:eastAsia="Aptos" w:hAnsi="Aptos"/>
        </w:rPr>
        <w:t xml:space="preserve">data processing agreements with every provider;</w:t>
      </w:r>
    </w:p>
    <w:p>
      <w:pPr>
        <w:pStyle w:val="ListParagraph"/>
        <w:numPr>
          <w:ilvl w:val="0"/>
          <w:numId w:val="3"/>
        </w:numPr>
        <w:spacing w:after="60" w:before="0"/>
      </w:pPr>
      <w:r>
        <w:rPr>
          <w:rFonts w:ascii="Aptos" w:cs="Aptos" w:eastAsia="Aptos" w:hAnsi="Aptos"/>
        </w:rPr>
        <w:t xml:space="preserve">for EU and UK data, the European Commission's Standard Contractual Clauses and the UK addendum or International Data Transfer Agreement, or another valid mechanism [lawyer to confirm, including whether any provider is certified under the EU-US Data Privacy Framework];</w:t>
      </w:r>
    </w:p>
    <w:p>
      <w:pPr>
        <w:pStyle w:val="ListParagraph"/>
        <w:numPr>
          <w:ilvl w:val="0"/>
          <w:numId w:val="3"/>
        </w:numPr>
        <w:spacing w:after="60" w:before="0"/>
      </w:pPr>
      <w:r>
        <w:rPr>
          <w:rFonts w:ascii="Aptos" w:cs="Aptos" w:eastAsia="Aptos" w:hAnsi="Aptos"/>
        </w:rPr>
        <w:t xml:space="preserve">for Bangladeshi data, the safeguards and conditions of the Personal Data Protection Act 2026 for transfers abroad [lawyer to confirm the section and any notice or permission needed for large-scale transfers of sensitive data, and whether any localisation duty survived in the enacted Act];</w:t>
      </w:r>
    </w:p>
    <w:p>
      <w:pPr>
        <w:pStyle w:val="ListParagraph"/>
        <w:numPr>
          <w:ilvl w:val="0"/>
          <w:numId w:val="3"/>
        </w:numPr>
        <w:spacing w:after="60" w:before="0"/>
      </w:pPr>
      <w:r>
        <w:rPr>
          <w:rFonts w:ascii="Aptos" w:cs="Aptos" w:eastAsia="Aptos" w:hAnsi="Aptos"/>
        </w:rPr>
        <w:t xml:space="preserve">encryption in transit and at rest, access limited to named staff with multi-factor authentication, and audit logs.</w:t>
      </w:r>
    </w:p>
    <w:p>
      <w:pPr>
        <w:spacing w:after="140" w:before="0" w:line="288"/>
      </w:pPr>
      <w:r>
        <w:rPr>
          <w:rFonts w:ascii="Aptos" w:cs="Aptos" w:eastAsia="Aptos" w:hAnsi="Aptos"/>
        </w:rPr>
        <w:t xml:space="preserve">7.7.3 You can ask us for a copy of the safeguards used for your data at [to insert email].</w:t>
      </w:r>
    </w:p>
    <w:p>
      <w:pPr>
        <w:pStyle w:val="Heading2"/>
      </w:pPr>
      <w:r>
        <w:rPr>
          <w:rFonts w:ascii="Aptos" w:cs="Aptos" w:eastAsia="Aptos" w:hAnsi="Aptos"/>
        </w:rPr>
        <w:t xml:space="preserve">7.8 How long we keep data</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5"/>
        <w:gridCol w:w="5791"/>
      </w:tblGrid>
      <w:tr>
        <w:trPr>
          <w:cantSplit/>
          <w:tblHeader/>
        </w:trPr>
        <w:tc>
          <w:tcPr>
            <w:tcW w:type="dxa" w:w="351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Data</w:t>
            </w:r>
          </w:p>
        </w:tc>
        <w:tc>
          <w:tcPr>
            <w:tcW w:type="dxa" w:w="579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How long (default, editable unless stated)</w:t>
            </w:r>
          </w:p>
        </w:tc>
      </w:tr>
      <w:tr>
        <w:trPr>
          <w:cantSplit/>
        </w:trPr>
        <w:tc>
          <w:tcPr>
            <w:tcW w:type="dxa" w:w="351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Projects, uploads and finished videos</w:t>
            </w:r>
          </w:p>
        </w:tc>
        <w:tc>
          <w:tcPr>
            <w:tcW w:type="dxa" w:w="57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While your account and package are active; 30 days after a package ends, then deleted after notice</w:t>
            </w:r>
          </w:p>
        </w:tc>
      </w:tr>
      <w:tr>
        <w:trPr>
          <w:cantSplit/>
        </w:trPr>
        <w:tc>
          <w:tcPr>
            <w:tcW w:type="dxa" w:w="351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Delivery files when you have no storage</w:t>
            </w:r>
          </w:p>
        </w:tc>
        <w:tc>
          <w:tcPr>
            <w:tcW w:type="dxa" w:w="57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72 hours</w:t>
            </w:r>
          </w:p>
        </w:tc>
      </w:tr>
      <w:tr>
        <w:trPr>
          <w:cantSplit/>
        </w:trPr>
        <w:tc>
          <w:tcPr>
            <w:tcW w:type="dxa" w:w="351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Temporary render files on GPU servers</w:t>
            </w:r>
          </w:p>
        </w:tc>
        <w:tc>
          <w:tcPr>
            <w:tcW w:type="dxa" w:w="57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Until the final file is safely uploaded</w:t>
            </w:r>
          </w:p>
        </w:tc>
      </w:tr>
      <w:tr>
        <w:trPr>
          <w:cantSplit/>
        </w:trPr>
        <w:tc>
          <w:tcPr>
            <w:tcW w:type="dxa" w:w="351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 and face recordings and models</w:t>
            </w:r>
          </w:p>
        </w:tc>
        <w:tc>
          <w:tcPr>
            <w:tcW w:type="dxa" w:w="57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Until you delete them; within 72 hours after consent is withdrawn</w:t>
            </w:r>
          </w:p>
        </w:tc>
      </w:tr>
      <w:tr>
        <w:trPr>
          <w:cantSplit/>
        </w:trPr>
        <w:tc>
          <w:tcPr>
            <w:tcW w:type="dxa" w:w="351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Consent records</w:t>
            </w:r>
          </w:p>
        </w:tc>
        <w:tc>
          <w:tcPr>
            <w:tcW w:type="dxa" w:w="57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 years after the voice or face model is deleted</w:t>
            </w:r>
          </w:p>
        </w:tc>
      </w:tr>
      <w:tr>
        <w:trPr>
          <w:cantSplit/>
        </w:trPr>
        <w:tc>
          <w:tcPr>
            <w:tcW w:type="dxa" w:w="351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Billing records, receipts and VAT invoices</w:t>
            </w:r>
          </w:p>
        </w:tc>
        <w:tc>
          <w:tcPr>
            <w:tcW w:type="dxa" w:w="57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 years [accountant to confirm]</w:t>
            </w:r>
          </w:p>
        </w:tc>
      </w:tr>
      <w:tr>
        <w:trPr>
          <w:cantSplit/>
        </w:trPr>
        <w:tc>
          <w:tcPr>
            <w:tcW w:type="dxa" w:w="351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Audit logs (admin actions, decisions)</w:t>
            </w:r>
          </w:p>
        </w:tc>
        <w:tc>
          <w:tcPr>
            <w:tcW w:type="dxa" w:w="57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 years</w:t>
            </w:r>
          </w:p>
        </w:tc>
      </w:tr>
      <w:tr>
        <w:trPr>
          <w:cantSplit/>
        </w:trPr>
        <w:tc>
          <w:tcPr>
            <w:tcW w:type="dxa" w:w="351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Usage and render logs</w:t>
            </w:r>
          </w:p>
        </w:tc>
        <w:tc>
          <w:tcPr>
            <w:tcW w:type="dxa" w:w="57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12 months in the live system, then an encrypted archive [to insert archive period]</w:t>
            </w:r>
          </w:p>
        </w:tc>
      </w:tr>
      <w:tr>
        <w:trPr>
          <w:cantSplit/>
        </w:trPr>
        <w:tc>
          <w:tcPr>
            <w:tcW w:type="dxa" w:w="351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Co-Director messages and memory</w:t>
            </w:r>
          </w:p>
        </w:tc>
        <w:tc>
          <w:tcPr>
            <w:tcW w:type="dxa" w:w="57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Until you delete them or the account [to insert any shorter period]</w:t>
            </w:r>
          </w:p>
        </w:tc>
      </w:tr>
      <w:tr>
        <w:trPr>
          <w:cantSplit/>
        </w:trPr>
        <w:tc>
          <w:tcPr>
            <w:tcW w:type="dxa" w:w="351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Support conversations</w:t>
            </w:r>
          </w:p>
        </w:tc>
        <w:tc>
          <w:tcPr>
            <w:tcW w:type="dxa" w:w="57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insert] [lawyer to confirm]</w:t>
            </w:r>
          </w:p>
        </w:tc>
      </w:tr>
      <w:tr>
        <w:trPr>
          <w:cantSplit/>
        </w:trPr>
        <w:tc>
          <w:tcPr>
            <w:tcW w:type="dxa" w:w="351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Copyright and safety enforcement records</w:t>
            </w:r>
          </w:p>
        </w:tc>
        <w:tc>
          <w:tcPr>
            <w:tcW w:type="dxa" w:w="57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As needed for the repeat-infringer rule [to insert period] [lawyer to confirm]</w:t>
            </w:r>
          </w:p>
        </w:tc>
      </w:tr>
      <w:tr>
        <w:trPr>
          <w:cantSplit/>
        </w:trPr>
        <w:tc>
          <w:tcPr>
            <w:tcW w:type="dxa" w:w="351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Inactive accounts</w:t>
            </w:r>
          </w:p>
        </w:tc>
        <w:tc>
          <w:tcPr>
            <w:tcW w:type="dxa" w:w="57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Deleted after [to insert] years without use, after notice</w:t>
            </w:r>
          </w:p>
        </w:tc>
      </w:tr>
      <w:tr>
        <w:trPr>
          <w:cantSplit/>
        </w:trPr>
        <w:tc>
          <w:tcPr>
            <w:tcW w:type="dxa" w:w="351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Backups</w:t>
            </w:r>
          </w:p>
        </w:tc>
        <w:tc>
          <w:tcPr>
            <w:tcW w:type="dxa" w:w="57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Deleted data leaves our backups within about 8 weeks (14 days of point-in-time recovery and 8 weekly full backups)</w:t>
            </w:r>
          </w:p>
        </w:tc>
      </w:tr>
    </w:tbl>
    <w:p>
      <w:pPr>
        <w:spacing w:after="120" w:before="0"/>
      </w:pPr>
    </w:p>
    <w:p>
      <w:pPr>
        <w:spacing w:after="140" w:before="0" w:line="288"/>
      </w:pPr>
      <w:r>
        <w:rPr>
          <w:rFonts w:ascii="Aptos" w:cs="Aptos" w:eastAsia="Aptos" w:hAnsi="Aptos"/>
        </w:rPr>
        <w:t xml:space="preserve">7.8.1 We keep data longer only when the law, a legal hold or your request requires it.</w:t>
      </w:r>
    </w:p>
    <w:p>
      <w:pPr>
        <w:pStyle w:val="Heading2"/>
      </w:pPr>
      <w:r>
        <w:rPr>
          <w:rFonts w:ascii="Aptos" w:cs="Aptos" w:eastAsia="Aptos" w:hAnsi="Aptos"/>
        </w:rPr>
        <w:t xml:space="preserve">7.9 How we protect data</w:t>
      </w:r>
    </w:p>
    <w:p>
      <w:pPr>
        <w:spacing w:after="140" w:before="0" w:line="288"/>
      </w:pPr>
      <w:r>
        <w:rPr>
          <w:rFonts w:ascii="Aptos" w:cs="Aptos" w:eastAsia="Aptos" w:hAnsi="Aptos"/>
        </w:rPr>
        <w:t xml:space="preserve">7.9.1 Our main measures are encryption in transit (TLS) and at rest with keys in a dedicated key-management system; private file storage reached only through short-lived signed links after an access check; separate encrypted storage for voice and face data with no staff playback; access limited to named staff with multi-factor authentication, two-person approval for sensitive actions and audit logs; monitoring, backups with restore tests and security testing [to insert, for example an external penetration test before paid launch]; and card details entered only on the payment provider's pages.</w:t>
      </w:r>
    </w:p>
    <w:p>
      <w:pPr>
        <w:spacing w:after="140" w:before="0" w:line="288"/>
      </w:pPr>
      <w:r>
        <w:rPr>
          <w:rFonts w:ascii="Aptos" w:cs="Aptos" w:eastAsia="Aptos" w:hAnsi="Aptos"/>
        </w:rPr>
        <w:t xml:space="preserve">7.9.2 If a personal data breach is likely to harm you, we tell you and the relevant authority as the law requires. Our providers must tell us within 72 hours [lawyer to confirm the deadline under the Personal Data Protection Act 2026 and its regulations; under the GDPR, the supervisory authority must be told within 72 hours].</w:t>
      </w:r>
    </w:p>
    <w:p>
      <w:pPr>
        <w:pStyle w:val="Heading2"/>
      </w:pPr>
      <w:r>
        <w:rPr>
          <w:rFonts w:ascii="Aptos" w:cs="Aptos" w:eastAsia="Aptos" w:hAnsi="Aptos"/>
        </w:rPr>
        <w:t xml:space="preserve">7.10 Your rights and how to use them</w:t>
      </w:r>
    </w:p>
    <w:p>
      <w:pPr>
        <w:spacing w:after="140" w:before="0" w:line="288"/>
      </w:pPr>
      <w:r>
        <w:rPr>
          <w:rFonts w:ascii="Aptos" w:cs="Aptos" w:eastAsia="Aptos" w:hAnsi="Aptos"/>
        </w:rPr>
        <w:t xml:space="preserve">7.10.1 Depending on where you live, you have the right to access your data and get a copy; receive it in a portable format (the full project export in your settings does this for projects); correct it; delete it (see the Data Deletion Instructions); withdraw consent, including voice and face consent; object to or restrict some processing, including direct marketing; ask for a human review of an automated decision (see 7.15); and complain to a data protection authority.</w:t>
      </w:r>
    </w:p>
    <w:p>
      <w:pPr>
        <w:spacing w:after="140" w:before="0" w:line="288"/>
      </w:pPr>
      <w:r>
        <w:rPr>
          <w:rFonts w:ascii="Aptos" w:cs="Aptos" w:eastAsia="Aptos" w:hAnsi="Aptos"/>
        </w:rPr>
        <w:t xml:space="preserve">7.10.2 Use the settings in your account or write to [to insert email]. We may ask you to confirm your identity. We reply within 30 days [lawyer to confirm; the Bangladeshi Act is reported to require correction within 30 days, and the GDPR allows one month, extendable in some cases].</w:t>
      </w:r>
    </w:p>
    <w:p>
      <w:pPr>
        <w:spacing w:after="140" w:before="0" w:line="288"/>
      </w:pPr>
      <w:r>
        <w:rPr>
          <w:rFonts w:ascii="Aptos" w:cs="Aptos" w:eastAsia="Aptos" w:hAnsi="Aptos"/>
        </w:rPr>
        <w:t xml:space="preserve">7.10.3 Using your rights is free, unless a request is clearly unfounded or excessive.</w:t>
      </w:r>
    </w:p>
    <w:p>
      <w:pPr>
        <w:pStyle w:val="Heading2"/>
      </w:pPr>
      <w:r>
        <w:rPr>
          <w:rFonts w:ascii="Aptos" w:cs="Aptos" w:eastAsia="Aptos" w:hAnsi="Aptos"/>
        </w:rPr>
        <w:t xml:space="preserve">7.11 Bangladesh</w:t>
      </w:r>
    </w:p>
    <w:p>
      <w:pPr>
        <w:spacing w:after="140" w:before="0" w:line="288"/>
      </w:pPr>
      <w:r>
        <w:rPr>
          <w:rFonts w:ascii="Aptos" w:cs="Aptos" w:eastAsia="Aptos" w:hAnsi="Aptos"/>
        </w:rPr>
        <w:t xml:space="preserve">7.11.1 We process personal data in line with the Personal Data Protection Act 2026 [lawyer to confirm the Act number (reported as Act No. 63 of 2026), the commencement dates of its provisions and the name of the data authority], and the Cyber Security Act 2026 [lawyer to confirm].</w:t>
      </w:r>
    </w:p>
    <w:p>
      <w:pPr>
        <w:spacing w:after="140" w:before="0" w:line="288"/>
      </w:pPr>
      <w:r>
        <w:rPr>
          <w:rFonts w:ascii="Aptos" w:cs="Aptos" w:eastAsia="Aptos" w:hAnsi="Aptos"/>
        </w:rPr>
        <w:t xml:space="preserve">7.11.2 Consent we ask for is free, specific, clear and can be withdrawn, and we keep proof of it.</w:t>
      </w:r>
    </w:p>
    <w:p>
      <w:pPr>
        <w:spacing w:after="140" w:before="0" w:line="288"/>
      </w:pPr>
      <w:r>
        <w:rPr>
          <w:rFonts w:ascii="Aptos" w:cs="Aptos" w:eastAsia="Aptos" w:hAnsi="Aptos"/>
        </w:rPr>
        <w:t xml:space="preserve">7.11.3 Your rights under the Act include access, correction, erasure, portability, withdrawal of consent and restriction of automated decisions. You can complain to us first (7.17) and then to the data authority [to insert its name and contact when confirmed].</w:t>
      </w:r>
    </w:p>
    <w:p>
      <w:pPr>
        <w:pStyle w:val="Heading2"/>
      </w:pPr>
      <w:r>
        <w:rPr>
          <w:rFonts w:ascii="Aptos" w:cs="Aptos" w:eastAsia="Aptos" w:hAnsi="Aptos"/>
        </w:rPr>
        <w:t xml:space="preserve">7.12 European Union and United Kingdom</w:t>
      </w:r>
    </w:p>
    <w:p>
      <w:pPr>
        <w:spacing w:after="140" w:before="0" w:line="288"/>
      </w:pPr>
      <w:r>
        <w:rPr>
          <w:rFonts w:ascii="Aptos" w:cs="Aptos" w:eastAsia="Aptos" w:hAnsi="Aptos"/>
        </w:rPr>
        <w:t xml:space="preserve">7.12.1 If you are in the EU, the EEA or the UK, the GDPR or the UK GDPR applies because we offer the Service to you. Our representatives are named in 7.2.3, our legal bases are in 7.5, and transfers are protected as in 7.7. You have the rights in 7.10 and may complain to the supervisory authority where you live or work, or, in the UK, to the Information Commissioner [lawyer to confirm the UK regulator's current name after the Data (Use and Access) Act 2025 changes].</w:t>
      </w:r>
    </w:p>
    <w:p>
      <w:pPr>
        <w:spacing w:after="140" w:before="0" w:line="288"/>
      </w:pPr>
      <w:r>
        <w:rPr>
          <w:rFonts w:ascii="Aptos" w:cs="Aptos" w:eastAsia="Aptos" w:hAnsi="Aptos"/>
        </w:rPr>
        <w:t xml:space="preserve">7.12.2 We assess whether we need a Data Protection Officer under Article 37 GDPR and a data protection impact assessment for voice and face processing [lawyer to confirm].</w:t>
      </w:r>
    </w:p>
    <w:p>
      <w:pPr>
        <w:pStyle w:val="Heading2"/>
      </w:pPr>
      <w:r>
        <w:rPr>
          <w:rFonts w:ascii="Aptos" w:cs="Aptos" w:eastAsia="Aptos" w:hAnsi="Aptos"/>
        </w:rPr>
        <w:t xml:space="preserve">7.13 California and other US states</w:t>
      </w:r>
    </w:p>
    <w:p>
      <w:pPr>
        <w:spacing w:after="140" w:before="0" w:line="288"/>
      </w:pPr>
      <w:r>
        <w:rPr>
          <w:rFonts w:ascii="Aptos" w:cs="Aptos" w:eastAsia="Aptos" w:hAnsi="Aptos"/>
        </w:rPr>
        <w:t xml:space="preserve">7.13.1 This section applies to residents of California and is offered to all US residents. The California Consumer Privacy Act, as amended (CCPA), applies only to businesses that meet its thresholds; we provide these rights whether or not it applies to us [lawyer to confirm].</w:t>
      </w:r>
    </w:p>
    <w:p>
      <w:pPr>
        <w:spacing w:after="140" w:before="0" w:line="288"/>
      </w:pPr>
      <w:r>
        <w:rPr>
          <w:rFonts w:ascii="Aptos" w:cs="Aptos" w:eastAsia="Aptos" w:hAnsi="Aptos"/>
        </w:rPr>
        <w:t xml:space="preserve">7.13.2 In the last 12 months we collected identifiers, commercial information, internet activity, audio and visual information, biometric information, approximate location, professional information and sensitive personal information (login data and biometrics), from the sources, for the purposes and with the recipients in 7.3 to 7.6, kept as in 7.8.</w:t>
      </w:r>
    </w:p>
    <w:p>
      <w:pPr>
        <w:spacing w:after="140" w:before="0" w:line="288"/>
      </w:pPr>
      <w:r>
        <w:rPr>
          <w:rFonts w:ascii="Aptos" w:cs="Aptos" w:eastAsia="Aptos" w:hAnsi="Aptos"/>
        </w:rPr>
        <w:t xml:space="preserve">7.13.3 We do not sell personal information or share it for cross-context behavioural advertising. We use sensitive personal information only to provide the Service, keep it secure and prevent fraud, so the right to limit its use does not arise.</w:t>
      </w:r>
    </w:p>
    <w:p>
      <w:pPr>
        <w:spacing w:after="140" w:before="0" w:line="288"/>
      </w:pPr>
      <w:r>
        <w:rPr>
          <w:rFonts w:ascii="Aptos" w:cs="Aptos" w:eastAsia="Aptos" w:hAnsi="Aptos"/>
        </w:rPr>
        <w:t xml:space="preserve">7.13.4 You have the right to know, access, correct and delete your personal information, and not to be discriminated against for using these rights. You can use them as in 7.10, or through an authorised agent who proves that you authorised them. We verify requests by matching them with your account, and honour similar requests from residents of other US states with privacy laws.</w:t>
      </w:r>
    </w:p>
    <w:p>
      <w:pPr>
        <w:pStyle w:val="Heading2"/>
      </w:pPr>
      <w:r>
        <w:rPr>
          <w:rFonts w:ascii="Aptos" w:cs="Aptos" w:eastAsia="Aptos" w:hAnsi="Aptos"/>
        </w:rPr>
        <w:t xml:space="preserve">7.14 Children</w:t>
      </w:r>
    </w:p>
    <w:p>
      <w:pPr>
        <w:spacing w:after="140" w:before="0" w:line="288"/>
      </w:pPr>
      <w:r>
        <w:rPr>
          <w:rFonts w:ascii="Aptos" w:cs="Aptos" w:eastAsia="Aptos" w:hAnsi="Aptos"/>
        </w:rPr>
        <w:t xml:space="preserve">7.14.1 Motion Studio is only for people aged 18 and over. We do not knowingly collect personal data from anyone under 18, and the Service is not directed to children under 13 within the meaning of the US Children's Online Privacy Protection Act (COPPA).</w:t>
      </w:r>
    </w:p>
    <w:p>
      <w:pPr>
        <w:spacing w:after="140" w:before="0" w:line="288"/>
      </w:pPr>
      <w:r>
        <w:rPr>
          <w:rFonts w:ascii="Aptos" w:cs="Aptos" w:eastAsia="Aptos" w:hAnsi="Aptos"/>
        </w:rPr>
        <w:t xml:space="preserve">7.14.2 Kids-safe videos are made by adults for child audiences; we do not collect data from child viewers. If we learn that we hold a user's data who is under 18, or a child's voice or face recording, we delete it promptly; please tell us at [to insert email].</w:t>
      </w:r>
    </w:p>
    <w:p>
      <w:pPr>
        <w:pStyle w:val="Heading2"/>
      </w:pPr>
      <w:r>
        <w:rPr>
          <w:rFonts w:ascii="Aptos" w:cs="Aptos" w:eastAsia="Aptos" w:hAnsi="Aptos"/>
        </w:rPr>
        <w:t xml:space="preserve">7.15 Automated decisions and device checks</w:t>
      </w:r>
    </w:p>
    <w:p>
      <w:pPr>
        <w:spacing w:after="140" w:before="0" w:line="288"/>
      </w:pPr>
      <w:r>
        <w:rPr>
          <w:rFonts w:ascii="Aptos" w:cs="Aptos" w:eastAsia="Aptos" w:hAnsi="Aptos"/>
        </w:rPr>
        <w:t xml:space="preserve">7.15.1 Our safety systems automatically block clear policy breaches and flag unclear cases; a person makes every suspension, closure and takedown decision. The Islamic-content discount is applied automatically only when the AI is confident; otherwise a human reviewer decides. You can ask for a human review of any automated decision that affects you.</w:t>
      </w:r>
    </w:p>
    <w:p>
      <w:pPr>
        <w:spacing w:after="140" w:before="0" w:line="288"/>
      </w:pPr>
      <w:r>
        <w:rPr>
          <w:rFonts w:ascii="Aptos" w:cs="Aptos" w:eastAsia="Aptos" w:hAnsi="Aptos"/>
        </w:rPr>
        <w:t xml:space="preserve">7.15.2 A short device check measures what your device can do (for example its graphics capability), so that a weak device is never given work it cannot finish. Device signals are also used to allow one free trial per person and device, and may automatically refuse a repeat trial [lawyer to confirm whether the EU and UK cookie rules require consent for the fraud-prevention part].</w:t>
      </w:r>
    </w:p>
    <w:p>
      <w:pPr>
        <w:pStyle w:val="Heading2"/>
      </w:pPr>
      <w:r>
        <w:rPr>
          <w:rFonts w:ascii="Aptos" w:cs="Aptos" w:eastAsia="Aptos" w:hAnsi="Aptos"/>
        </w:rPr>
        <w:t xml:space="preserve">7.16 Marketing, messages and cookies</w:t>
      </w:r>
    </w:p>
    <w:p>
      <w:pPr>
        <w:spacing w:after="140" w:before="0" w:line="288"/>
      </w:pPr>
      <w:r>
        <w:rPr>
          <w:rFonts w:ascii="Aptos" w:cs="Aptos" w:eastAsia="Aptos" w:hAnsi="Aptos"/>
        </w:rPr>
        <w:t xml:space="preserve">7.16.1 Service messages (for example "your video is ready", receipts, refunds, renewals and policy changes) are sent by in-app notice, push, email, SMS or WhatsApp while you have an account. Marketing is sent only with your consent, by the channels you choose, and you can opt out at any time.</w:t>
      </w:r>
    </w:p>
    <w:p>
      <w:pPr>
        <w:spacing w:after="140" w:before="0" w:line="288"/>
      </w:pPr>
      <w:r>
        <w:rPr>
          <w:rFonts w:ascii="Aptos" w:cs="Aptos" w:eastAsia="Aptos" w:hAnsi="Aptos"/>
        </w:rPr>
        <w:t xml:space="preserve">7.16.2 If you take the free Motion Studio course on NexaTute, with your consent we may suggest up to 3 other courses once at the end, based on your course activity and business type ("don't show again" is available). No Motion Studio project content is shared with NexaTute.</w:t>
      </w:r>
    </w:p>
    <w:p>
      <w:pPr>
        <w:spacing w:after="140" w:before="0" w:line="288"/>
      </w:pPr>
      <w:r>
        <w:rPr>
          <w:rFonts w:ascii="Aptos" w:cs="Aptos" w:eastAsia="Aptos" w:hAnsi="Aptos"/>
        </w:rPr>
        <w:t xml:space="preserve">7.16.3 We use essential cookies and similar storage to run the site, keep you logged in and protect it. Other cookies are used only if you agree. Browser storage is also used to hold render pieces while your browser makes a Quick-mode video. See the Cookie Notice.</w:t>
      </w:r>
    </w:p>
    <w:p>
      <w:pPr>
        <w:pStyle w:val="Heading2"/>
      </w:pPr>
      <w:r>
        <w:rPr>
          <w:rFonts w:ascii="Aptos" w:cs="Aptos" w:eastAsia="Aptos" w:hAnsi="Aptos"/>
        </w:rPr>
        <w:t xml:space="preserve">7.17 Changes and contact</w:t>
      </w:r>
    </w:p>
    <w:p>
      <w:pPr>
        <w:spacing w:after="140" w:before="0" w:line="288"/>
      </w:pPr>
      <w:r>
        <w:rPr>
          <w:rFonts w:ascii="Aptos" w:cs="Aptos" w:eastAsia="Aptos" w:hAnsi="Aptos"/>
        </w:rPr>
        <w:t xml:space="preserve">7.17.1 We tell you about important changes to this policy in the app and by email before they apply. Questions, requests and complaints: Data Protection Officer, [to insert email], [to insert postal address], [to insert phone]. We respond within the times in 7.10.2.</w:t>
      </w:r>
    </w:p>
    <w:p>
      <w:pPr>
        <w:pStyle w:val="Heading1"/>
        <w:pageBreakBefore/>
      </w:pPr>
      <w:r>
        <w:rPr>
          <w:rFonts w:ascii="Aptos" w:cs="Aptos" w:eastAsia="Aptos" w:hAnsi="Aptos"/>
        </w:rPr>
        <w:t xml:space="preserve">8. Cookie Notice</w:t>
      </w:r>
    </w:p>
    <w:p>
      <w:pPr>
        <w:pBdr>
          <w:left w:val="single" w:color="17365D" w:sz="24" w:space="8"/>
        </w:pBdr>
        <w:shd w:fill="EEF2F8" w:color="auto" w:val="clear"/>
        <w:spacing w:after="160" w:before="120" w:line="276"/>
        <w:ind w:left="200" w:right="120"/>
      </w:pPr>
      <w:r>
        <w:rPr>
          <w:rFonts w:ascii="Aptos" w:cs="Aptos" w:eastAsia="Aptos" w:hAnsi="Aptos"/>
        </w:rPr>
        <w:t xml:space="preserve">Draft for lawyer review, not yet published. Last updated: [to insert]. Provided by RemonLogic Private Limited for remonlogicstudio.com.</w:t>
      </w:r>
    </w:p>
    <w:p>
      <w:pPr>
        <w:spacing w:after="140" w:before="0" w:line="288"/>
      </w:pPr>
      <w:r>
        <w:rPr>
          <w:rFonts w:ascii="Aptos" w:cs="Aptos" w:eastAsia="Aptos" w:hAnsi="Aptos"/>
        </w:rPr>
        <w:t xml:space="preserve">This notice explains the cookies and similar technologies (local storage, session storage, browser databases) used on remonlogicstudio.com and in the Motion Studio web app, and how you control them. It should be read with the Privacy Policy.</w:t>
      </w:r>
    </w:p>
    <w:p>
      <w:pPr>
        <w:pStyle w:val="Heading2"/>
      </w:pPr>
      <w:r>
        <w:rPr>
          <w:rFonts w:ascii="Aptos" w:cs="Aptos" w:eastAsia="Aptos" w:hAnsi="Aptos"/>
        </w:rPr>
        <w:t xml:space="preserve">8.1 What cookies are</w:t>
      </w:r>
    </w:p>
    <w:p>
      <w:pPr>
        <w:spacing w:after="140" w:before="0" w:line="288"/>
      </w:pPr>
      <w:r>
        <w:rPr>
          <w:rFonts w:ascii="Aptos" w:cs="Aptos" w:eastAsia="Aptos" w:hAnsi="Aptos"/>
        </w:rPr>
        <w:t xml:space="preserve">8.1.1 Cookies are small files that a website stores in your browser. Similar technologies, such as local storage and browser databases, store information on your device in the same way. We call all of these "cookies" in this notice.</w:t>
      </w:r>
    </w:p>
    <w:p>
      <w:pPr>
        <w:pStyle w:val="Heading2"/>
      </w:pPr>
      <w:r>
        <w:rPr>
          <w:rFonts w:ascii="Aptos" w:cs="Aptos" w:eastAsia="Aptos" w:hAnsi="Aptos"/>
        </w:rPr>
        <w:t xml:space="preserve">8.2 Our approach</w:t>
      </w:r>
    </w:p>
    <w:p>
      <w:pPr>
        <w:spacing w:after="140" w:before="0" w:line="288"/>
      </w:pPr>
      <w:r>
        <w:rPr>
          <w:rFonts w:ascii="Aptos" w:cs="Aptos" w:eastAsia="Aptos" w:hAnsi="Aptos"/>
        </w:rPr>
        <w:t xml:space="preserve">8.2.1 Only essential cookies are used until you make a choice. Analytics and marketing cookies are used only if you agree.</w:t>
      </w:r>
    </w:p>
    <w:p>
      <w:pPr>
        <w:spacing w:after="140" w:before="0" w:line="288"/>
      </w:pPr>
      <w:r>
        <w:rPr>
          <w:rFonts w:ascii="Aptos" w:cs="Aptos" w:eastAsia="Aptos" w:hAnsi="Aptos"/>
        </w:rPr>
        <w:t xml:space="preserve">8.2.2 When you first visit, a banner lets you "Accept all", "Reject non-essential" or "Choose". Rejecting is as easy as accepting. You can change your choice at any time from "Cookie settings" at the bottom of every page.</w:t>
      </w:r>
    </w:p>
    <w:p>
      <w:pPr>
        <w:spacing w:after="140" w:before="0" w:line="288"/>
      </w:pPr>
      <w:r>
        <w:rPr>
          <w:rFonts w:ascii="Aptos" w:cs="Aptos" w:eastAsia="Aptos" w:hAnsi="Aptos"/>
        </w:rPr>
        <w:t xml:space="preserve">8.2.3 We do not show advertising on our sites.</w:t>
      </w:r>
    </w:p>
    <w:p>
      <w:pPr>
        <w:pStyle w:val="Heading2"/>
      </w:pPr>
      <w:r>
        <w:rPr>
          <w:rFonts w:ascii="Aptos" w:cs="Aptos" w:eastAsia="Aptos" w:hAnsi="Aptos"/>
        </w:rPr>
        <w:t xml:space="preserve">8.3 Cookies we use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9"/>
        <w:gridCol w:w="2782"/>
        <w:gridCol w:w="2724"/>
        <w:gridCol w:w="2341"/>
      </w:tblGrid>
      <w:tr>
        <w:trPr>
          <w:cantSplit/>
          <w:tblHeader/>
        </w:trPr>
        <w:tc>
          <w:tcPr>
            <w:tcW w:type="dxa" w:w="145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Type</w:t>
            </w:r>
          </w:p>
        </w:tc>
        <w:tc>
          <w:tcPr>
            <w:tcW w:type="dxa" w:w="278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Purpose</w:t>
            </w:r>
          </w:p>
        </w:tc>
        <w:tc>
          <w:tcPr>
            <w:tcW w:type="dxa" w:w="272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Examples</w:t>
            </w:r>
          </w:p>
        </w:tc>
        <w:tc>
          <w:tcPr>
            <w:tcW w:type="dxa" w:w="234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Can you turn it off?</w:t>
            </w:r>
          </w:p>
        </w:tc>
      </w:tr>
      <w:tr>
        <w:trPr>
          <w:cantSplit/>
        </w:trPr>
        <w:tc>
          <w:tcPr>
            <w:tcW w:type="dxa" w:w="145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Essential</w:t>
            </w:r>
          </w:p>
        </w:tc>
        <w:tc>
          <w:tcPr>
            <w:tcW w:type="dxa" w:w="27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Keep you logged in, remember your session, protect forms against forgery, balance load, remember your cookie choice</w:t>
            </w:r>
          </w:p>
        </w:tc>
        <w:tc>
          <w:tcPr>
            <w:tcW w:type="dxa" w:w="272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Session and security cookies set by remonlogicstudio.com [to insert names and lifetimes from the live site]</w:t>
            </w:r>
          </w:p>
        </w:tc>
        <w:tc>
          <w:tcPr>
            <w:tcW w:type="dxa" w:w="234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 the site cannot work without them</w:t>
            </w:r>
          </w:p>
        </w:tc>
      </w:tr>
      <w:tr>
        <w:trPr>
          <w:cantSplit/>
        </w:trPr>
        <w:tc>
          <w:tcPr>
            <w:tcW w:type="dxa" w:w="145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Security and traffic (Cloudflare)</w:t>
            </w:r>
          </w:p>
        </w:tc>
        <w:tc>
          <w:tcPr>
            <w:tcW w:type="dxa" w:w="27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Detect bots and attacks, and hold your place in the waiting room at busy times</w:t>
            </w:r>
          </w:p>
        </w:tc>
        <w:tc>
          <w:tcPr>
            <w:tcW w:type="dxa" w:w="272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Cloudflare security and waiting-room cookies [to insert names and lifetimes, for example the bot-management cookie]</w:t>
            </w:r>
          </w:p>
        </w:tc>
        <w:tc>
          <w:tcPr>
            <w:tcW w:type="dxa" w:w="234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 they protect the Service</w:t>
            </w:r>
          </w:p>
        </w:tc>
      </w:tr>
      <w:tr>
        <w:trPr>
          <w:cantSplit/>
        </w:trPr>
        <w:tc>
          <w:tcPr>
            <w:tcW w:type="dxa" w:w="145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Functional storage</w:t>
            </w:r>
          </w:p>
        </w:tc>
        <w:tc>
          <w:tcPr>
            <w:tcW w:type="dxa" w:w="27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Save render pieces while your browser makes a Quick-mode video, keep unsent drafts, remember language and display settings</w:t>
            </w:r>
          </w:p>
        </w:tc>
        <w:tc>
          <w:tcPr>
            <w:tcW w:type="dxa" w:w="272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Browser private storage and local storage</w:t>
            </w:r>
          </w:p>
        </w:tc>
        <w:tc>
          <w:tcPr>
            <w:tcW w:type="dxa" w:w="234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 for render storage (needed for the feature); yes for preferences, by clearing them</w:t>
            </w:r>
          </w:p>
        </w:tc>
      </w:tr>
      <w:tr>
        <w:trPr>
          <w:cantSplit/>
        </w:trPr>
        <w:tc>
          <w:tcPr>
            <w:tcW w:type="dxa" w:w="145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Analytics</w:t>
            </w:r>
          </w:p>
        </w:tc>
        <w:tc>
          <w:tcPr>
            <w:tcW w:type="dxa" w:w="27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Understand how the site is used so we can improve it, in aggregate</w:t>
            </w:r>
          </w:p>
        </w:tc>
        <w:tc>
          <w:tcPr>
            <w:tcW w:type="dxa" w:w="272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insert tool; a self-hosted tool is preferred]</w:t>
            </w:r>
          </w:p>
        </w:tc>
        <w:tc>
          <w:tcPr>
            <w:tcW w:type="dxa" w:w="234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 off unless you agree</w:t>
            </w:r>
          </w:p>
        </w:tc>
      </w:tr>
      <w:tr>
        <w:trPr>
          <w:cantSplit/>
        </w:trPr>
        <w:tc>
          <w:tcPr>
            <w:tcW w:type="dxa" w:w="145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Marketing</w:t>
            </w:r>
          </w:p>
        </w:tc>
        <w:tc>
          <w:tcPr>
            <w:tcW w:type="dxa" w:w="27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Measure our own advertising campaigns on other sites</w:t>
            </w:r>
          </w:p>
        </w:tc>
        <w:tc>
          <w:tcPr>
            <w:tcW w:type="dxa" w:w="272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insert, or state "none at launch"]</w:t>
            </w:r>
          </w:p>
        </w:tc>
        <w:tc>
          <w:tcPr>
            <w:tcW w:type="dxa" w:w="234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 off unless you agree</w:t>
            </w:r>
          </w:p>
        </w:tc>
      </w:tr>
    </w:tbl>
    <w:p>
      <w:pPr>
        <w:spacing w:after="120" w:before="0"/>
      </w:pPr>
    </w:p>
    <w:p>
      <w:pPr>
        <w:spacing w:after="140" w:before="0" w:line="288"/>
      </w:pPr>
      <w:r>
        <w:rPr>
          <w:rFonts w:ascii="Aptos" w:cs="Aptos" w:eastAsia="Aptos" w:hAnsi="Aptos"/>
        </w:rPr>
        <w:t xml:space="preserve">8.3.1 Embedded content from other services (for example a YouTube player) may set its own cookies when you play it. We load such content only after you click it, or after you agree to the relevant cookies [to insert actual behaviour].</w:t>
      </w:r>
    </w:p>
    <w:p>
      <w:pPr>
        <w:pStyle w:val="Heading2"/>
      </w:pPr>
      <w:r>
        <w:rPr>
          <w:rFonts w:ascii="Aptos" w:cs="Aptos" w:eastAsia="Aptos" w:hAnsi="Aptos"/>
        </w:rPr>
        <w:t xml:space="preserve">8.4 Device check</w:t>
      </w:r>
    </w:p>
    <w:p>
      <w:pPr>
        <w:spacing w:after="140" w:before="0" w:line="288"/>
      </w:pPr>
      <w:r>
        <w:rPr>
          <w:rFonts w:ascii="Aptos" w:cs="Aptos" w:eastAsia="Aptos" w:hAnsi="Aptos"/>
        </w:rPr>
        <w:t xml:space="preserve">8.4.1 The studio runs a short device check to see what your device can handle and to prevent abuse of the free trial (one per person and device). This reads technical information from your browser. The Privacy Policy, section 7.15.2, explains it [lawyer to confirm whether consent is needed for the fraud-prevention part under EU and UK rules].</w:t>
      </w:r>
    </w:p>
    <w:p>
      <w:pPr>
        <w:pStyle w:val="Heading2"/>
      </w:pPr>
      <w:r>
        <w:rPr>
          <w:rFonts w:ascii="Aptos" w:cs="Aptos" w:eastAsia="Aptos" w:hAnsi="Aptos"/>
        </w:rPr>
        <w:t xml:space="preserve">8.5 Your controls</w:t>
      </w:r>
    </w:p>
    <w:p>
      <w:pPr>
        <w:spacing w:after="140" w:before="0" w:line="288"/>
      </w:pPr>
      <w:r>
        <w:rPr>
          <w:rFonts w:ascii="Aptos" w:cs="Aptos" w:eastAsia="Aptos" w:hAnsi="Aptos"/>
        </w:rPr>
        <w:t xml:space="preserve">8.5.1 Use "Cookie settings" on our site. You can also block or delete cookies in your browser settings, but blocking essential cookies will stop the site working properly.</w:t>
      </w:r>
    </w:p>
    <w:p>
      <w:pPr>
        <w:spacing w:after="140" w:before="0" w:line="288"/>
      </w:pPr>
      <w:r>
        <w:rPr>
          <w:rFonts w:ascii="Aptos" w:cs="Aptos" w:eastAsia="Aptos" w:hAnsi="Aptos"/>
        </w:rPr>
        <w:t xml:space="preserve">8.5.2 We keep a record of your cookie choice for [to insert, for example 12 months] (default, editable), then ask again.</w:t>
      </w:r>
    </w:p>
    <w:p>
      <w:pPr>
        <w:pStyle w:val="Heading2"/>
      </w:pPr>
      <w:r>
        <w:rPr>
          <w:rFonts w:ascii="Aptos" w:cs="Aptos" w:eastAsia="Aptos" w:hAnsi="Aptos"/>
        </w:rPr>
        <w:t xml:space="preserve">8.6 Law</w:t>
      </w:r>
    </w:p>
    <w:p>
      <w:pPr>
        <w:spacing w:after="140" w:before="0" w:line="288"/>
      </w:pPr>
      <w:r>
        <w:rPr>
          <w:rFonts w:ascii="Aptos" w:cs="Aptos" w:eastAsia="Aptos" w:hAnsi="Aptos"/>
        </w:rPr>
        <w:t xml:space="preserve">8.6.1 This notice is designed to meet the cookie disclosure and consent requirements of the Digital Commerce Operation Guidelines 2021 of Bangladesh [lawyer to confirm], the EU ePrivacy rules and GDPR, and the UK Privacy and Electronic Communications Regulations.</w:t>
      </w:r>
    </w:p>
    <w:p>
      <w:pPr>
        <w:pStyle w:val="Heading2"/>
      </w:pPr>
      <w:r>
        <w:rPr>
          <w:rFonts w:ascii="Aptos" w:cs="Aptos" w:eastAsia="Aptos" w:hAnsi="Aptos"/>
        </w:rPr>
        <w:t xml:space="preserve">8.7 Contact</w:t>
      </w:r>
    </w:p>
    <w:p>
      <w:pPr>
        <w:spacing w:after="140" w:before="0" w:line="288"/>
      </w:pPr>
      <w:r>
        <w:rPr>
          <w:rFonts w:ascii="Aptos" w:cs="Aptos" w:eastAsia="Aptos" w:hAnsi="Aptos"/>
        </w:rPr>
        <w:t xml:space="preserve">8.7.1 Questions about cookies: [to insert email].</w:t>
      </w:r>
    </w:p>
    <w:p>
      <w:pPr>
        <w:pStyle w:val="Heading1"/>
        <w:pageBreakBefore/>
      </w:pPr>
      <w:r>
        <w:rPr>
          <w:rFonts w:ascii="Aptos" w:cs="Aptos" w:eastAsia="Aptos" w:hAnsi="Aptos"/>
        </w:rPr>
        <w:t xml:space="preserve">9. Data Deletion Instructions</w:t>
      </w:r>
    </w:p>
    <w:p>
      <w:pPr>
        <w:pBdr>
          <w:left w:val="single" w:color="17365D" w:sz="24" w:space="8"/>
        </w:pBdr>
        <w:shd w:fill="EEF2F8" w:color="auto" w:val="clear"/>
        <w:spacing w:after="160" w:before="120" w:line="276"/>
        <w:ind w:left="200" w:right="120"/>
      </w:pPr>
      <w:r>
        <w:rPr>
          <w:rFonts w:ascii="Aptos" w:cs="Aptos" w:eastAsia="Aptos" w:hAnsi="Aptos"/>
        </w:rPr>
        <w:t xml:space="preserve">Draft for lawyer review, not yet published. Last updated: [to insert]. Provided by RemonLogic Private Limited for Remon Motion Studio. This page is the data deletion instructions page required by Meta for apps that use Facebook Login, Facebook, Instagram, WhatsApp or Messenger.</w:t>
      </w:r>
    </w:p>
    <w:p>
      <w:pPr>
        <w:spacing w:after="140" w:before="0" w:line="288"/>
      </w:pPr>
      <w:r>
        <w:rPr>
          <w:rFonts w:ascii="Aptos" w:cs="Aptos" w:eastAsia="Aptos" w:hAnsi="Aptos"/>
        </w:rPr>
        <w:t xml:space="preserve">You can delete your Remon Motion Studio data at any time. This page explains how, what is deleted, what we must keep, and how long it takes.</w:t>
      </w:r>
    </w:p>
    <w:p>
      <w:pPr>
        <w:pStyle w:val="Heading2"/>
      </w:pPr>
      <w:r>
        <w:rPr>
          <w:rFonts w:ascii="Aptos" w:cs="Aptos" w:eastAsia="Aptos" w:hAnsi="Aptos"/>
        </w:rPr>
        <w:t xml:space="preserve">9.1 Ways to ask for deletion</w:t>
      </w:r>
    </w:p>
    <w:p>
      <w:pPr>
        <w:pStyle w:val="Heading3"/>
      </w:pPr>
      <w:r>
        <w:rPr>
          <w:rFonts w:ascii="Aptos" w:cs="Aptos" w:eastAsia="Aptos" w:hAnsi="Aptos"/>
        </w:rPr>
        <w:t xml:space="preserve">9.1.1 Delete your whole account in the app</w:t>
      </w:r>
    </w:p>
    <w:p>
      <w:pPr>
        <w:pStyle w:val="ListParagraph"/>
        <w:numPr>
          <w:ilvl w:val="0"/>
          <w:numId w:val="8"/>
        </w:numPr>
        <w:spacing w:after="60" w:before="0"/>
      </w:pPr>
      <w:r>
        <w:rPr>
          <w:rFonts w:ascii="Aptos" w:cs="Aptos" w:eastAsia="Aptos" w:hAnsi="Aptos"/>
        </w:rPr>
        <w:t xml:space="preserve">Log in to Remon Motion Studio.</w:t>
      </w:r>
    </w:p>
    <w:p>
      <w:pPr>
        <w:pStyle w:val="ListParagraph"/>
        <w:numPr>
          <w:ilvl w:val="0"/>
          <w:numId w:val="8"/>
        </w:numPr>
        <w:spacing w:after="60" w:before="0"/>
      </w:pPr>
      <w:r>
        <w:rPr>
          <w:rFonts w:ascii="Aptos" w:cs="Aptos" w:eastAsia="Aptos" w:hAnsi="Aptos"/>
        </w:rPr>
        <w:t xml:space="preserve">Go to Settings, then Account, then "Delete account".</w:t>
      </w:r>
    </w:p>
    <w:p>
      <w:pPr>
        <w:pStyle w:val="ListParagraph"/>
        <w:numPr>
          <w:ilvl w:val="0"/>
          <w:numId w:val="8"/>
        </w:numPr>
        <w:spacing w:after="60" w:before="0"/>
      </w:pPr>
      <w:r>
        <w:rPr>
          <w:rFonts w:ascii="Aptos" w:cs="Aptos" w:eastAsia="Aptos" w:hAnsi="Aptos"/>
        </w:rPr>
        <w:t xml:space="preserve">Download anything you want to keep first, using "Export all projects".</w:t>
      </w:r>
    </w:p>
    <w:p>
      <w:pPr>
        <w:pStyle w:val="ListParagraph"/>
        <w:numPr>
          <w:ilvl w:val="0"/>
          <w:numId w:val="8"/>
        </w:numPr>
        <w:spacing w:after="60" w:before="0"/>
      </w:pPr>
      <w:r>
        <w:rPr>
          <w:rFonts w:ascii="Aptos" w:cs="Aptos" w:eastAsia="Aptos" w:hAnsi="Aptos"/>
        </w:rPr>
        <w:t xml:space="preserve">Confirm with the one-time password (OTP) sent to your phone or email. We confirm by email when deletion is complete.</w:t>
      </w:r>
    </w:p>
    <w:p>
      <w:pPr>
        <w:pStyle w:val="Heading3"/>
      </w:pPr>
      <w:r>
        <w:rPr>
          <w:rFonts w:ascii="Aptos" w:cs="Aptos" w:eastAsia="Aptos" w:hAnsi="Aptos"/>
        </w:rPr>
        <w:t xml:space="preserve">9.1.2 Delete only some data</w:t>
      </w:r>
    </w:p>
    <w:p>
      <w:pPr>
        <w:pStyle w:val="ListParagraph"/>
        <w:numPr>
          <w:ilvl w:val="0"/>
          <w:numId w:val="3"/>
        </w:numPr>
        <w:spacing w:after="60" w:before="0"/>
      </w:pPr>
      <w:r>
        <w:rPr>
          <w:rFonts w:ascii="Aptos" w:cs="Aptos" w:eastAsia="Aptos" w:hAnsi="Aptos"/>
        </w:rPr>
        <w:t xml:space="preserve">Projects, videos and uploads: delete them in the studio. Deleted items go to Trash for 30 days, then are deleted; you can empty Trash at once.</w:t>
      </w:r>
    </w:p>
    <w:p>
      <w:pPr>
        <w:pStyle w:val="ListParagraph"/>
        <w:numPr>
          <w:ilvl w:val="0"/>
          <w:numId w:val="3"/>
        </w:numPr>
        <w:spacing w:after="60" w:before="0"/>
      </w:pPr>
      <w:r>
        <w:rPr>
          <w:rFonts w:ascii="Aptos" w:cs="Aptos" w:eastAsia="Aptos" w:hAnsi="Aptos"/>
        </w:rPr>
        <w:t xml:space="preserve">Voice clones and digital twins: in Settings, under "Voices and twins", choose "Delete" or "Withdraw consent". They are deleted within 72 hours.</w:t>
      </w:r>
    </w:p>
    <w:p>
      <w:pPr>
        <w:pStyle w:val="ListParagraph"/>
        <w:numPr>
          <w:ilvl w:val="0"/>
          <w:numId w:val="3"/>
        </w:numPr>
        <w:spacing w:after="60" w:before="0"/>
      </w:pPr>
      <w:r>
        <w:rPr>
          <w:rFonts w:ascii="Aptos" w:cs="Aptos" w:eastAsia="Aptos" w:hAnsi="Aptos"/>
        </w:rPr>
        <w:t xml:space="preserve">AI Co-Director memory: in Settings, under "AI Co-Director", view and delete what it remembers.</w:t>
      </w:r>
    </w:p>
    <w:p>
      <w:pPr>
        <w:pStyle w:val="ListParagraph"/>
        <w:numPr>
          <w:ilvl w:val="0"/>
          <w:numId w:val="3"/>
        </w:numPr>
        <w:spacing w:after="60" w:before="0"/>
      </w:pPr>
      <w:r>
        <w:rPr>
          <w:rFonts w:ascii="Aptos" w:cs="Aptos" w:eastAsia="Aptos" w:hAnsi="Aptos"/>
        </w:rPr>
        <w:t xml:space="preserve">Connected channels: in Settings, under "Connected accounts", choose "Disconnect". We delete the access tokens at once.</w:t>
      </w:r>
    </w:p>
    <w:p>
      <w:pPr>
        <w:pStyle w:val="Heading3"/>
      </w:pPr>
      <w:r>
        <w:rPr>
          <w:rFonts w:ascii="Aptos" w:cs="Aptos" w:eastAsia="Aptos" w:hAnsi="Aptos"/>
        </w:rPr>
        <w:t xml:space="preserve">9.1.3 If you used Facebook Login or connected Facebook, Instagram, WhatsApp or Messenger</w:t>
      </w:r>
    </w:p>
    <w:p>
      <w:pPr>
        <w:pStyle w:val="ListParagraph"/>
        <w:numPr>
          <w:ilvl w:val="0"/>
          <w:numId w:val="9"/>
        </w:numPr>
        <w:spacing w:after="60" w:before="0"/>
      </w:pPr>
      <w:r>
        <w:rPr>
          <w:rFonts w:ascii="Aptos" w:cs="Aptos" w:eastAsia="Aptos" w:hAnsi="Aptos"/>
        </w:rPr>
        <w:t xml:space="preserve">In Facebook, open "Apps and websites" in Settings [to insert the current menu path at publication], find Remon Motion Studio and choose "Remove". This stops our access.</w:t>
      </w:r>
    </w:p>
    <w:p>
      <w:pPr>
        <w:pStyle w:val="ListParagraph"/>
        <w:numPr>
          <w:ilvl w:val="0"/>
          <w:numId w:val="9"/>
        </w:numPr>
        <w:spacing w:after="60" w:before="0"/>
      </w:pPr>
      <w:r>
        <w:rPr>
          <w:rFonts w:ascii="Aptos" w:cs="Aptos" w:eastAsia="Aptos" w:hAnsi="Aptos"/>
        </w:rPr>
        <w:t xml:space="preserve">To delete the data we already hold, ask Facebook to send us a deletion request, or use 9.1.1 or 9.1.4. For a request through Facebook we give you a confirmation code and a page to check the status [to insert status page address].</w:t>
      </w:r>
    </w:p>
    <w:p>
      <w:pPr>
        <w:pStyle w:val="Heading3"/>
      </w:pPr>
      <w:r>
        <w:rPr>
          <w:rFonts w:ascii="Aptos" w:cs="Aptos" w:eastAsia="Aptos" w:hAnsi="Aptos"/>
        </w:rPr>
        <w:t xml:space="preserve">9.1.4 By email or by message</w:t>
      </w:r>
    </w:p>
    <w:p>
      <w:pPr>
        <w:spacing w:after="140" w:before="0" w:line="288"/>
      </w:pPr>
      <w:r>
        <w:rPr>
          <w:rFonts w:ascii="Aptos" w:cs="Aptos" w:eastAsia="Aptos" w:hAnsi="Aptos"/>
        </w:rPr>
        <w:t xml:space="preserve">Write to [to insert email] or send "Delete my data" to our official WhatsApp or Messenger account. Give the phone number or email address of your account. We confirm your identity by OTP before we delete anything. If you gave voice or face consent for someone else's account, use the withdrawal link in your OTP message or write to us; your voice or face model is deleted within 72 hours and no new videos use it.</w:t>
      </w:r>
    </w:p>
    <w:p>
      <w:pPr>
        <w:pStyle w:val="Heading2"/>
      </w:pPr>
      <w:r>
        <w:rPr>
          <w:rFonts w:ascii="Aptos" w:cs="Aptos" w:eastAsia="Aptos" w:hAnsi="Aptos"/>
        </w:rPr>
        <w:t xml:space="preserve">9.2 What is deleted</w:t>
      </w:r>
    </w:p>
    <w:p>
      <w:pPr>
        <w:spacing w:after="140" w:before="0" w:line="288"/>
      </w:pPr>
      <w:r>
        <w:rPr>
          <w:rFonts w:ascii="Aptos" w:cs="Aptos" w:eastAsia="Aptos" w:hAnsi="Aptos"/>
        </w:rPr>
        <w:t xml:space="preserve">9.2.1 When you delete your account we delete your profile and login details; all projects, scripts, storyboards, uploads and finished videos; voice clones, voice recordings, digital twins, face videos and character or style models made for you; AI Co-Director messages and memory; connected-channel tokens and the analytics we fetched for you; and your marketing preferences (keeping only a note not to contact you, if you opted out).</w:t>
      </w:r>
    </w:p>
    <w:p>
      <w:pPr>
        <w:pStyle w:val="Heading2"/>
      </w:pPr>
      <w:r>
        <w:rPr>
          <w:rFonts w:ascii="Aptos" w:cs="Aptos" w:eastAsia="Aptos" w:hAnsi="Aptos"/>
        </w:rPr>
        <w:t xml:space="preserve">9.3 What we keep, and why</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1"/>
        <w:gridCol w:w="3367"/>
        <w:gridCol w:w="2238"/>
      </w:tblGrid>
      <w:tr>
        <w:trPr>
          <w:cantSplit/>
          <w:tblHeader/>
        </w:trPr>
        <w:tc>
          <w:tcPr>
            <w:tcW w:type="dxa" w:w="370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Data</w:t>
            </w:r>
          </w:p>
        </w:tc>
        <w:tc>
          <w:tcPr>
            <w:tcW w:type="dxa" w:w="336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Why we keep it</w:t>
            </w:r>
          </w:p>
        </w:tc>
        <w:tc>
          <w:tcPr>
            <w:tcW w:type="dxa" w:w="223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How long</w:t>
            </w:r>
          </w:p>
        </w:tc>
      </w:tr>
      <w:tr>
        <w:trPr>
          <w:cantSplit/>
        </w:trPr>
        <w:tc>
          <w:tcPr>
            <w:tcW w:type="dxa" w:w="370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Billing records, receipts and VAT invoices</w:t>
            </w:r>
          </w:p>
        </w:tc>
        <w:tc>
          <w:tcPr>
            <w:tcW w:type="dxa" w:w="336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Tax and accounting law</w:t>
            </w:r>
          </w:p>
        </w:tc>
        <w:tc>
          <w:tcPr>
            <w:tcW w:type="dxa" w:w="22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 years [accountant to confirm]</w:t>
            </w:r>
          </w:p>
        </w:tc>
      </w:tr>
      <w:tr>
        <w:trPr>
          <w:cantSplit/>
        </w:trPr>
        <w:tc>
          <w:tcPr>
            <w:tcW w:type="dxa" w:w="370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Consent records for voice and face (consent recording, time, device, check score, OTP result)</w:t>
            </w:r>
          </w:p>
        </w:tc>
        <w:tc>
          <w:tcPr>
            <w:tcW w:type="dxa" w:w="336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answer complaints and legal claims about consent</w:t>
            </w:r>
          </w:p>
        </w:tc>
        <w:tc>
          <w:tcPr>
            <w:tcW w:type="dxa" w:w="22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 years after the model is deleted</w:t>
            </w:r>
          </w:p>
        </w:tc>
      </w:tr>
      <w:tr>
        <w:trPr>
          <w:cantSplit/>
        </w:trPr>
        <w:tc>
          <w:tcPr>
            <w:tcW w:type="dxa" w:w="370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Audit logs of admin and safety decisions</w:t>
            </w:r>
          </w:p>
        </w:tc>
        <w:tc>
          <w:tcPr>
            <w:tcW w:type="dxa" w:w="336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Legal and security duties</w:t>
            </w:r>
          </w:p>
        </w:tc>
        <w:tc>
          <w:tcPr>
            <w:tcW w:type="dxa" w:w="22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 years</w:t>
            </w:r>
          </w:p>
        </w:tc>
      </w:tr>
      <w:tr>
        <w:trPr>
          <w:cantSplit/>
        </w:trPr>
        <w:tc>
          <w:tcPr>
            <w:tcW w:type="dxa" w:w="370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Copyright and safety enforcement records</w:t>
            </w:r>
          </w:p>
        </w:tc>
        <w:tc>
          <w:tcPr>
            <w:tcW w:type="dxa" w:w="336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Repeat-infringer and safety rules; preventing a closed account from returning</w:t>
            </w:r>
          </w:p>
        </w:tc>
        <w:tc>
          <w:tcPr>
            <w:tcW w:type="dxa" w:w="22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insert] [lawyer to confirm]</w:t>
            </w:r>
          </w:p>
        </w:tc>
      </w:tr>
      <w:tr>
        <w:trPr>
          <w:cantSplit/>
        </w:trPr>
        <w:tc>
          <w:tcPr>
            <w:tcW w:type="dxa" w:w="370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Data under a legal hold or needed for a reported crime</w:t>
            </w:r>
          </w:p>
        </w:tc>
        <w:tc>
          <w:tcPr>
            <w:tcW w:type="dxa" w:w="336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Court orders, investigations, child-safety reports</w:t>
            </w:r>
          </w:p>
        </w:tc>
        <w:tc>
          <w:tcPr>
            <w:tcW w:type="dxa" w:w="22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Until the hold ends</w:t>
            </w:r>
          </w:p>
        </w:tc>
      </w:tr>
    </w:tbl>
    <w:p>
      <w:pPr>
        <w:spacing w:after="120" w:before="0"/>
      </w:pPr>
    </w:p>
    <w:p>
      <w:pPr>
        <w:spacing w:after="140" w:before="0" w:line="288"/>
      </w:pPr>
      <w:r>
        <w:rPr>
          <w:rFonts w:ascii="Aptos" w:cs="Aptos" w:eastAsia="Aptos" w:hAnsi="Aptos"/>
        </w:rPr>
        <w:t xml:space="preserve">9.3.1 Kept records have restricted access and are used for nothing else.</w:t>
      </w:r>
    </w:p>
    <w:p>
      <w:pPr>
        <w:pStyle w:val="Heading2"/>
      </w:pPr>
      <w:r>
        <w:rPr>
          <w:rFonts w:ascii="Aptos" w:cs="Aptos" w:eastAsia="Aptos" w:hAnsi="Aptos"/>
        </w:rPr>
        <w:t xml:space="preserve">9.4 How long deletion takes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80"/>
        <w:gridCol w:w="4726"/>
      </w:tblGrid>
      <w:tr>
        <w:trPr>
          <w:cantSplit/>
          <w:tblHeader/>
        </w:trPr>
        <w:tc>
          <w:tcPr>
            <w:tcW w:type="dxa" w:w="458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Step</w:t>
            </w:r>
          </w:p>
        </w:tc>
        <w:tc>
          <w:tcPr>
            <w:tcW w:type="dxa" w:w="472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Time</w:t>
            </w:r>
          </w:p>
        </w:tc>
      </w:tr>
      <w:tr>
        <w:trPr>
          <w:cantSplit/>
        </w:trPr>
        <w:tc>
          <w:tcPr>
            <w:tcW w:type="dxa" w:w="458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Access tokens of connected channels</w:t>
            </w:r>
          </w:p>
        </w:tc>
        <w:tc>
          <w:tcPr>
            <w:tcW w:type="dxa" w:w="47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At once</w:t>
            </w:r>
          </w:p>
        </w:tc>
      </w:tr>
      <w:tr>
        <w:trPr>
          <w:cantSplit/>
        </w:trPr>
        <w:tc>
          <w:tcPr>
            <w:tcW w:type="dxa" w:w="458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 and face models and recordings</w:t>
            </w:r>
          </w:p>
        </w:tc>
        <w:tc>
          <w:tcPr>
            <w:tcW w:type="dxa" w:w="47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Within 72 hours</w:t>
            </w:r>
          </w:p>
        </w:tc>
      </w:tr>
      <w:tr>
        <w:trPr>
          <w:cantSplit/>
        </w:trPr>
        <w:tc>
          <w:tcPr>
            <w:tcW w:type="dxa" w:w="458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Account and all other data in the live systems</w:t>
            </w:r>
          </w:p>
        </w:tc>
        <w:tc>
          <w:tcPr>
            <w:tcW w:type="dxa" w:w="47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Within 30 days of the request (default, editable)</w:t>
            </w:r>
          </w:p>
        </w:tc>
      </w:tr>
      <w:tr>
        <w:trPr>
          <w:cantSplit/>
        </w:trPr>
        <w:tc>
          <w:tcPr>
            <w:tcW w:type="dxa" w:w="458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Copies in backups</w:t>
            </w:r>
          </w:p>
        </w:tc>
        <w:tc>
          <w:tcPr>
            <w:tcW w:type="dxa" w:w="47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Within about 8 weeks, as backups expire</w:t>
            </w:r>
          </w:p>
        </w:tc>
      </w:tr>
    </w:tbl>
    <w:p>
      <w:pPr>
        <w:spacing w:after="120" w:before="0"/>
      </w:pPr>
    </w:p>
    <w:p>
      <w:pPr>
        <w:pStyle w:val="Heading2"/>
      </w:pPr>
      <w:r>
        <w:rPr>
          <w:rFonts w:ascii="Aptos" w:cs="Aptos" w:eastAsia="Aptos" w:hAnsi="Aptos"/>
        </w:rPr>
        <w:t xml:space="preserve">9.5 What we cannot delete for you</w:t>
      </w:r>
    </w:p>
    <w:p>
      <w:pPr>
        <w:spacing w:after="140" w:before="0" w:line="288"/>
      </w:pPr>
      <w:r>
        <w:rPr>
          <w:rFonts w:ascii="Aptos" w:cs="Aptos" w:eastAsia="Aptos" w:hAnsi="Aptos"/>
        </w:rPr>
        <w:t xml:space="preserve">9.5.1 Videos you published to YouTube, Facebook, Instagram, TikTok or elsewhere, including through our app, stay there until you delete them on that platform. Videos you downloaded or sent to others stay on their devices.</w:t>
      </w:r>
    </w:p>
    <w:p>
      <w:pPr>
        <w:spacing w:after="140" w:before="0" w:line="288"/>
      </w:pPr>
      <w:r>
        <w:rPr>
          <w:rFonts w:ascii="Aptos" w:cs="Aptos" w:eastAsia="Aptos" w:hAnsi="Aptos"/>
        </w:rPr>
        <w:t xml:space="preserve">9.5.2 Data that NexaTute holds for its own services (for example if you took the free course) is deleted under NexaTute's own deletion process [to insert reference].</w:t>
      </w:r>
    </w:p>
    <w:p>
      <w:pPr>
        <w:pStyle w:val="Heading2"/>
      </w:pPr>
      <w:r>
        <w:rPr>
          <w:rFonts w:ascii="Aptos" w:cs="Aptos" w:eastAsia="Aptos" w:hAnsi="Aptos"/>
        </w:rPr>
        <w:t xml:space="preserve">9.6 Before you delete</w:t>
      </w:r>
    </w:p>
    <w:p>
      <w:pPr>
        <w:spacing w:after="140" w:before="0" w:line="288"/>
      </w:pPr>
      <w:r>
        <w:rPr>
          <w:rFonts w:ascii="Aptos" w:cs="Aptos" w:eastAsia="Aptos" w:hAnsi="Aptos"/>
        </w:rPr>
        <w:t xml:space="preserve">9.6.1 Deletion cannot be undone: export your projects and cancel any paid package first. Refunds follow the Refund and Cancellation Policy [lawyer to confirm the treatment of any unused balance on deletion under the chosen wallet option].</w:t>
      </w:r>
    </w:p>
    <w:p>
      <w:pPr>
        <w:pStyle w:val="Heading2"/>
      </w:pPr>
      <w:r>
        <w:rPr>
          <w:rFonts w:ascii="Aptos" w:cs="Aptos" w:eastAsia="Aptos" w:hAnsi="Aptos"/>
        </w:rPr>
        <w:t xml:space="preserve">9.7 Contact</w:t>
      </w:r>
    </w:p>
    <w:p>
      <w:pPr>
        <w:spacing w:after="140" w:before="0" w:line="288"/>
      </w:pPr>
      <w:r>
        <w:rPr>
          <w:rFonts w:ascii="Aptos" w:cs="Aptos" w:eastAsia="Aptos" w:hAnsi="Aptos"/>
        </w:rPr>
        <w:t xml:space="preserve">9.7.1 Data Protection Officer: [to insert email], [to insert postal address]. More details are in the Privacy Policy.</w:t>
      </w:r>
    </w:p>
    <w:sectPr>
      <w:headerReference w:type="default" r:id="rId6"/>
      <w:footerReference w:type="default" r:id="rId7"/>
      <w:pgSz w:w="11906" w:h="16838" w:orient="portrait"/>
      <w:pgMar w:top="1300" w:right="1300" w:bottom="1200" w:left="1300" w:header="600"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pBdr>
        <w:top w:val="single" w:color="C9D3E3" w:sz="4" w:space="4"/>
      </w:pBdr>
      <w:jc w:val="center"/>
    </w:pPr>
    <w:r>
      <w:rPr>
        <w:rFonts w:ascii="Aptos" w:cs="Aptos" w:eastAsia="Aptos" w:hAnsi="Aptos"/>
        <w:color w:val="44546A"/>
        <w:sz w:val="15"/>
        <w:szCs w:val="15"/>
      </w:rPr>
      <w:t xml:space="preserve">Draft for lawyer review — not legal advice  •  Edition Draft 1  •  Page </w:t>
    </w:r>
    <w:r>
      <w:rPr>
        <w:rFonts w:ascii="Aptos" w:cs="Aptos" w:eastAsia="Aptos" w:hAnsi="Aptos"/>
        <w:color w:val="44546A"/>
        <w:sz w:val="15"/>
        <w:szCs w:val="15"/>
      </w:rPr>
      <w:fldChar w:fldCharType="begin"/>
      <w:instrText xml:space="preserve">PAGE</w:instrText>
      <w:fldChar w:fldCharType="separate"/>
      <w:fldChar w:fldCharType="end"/>
    </w:r>
    <w:r>
      <w:rPr>
        <w:rFonts w:ascii="Aptos" w:cs="Aptos" w:eastAsia="Aptos" w:hAnsi="Aptos"/>
        <w:color w:val="44546A"/>
        <w:sz w:val="15"/>
        <w:szCs w:val="15"/>
      </w:rPr>
      <w:t xml:space="preserve"> of </w:t>
    </w:r>
    <w:r>
      <w:rPr>
        <w:rFonts w:ascii="Aptos" w:cs="Aptos" w:eastAsia="Aptos" w:hAnsi="Aptos"/>
        <w:color w:val="44546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3" w:sz="4" w:space="4"/>
      </w:pBdr>
    </w:pPr>
    <w:r>
      <w:rPr>
        <w:rFonts w:ascii="Aptos" w:cs="Aptos" w:eastAsia="Aptos" w:hAnsi="Aptos"/>
        <w:b/>
        <w:bCs/>
        <w:color w:val="17365D"/>
        <w:spacing w:val="30"/>
        <w:sz w:val="15"/>
        <w:szCs w:val="15"/>
      </w:rPr>
      <w:t xml:space="preserve">REMONLOGIC  /  </w:t>
    </w:r>
    <w:r>
      <w:rPr>
        <w:rFonts w:ascii="Aptos" w:cs="Aptos" w:eastAsia="Aptos" w:hAnsi="Aptos"/>
        <w:color w:val="44546A"/>
        <w:spacing w:val="30"/>
        <w:sz w:val="15"/>
        <w:szCs w:val="15"/>
      </w:rPr>
      <w:t xml:space="preserve">REMON MOTION STUDIO LEGAL PAGES — DRAFT FOR LAWYER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20" w:hanging="300"/>
      </w:pPr>
    </w:lvl>
    <w:lvl w:ilvl="1" w:tentative="1">
      <w:start w:val="1"/>
      <w:numFmt w:val="lowerLetter"/>
      <w:lvlText w:val="%2)"/>
      <w:lvlJc w:val="left"/>
      <w:pPr>
        <w:ind w:left="8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111"/>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Text">
    <w:name w:val="Footer Text"/>
    <w:basedOn w:val="Normal"/>
    <w:rPr>
      <w:rFonts w:ascii="Aptos" w:cs="Aptos" w:eastAsia="Aptos" w:hAnsi="Aptos"/>
      <w:color w:val="44546A"/>
      <w:sz w:val="15"/>
      <w:szCs w:val="15"/>
    </w:rPr>
  </w:style>
  <w:style w:type="paragraph" w:styleId="Heading1">
    <w:name w:val="Heading 1"/>
    <w:basedOn w:val="Normal"/>
    <w:next w:val="Normal"/>
    <w:qFormat/>
    <w:pPr>
      <w:pBdr>
        <w:bottom w:val="single" w:color="17365D" w:sz="8" w:space="6"/>
      </w:pBdr>
      <w:spacing w:after="240" w:before="0"/>
      <w:outlineLvl w:val="0"/>
    </w:pPr>
    <w:rPr>
      <w:rFonts w:ascii="Aptos" w:cs="Aptos" w:eastAsia="Aptos" w:hAnsi="Aptos"/>
      <w:b/>
      <w:bCs/>
      <w:color w:val="17365D"/>
      <w:sz w:val="34"/>
      <w:szCs w:val="34"/>
    </w:rPr>
  </w:style>
  <w:style w:type="paragraph" w:styleId="Heading2">
    <w:name w:val="Heading 2"/>
    <w:basedOn w:val="Normal"/>
    <w:next w:val="Normal"/>
    <w:qFormat/>
    <w:pPr>
      <w:keepNext/>
      <w:spacing w:after="120" w:before="300"/>
      <w:outlineLvl w:val="1"/>
    </w:pPr>
    <w:rPr>
      <w:rFonts w:ascii="Aptos" w:cs="Aptos" w:eastAsia="Aptos" w:hAnsi="Aptos"/>
      <w:b/>
      <w:bCs/>
      <w:color w:val="17365D"/>
      <w:sz w:val="26"/>
      <w:szCs w:val="26"/>
    </w:rPr>
  </w:style>
  <w:style w:type="paragraph" w:styleId="Heading3">
    <w:name w:val="Heading 3"/>
    <w:basedOn w:val="Normal"/>
    <w:next w:val="Normal"/>
    <w:qFormat/>
    <w:pPr>
      <w:keepNext/>
      <w:spacing w:after="80" w:before="200"/>
      <w:outlineLvl w:val="2"/>
    </w:pPr>
    <w:rPr>
      <w:rFonts w:ascii="Aptos" w:cs="Aptos" w:eastAsia="Aptos" w:hAnsi="Aptos"/>
      <w:b/>
      <w:bCs/>
      <w:color w:val="44546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Remon Motion Studio Website Legal Pages — Drafts</dc:title>
  <dc:creator>RemonLogic Private Limited</dc:creator>
  <dc:description>Terms of Service, Refunds, Acceptable Use, Voice/Face/Likeness Consent, Copyright &amp; Takedown, AI Transparency, Privacy, Cookies, Data Deletion</dc:description>
  <cp:lastModifiedBy>Un-named</cp:lastModifiedBy>
  <cp:revision>1</cp:revision>
  <dcterms:created xsi:type="dcterms:W3CDTF">2026-10-30T05:44:26.638Z</dcterms:created>
  <dcterms:modified xsi:type="dcterms:W3CDTF">2026-10-30T05:44:26.638Z</dcterms:modified>
</cp:coreProperties>
</file>

<file path=docProps/custom.xml><?xml version="1.0" encoding="utf-8"?>
<Properties xmlns="http://schemas.openxmlformats.org/officeDocument/2006/custom-properties" xmlns:vt="http://schemas.openxmlformats.org/officeDocument/2006/docPropsVTypes"/>
</file>