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de Requerimientos</w:t>
      </w:r>
    </w:p>
    <w:p>
      <w:pPr>
        <w:pStyle w:val="Heading2"/>
      </w:pPr>
      <w:r>
        <w:t>1. Requerimientos Funcionales</w:t>
      </w:r>
    </w:p>
    <w:p>
      <w:r>
        <w:t>1.1 El usuario podrá buscar artículos por palabras clave.</w:t>
      </w:r>
    </w:p>
    <w:p>
      <w:r>
        <w:t>1.2 El sistema permitirá aplicar filtros por fecha, categoría y autor.</w:t>
      </w:r>
    </w:p>
    <w:p>
      <w:r>
        <w:t>1.3 Los resultados de búsqueda se mostrarán en una lista paginada.</w:t>
      </w:r>
    </w:p>
    <w:p>
      <w:r>
        <w:t>1.4 Cada artículo podrá visualizarse en una vista detallada.</w:t>
      </w:r>
    </w:p>
    <w:p>
      <w:pPr>
        <w:pStyle w:val="Heading2"/>
      </w:pPr>
      <w:r>
        <w:t>2. Requerimientos No Funcionales</w:t>
      </w:r>
    </w:p>
    <w:p>
      <w:r>
        <w:t>2.1 La búsqueda deberá responder en menos de 2 segundos.</w:t>
      </w:r>
    </w:p>
    <w:p>
      <w:r>
        <w:t>2.2 El sistema debe soportar hasta 1000 búsquedas simultáneas.</w:t>
      </w:r>
    </w:p>
    <w:p>
      <w:r>
        <w:t>2.3 La interfaz de usuario debe ser accesible y responsiva.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