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F82D61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РОССИЙСКОЙ ФЕДЕРАЦИИ</w:t>
      </w:r>
    </w:p>
    <w:p w14:paraId="06386AD4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EF7EC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165E8C69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 w14:paraId="3294BEB6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 w14:paraId="31F8A2CF">
      <w:pPr>
        <w:pStyle w:val="5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 w14:paraId="0BE34D2E">
      <w:pPr>
        <w:pStyle w:val="5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13680040">
      <w:pPr>
        <w:pStyle w:val="5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5549115A">
      <w:pPr>
        <w:pStyle w:val="5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7F7D4579">
      <w:pPr>
        <w:keepNext w:val="0"/>
        <w:keepLines w:val="0"/>
        <w:widowControl/>
        <w:suppressLineNumbers w:val="0"/>
        <w:jc w:val="center"/>
      </w:pPr>
      <w:r>
        <w:rPr>
          <w:rFonts w:ascii="Arial" w:hAnsi="Arial" w:eastAsia="SimSun" w:cs="Arial"/>
          <w:b/>
          <w:bCs/>
          <w:i w:val="0"/>
          <w:iCs w:val="0"/>
          <w:caps w:val="0"/>
          <w:color w:val="000000"/>
          <w:spacing w:val="0"/>
          <w:kern w:val="0"/>
          <w:sz w:val="31"/>
          <w:szCs w:val="31"/>
          <w:lang w:val="en-US" w:eastAsia="zh-CN" w:bidi="ar"/>
        </w:rPr>
        <w:t>Настройка статических маршрутов и маршрутов по умолчанию IPv6</w:t>
      </w:r>
    </w:p>
    <w:p w14:paraId="3F1C9D93">
      <w:pPr>
        <w:pStyle w:val="5"/>
        <w:spacing w:line="360" w:lineRule="auto"/>
        <w:ind w:right="-143"/>
        <w:jc w:val="center"/>
        <w:rPr>
          <w:rFonts w:hint="default"/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</w:rPr>
        <w:t xml:space="preserve">Отчет по лабораторной работе № </w:t>
      </w:r>
      <w:r>
        <w:rPr>
          <w:rFonts w:hint="default"/>
          <w:bCs/>
          <w:color w:val="000000"/>
          <w:sz w:val="28"/>
          <w:szCs w:val="28"/>
          <w:lang w:val="en-US"/>
        </w:rPr>
        <w:t>1</w:t>
      </w:r>
      <w:r>
        <w:rPr>
          <w:rFonts w:hint="default"/>
          <w:bCs/>
          <w:color w:val="000000"/>
          <w:sz w:val="28"/>
          <w:szCs w:val="28"/>
          <w:lang w:val="ru-RU"/>
        </w:rPr>
        <w:t>0</w:t>
      </w:r>
    </w:p>
    <w:p w14:paraId="69413EEA">
      <w:pPr>
        <w:pStyle w:val="5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 дисциплине «Компьютерные сети»</w:t>
      </w:r>
    </w:p>
    <w:p w14:paraId="01658506">
      <w:pPr>
        <w:pStyle w:val="5"/>
        <w:spacing w:line="360" w:lineRule="auto"/>
        <w:ind w:right="-143"/>
        <w:jc w:val="center"/>
        <w:rPr>
          <w:rFonts w:hint="default"/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</w:rPr>
        <w:t xml:space="preserve">студента 2 курса группы </w:t>
      </w:r>
      <w:r>
        <w:rPr>
          <w:bCs/>
          <w:color w:val="000000"/>
          <w:sz w:val="28"/>
          <w:szCs w:val="28"/>
          <w:lang w:val="ru-RU"/>
        </w:rPr>
        <w:t>ПИ</w:t>
      </w:r>
      <w:r>
        <w:rPr>
          <w:rFonts w:hint="default"/>
          <w:bCs/>
          <w:color w:val="000000"/>
          <w:sz w:val="28"/>
          <w:szCs w:val="28"/>
          <w:lang w:val="ru-RU"/>
        </w:rPr>
        <w:t>-б-о-231(2)</w:t>
      </w:r>
      <w:r>
        <w:rPr>
          <w:bCs/>
          <w:color w:val="000000"/>
          <w:sz w:val="28"/>
          <w:szCs w:val="28"/>
        </w:rPr>
        <w:br w:type="textWrapping"/>
      </w:r>
      <w:r>
        <w:rPr>
          <w:bCs/>
          <w:color w:val="000000"/>
          <w:sz w:val="28"/>
          <w:szCs w:val="28"/>
          <w:lang w:val="ru-RU"/>
        </w:rPr>
        <w:t>Аметов</w:t>
      </w:r>
      <w:r>
        <w:rPr>
          <w:rFonts w:hint="default"/>
          <w:bCs/>
          <w:color w:val="000000"/>
          <w:sz w:val="28"/>
          <w:szCs w:val="28"/>
          <w:lang w:val="ru-RU"/>
        </w:rPr>
        <w:t xml:space="preserve"> Кемран Ленверович</w:t>
      </w:r>
    </w:p>
    <w:p w14:paraId="50352AD0">
      <w:pPr>
        <w:pStyle w:val="5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5EF0F2B3">
      <w:pPr>
        <w:pStyle w:val="5"/>
        <w:spacing w:line="360" w:lineRule="auto"/>
        <w:ind w:right="-1"/>
        <w:jc w:val="center"/>
        <w:rPr>
          <w:rFonts w:cs="Times New Roman"/>
          <w:szCs w:val="28"/>
        </w:rPr>
      </w:pPr>
      <w:r>
        <w:rPr>
          <w:bCs/>
          <w:color w:val="000000"/>
          <w:sz w:val="28"/>
          <w:szCs w:val="28"/>
        </w:rPr>
        <w:t>Направления подготовки 09.03.01«Информатика и вычислительная техника»</w:t>
      </w:r>
      <w:r>
        <w:rPr>
          <w:bCs/>
          <w:color w:val="000000"/>
          <w:sz w:val="28"/>
          <w:szCs w:val="28"/>
        </w:rPr>
        <w:br w:type="textWrapping"/>
      </w:r>
    </w:p>
    <w:p w14:paraId="46ED6D1F">
      <w:pPr>
        <w:ind w:right="-1"/>
        <w:jc w:val="center"/>
        <w:rPr>
          <w:rFonts w:cs="Times New Roman"/>
          <w:szCs w:val="28"/>
        </w:rPr>
      </w:pPr>
    </w:p>
    <w:p w14:paraId="13C36257">
      <w:pPr>
        <w:ind w:right="-1"/>
        <w:jc w:val="center"/>
        <w:rPr>
          <w:rFonts w:cs="Times New Roman"/>
          <w:szCs w:val="28"/>
        </w:rPr>
      </w:pPr>
    </w:p>
    <w:p w14:paraId="13038C7F">
      <w:pPr>
        <w:ind w:right="-1"/>
        <w:jc w:val="center"/>
        <w:rPr>
          <w:rFonts w:cs="Times New Roman"/>
          <w:szCs w:val="28"/>
        </w:rPr>
      </w:pPr>
    </w:p>
    <w:p w14:paraId="5F8EE4F4">
      <w:pPr>
        <w:ind w:right="-1"/>
        <w:jc w:val="center"/>
        <w:rPr>
          <w:rFonts w:cs="Times New Roman"/>
          <w:szCs w:val="28"/>
        </w:rPr>
      </w:pPr>
    </w:p>
    <w:p w14:paraId="4BF7F4BD">
      <w:pPr>
        <w:ind w:right="-1"/>
        <w:jc w:val="center"/>
        <w:rPr>
          <w:rFonts w:cs="Times New Roman"/>
          <w:szCs w:val="28"/>
        </w:rPr>
      </w:pPr>
    </w:p>
    <w:p w14:paraId="14D16531">
      <w:pPr>
        <w:ind w:right="-1"/>
        <w:jc w:val="center"/>
        <w:rPr>
          <w:rFonts w:cs="Times New Roman"/>
          <w:szCs w:val="28"/>
        </w:rPr>
      </w:pPr>
    </w:p>
    <w:p w14:paraId="0359F618">
      <w:pPr>
        <w:jc w:val="center"/>
        <w:rPr>
          <w:rFonts w:hint="default" w:cs="Times New Roman"/>
          <w:szCs w:val="28"/>
          <w:lang w:val="ru-RU"/>
        </w:rPr>
      </w:pPr>
      <w:r>
        <w:rPr>
          <w:rFonts w:cs="Times New Roman"/>
          <w:szCs w:val="28"/>
        </w:rPr>
        <w:t>Симферополь, 202</w:t>
      </w:r>
      <w:r>
        <w:rPr>
          <w:rFonts w:hint="default" w:cs="Times New Roman"/>
          <w:szCs w:val="28"/>
          <w:lang w:val="ru-RU"/>
        </w:rPr>
        <w:t>4</w:t>
      </w:r>
    </w:p>
    <w:p w14:paraId="65DC8749">
      <w:pPr>
        <w:jc w:val="center"/>
        <w:rPr>
          <w:rFonts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  <w:t>Задачи</w:t>
      </w:r>
    </w:p>
    <w:p w14:paraId="5F71137F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Часть 1. Исследование сети и оценка необходимости статической маршрутизации</w:t>
      </w:r>
    </w:p>
    <w:p w14:paraId="47B70AF4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Часть 2. Настройка статических маршрутов IPv6 и маршрутов IPv6 по умолчанию</w:t>
      </w:r>
    </w:p>
    <w:p w14:paraId="386088BE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Часть 3. Проверка подключения</w:t>
      </w:r>
    </w:p>
    <w:p w14:paraId="25A970B5">
      <w:pPr>
        <w:pStyle w:val="6"/>
        <w:keepNext w:val="0"/>
        <w:keepLines w:val="0"/>
        <w:widowControl/>
        <w:suppressLineNumbers w:val="0"/>
        <w:spacing w:before="24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  <w:t>Исходные данные</w:t>
      </w:r>
    </w:p>
    <w:p w14:paraId="657ABFB1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В этом задании вам необходимо настроить статические маршруты и маршруты по умолчанию для IPv6. Статический маршрут — это маршрут, который задаётся вручную администратором сети для создания надёжного и безопасного маршрута. В данном задании используются четыре различных статических маршрута: рекурсивный статический маршрут, статический маршрут с прямым подключением, полностью заданный статический маршрут и маршрут по умолчанию.</w:t>
      </w:r>
    </w:p>
    <w:p w14:paraId="3279AD28">
      <w:pPr>
        <w:pStyle w:val="6"/>
        <w:keepNext w:val="0"/>
        <w:keepLines w:val="0"/>
        <w:widowControl/>
        <w:suppressLineNumbers w:val="0"/>
        <w:spacing w:before="240" w:beforeAutospacing="0" w:after="60" w:afterAutospacing="0" w:line="315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Часть 1.</w:t>
      </w:r>
      <w:r>
        <w:rPr>
          <w:rFonts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Исследование сети и оценка необходимости статической маршрутизации</w:t>
      </w:r>
    </w:p>
    <w:p w14:paraId="31EE5EE8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Используя схему топологии, ответьте, сколько всего имеется сетей?</w:t>
      </w:r>
    </w:p>
    <w:p w14:paraId="0FC7B98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/>
        <w:ind w:leftChars="0" w:right="0" w:rightChars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ru-RU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  <w:lang w:val="ru-RU"/>
        </w:rPr>
        <w:t>5</w:t>
      </w:r>
    </w:p>
    <w:p w14:paraId="34D055B3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120" w:afterAutospacing="0"/>
        <w:ind w:left="0" w:leftChars="0" w:right="0" w:firstLine="0" w:firstLineChars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Сколько сетей подключены напрямую к маршрутизаторам R1, R2 и R3?</w:t>
      </w:r>
    </w:p>
    <w:p w14:paraId="2D3B5615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4"/>
        </w:rPr>
        <w:t>R1:</w:t>
      </w:r>
      <w:r>
        <w:t xml:space="preserve"> 2 сети.</w:t>
      </w:r>
    </w:p>
    <w:p w14:paraId="2129F18D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4"/>
        </w:rPr>
        <w:t>R2:</w:t>
      </w:r>
      <w:r>
        <w:t xml:space="preserve"> 3 сети.</w:t>
      </w:r>
    </w:p>
    <w:p w14:paraId="56F8B0E6">
      <w:pPr>
        <w:keepNext w:val="0"/>
        <w:keepLines w:val="0"/>
        <w:widowControl/>
        <w:suppressLineNumbers w:val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4"/>
        </w:rPr>
        <w:t>R3:</w:t>
      </w:r>
      <w:r>
        <w:t xml:space="preserve"> 2 сети.</w:t>
      </w:r>
    </w:p>
    <w:p w14:paraId="76151694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120" w:afterAutospacing="0"/>
        <w:ind w:left="0" w:leftChars="0" w:right="0" w:firstLine="0" w:firstLineChars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Сколько статических маршрутов требуется каждому маршрутизатору, чтобы достичь сетей, не имеющих с ним прямого подключения? </w:t>
      </w:r>
    </w:p>
    <w:p w14:paraId="7356C143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4"/>
        </w:rPr>
        <w:t>R1:</w:t>
      </w:r>
      <w:r>
        <w:t xml:space="preserve"> 3 маршрута.</w:t>
      </w:r>
    </w:p>
    <w:p w14:paraId="7B31441A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4"/>
        </w:rPr>
        <w:t>R2:</w:t>
      </w:r>
      <w:r>
        <w:t xml:space="preserve"> 2 маршрута.</w:t>
      </w:r>
    </w:p>
    <w:p w14:paraId="5D00D561">
      <w:pPr>
        <w:keepNext w:val="0"/>
        <w:keepLines w:val="0"/>
        <w:widowControl/>
        <w:suppressLineNumbers w:val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4"/>
        </w:rPr>
        <w:t>R3:</w:t>
      </w:r>
      <w:r>
        <w:t xml:space="preserve"> 3 маршрута.</w:t>
      </w:r>
    </w:p>
    <w:p w14:paraId="59A92AE8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120" w:beforeAutospacing="0" w:after="120" w:afterAutospacing="0"/>
        <w:ind w:left="0" w:leftChars="0" w:right="0" w:firstLine="0" w:firstLineChars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Какая команда используется для настройки статических маршрутов IPv6?</w:t>
      </w:r>
    </w:p>
    <w:p w14:paraId="55E7FD2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/>
        <w:ind w:leftChars="0" w:right="0" w:rightChars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/>
          <w:i w:val="0"/>
          <w:iCs w:val="0"/>
          <w:caps w:val="0"/>
          <w:color w:val="000000"/>
          <w:spacing w:val="0"/>
          <w:sz w:val="20"/>
          <w:szCs w:val="20"/>
        </w:rPr>
        <w:t>ipv6 route &lt;сеть&gt; &lt;префикс длины&gt; &lt;next-hop&gt; [интерфейс]</w:t>
      </w:r>
    </w:p>
    <w:p w14:paraId="4D08F896">
      <w:pPr>
        <w:pStyle w:val="6"/>
        <w:keepNext w:val="0"/>
        <w:keepLines w:val="0"/>
        <w:widowControl/>
        <w:suppressLineNumbers w:val="0"/>
        <w:spacing w:before="240" w:beforeAutospacing="0" w:after="60" w:afterAutospacing="0" w:line="315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Часть 2.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Настройка статических маршрутов IPv6 и маршрутов IPv6 по умолчанию</w:t>
      </w:r>
    </w:p>
    <w:p w14:paraId="5E681F2F">
      <w:pPr>
        <w:pStyle w:val="6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Шаг 1.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Включите маршрутизацию IPv6 на всех маршрутизаторах.</w:t>
      </w:r>
    </w:p>
    <w:p w14:paraId="19CE99B0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Перед настройкой статических маршрутов необходимо сначала настроить маршрутизатор для пересылки пакетов IPv6.</w:t>
      </w:r>
    </w:p>
    <w:p w14:paraId="034DEBFF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С помощью какой команды выполняется данная операция?</w:t>
      </w:r>
    </w:p>
    <w:p w14:paraId="61AE821D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/>
          <w:i w:val="0"/>
          <w:iCs w:val="0"/>
          <w:caps w:val="0"/>
          <w:color w:val="000000"/>
          <w:spacing w:val="0"/>
          <w:sz w:val="20"/>
          <w:szCs w:val="20"/>
        </w:rPr>
        <w:t>ipv6 unicast-routing</w:t>
      </w:r>
    </w:p>
    <w:p w14:paraId="10537E40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Выполните эту команду на каждом маршрутизаторе.</w:t>
      </w:r>
    </w:p>
    <w:p w14:paraId="5C29903C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</w:pPr>
      <w:r>
        <w:drawing>
          <wp:inline distT="0" distB="0" distL="114300" distR="114300">
            <wp:extent cx="5377180" cy="722630"/>
            <wp:effectExtent l="0" t="0" r="13970" b="12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l="31883" t="58252" r="45553" b="36358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C7A8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</w:pPr>
      <w:r>
        <w:drawing>
          <wp:inline distT="0" distB="0" distL="114300" distR="114300">
            <wp:extent cx="5931535" cy="921385"/>
            <wp:effectExtent l="0" t="0" r="12065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rcRect l="32686" t="49936" r="44261" b="4369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1282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/>
        </w:rPr>
      </w:pPr>
      <w:r>
        <w:drawing>
          <wp:inline distT="0" distB="0" distL="114300" distR="114300">
            <wp:extent cx="5300345" cy="972820"/>
            <wp:effectExtent l="0" t="0" r="14605" b="177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rcRect l="9031" t="58144" r="67121" b="34076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03AB">
      <w:pPr>
        <w:pStyle w:val="6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Шаг 2.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Настройте рекурсивные статические маршруты на маршрутизаторе R1.</w:t>
      </w:r>
    </w:p>
    <w:p w14:paraId="60E892C9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Настройте рекурсивный маршрут IPv6 для каждой сети, не имеющей прямого подключения к маршрутизатору R1.</w:t>
      </w:r>
    </w:p>
    <w:p w14:paraId="2DA10383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</w:pPr>
    </w:p>
    <w:p w14:paraId="3528769D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5166995" cy="5144135"/>
            <wp:effectExtent l="0" t="0" r="14605" b="1841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rcRect l="31854" t="15024" r="32614" b="22096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4125">
      <w:pPr>
        <w:pStyle w:val="6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Шаг 3.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Настройте напрямую подключенный и полностью заданный статический маршрут на маршрутизаторе R2.</w:t>
      </w:r>
    </w:p>
    <w:p w14:paraId="2078B6F8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Настройте статический маршрут с прямым подключением между R2 и локальной сетью R1.</w:t>
      </w:r>
    </w:p>
    <w:p w14:paraId="30FB8AA8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Настройте полностью заданный маршрут между R2 и LAN R3.</w:t>
      </w:r>
    </w:p>
    <w:p w14:paraId="0A19EE10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5285105" cy="5145405"/>
            <wp:effectExtent l="0" t="0" r="10795" b="17145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rcRect l="47697" t="14059" r="15807" b="22782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2073">
      <w:pPr>
        <w:pStyle w:val="6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Шаг 4.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Настройте маршрут по умолчанию на R3.</w:t>
      </w:r>
    </w:p>
    <w:p w14:paraId="122CC4A5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Настройте рекурсивный маршрут по умолчанию на маршрутизаторе R3, чтобы получить доступ ко всем сетям, не имеющим прямого подключения.</w:t>
      </w:r>
    </w:p>
    <w:p w14:paraId="76A9C4E8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</w:pPr>
    </w:p>
    <w:p w14:paraId="48238102">
      <w:pPr>
        <w:pStyle w:val="6"/>
        <w:keepNext w:val="0"/>
        <w:keepLines w:val="0"/>
        <w:widowControl/>
        <w:suppressLineNumbers w:val="0"/>
        <w:spacing w:before="120" w:beforeAutospacing="0" w:after="6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5115560" cy="5335905"/>
            <wp:effectExtent l="0" t="0" r="8890" b="17145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rcRect l="50422" t="-1586" r="-518" b="8701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53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B467">
      <w:pPr>
        <w:pStyle w:val="6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Шаг 5.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Проверьте настройки статических маршрутов.</w:t>
      </w:r>
    </w:p>
    <w:p w14:paraId="3AD5A3BD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С помощью какой команды командной строки выполняется проверка конфигурации IPv6 компьютера?</w:t>
      </w:r>
    </w:p>
    <w:p w14:paraId="69BDEFD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/>
        <w:ind w:leftChars="0" w:right="0" w:rightChars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/>
          <w:i w:val="0"/>
          <w:iCs w:val="0"/>
          <w:caps w:val="0"/>
          <w:color w:val="000000"/>
          <w:spacing w:val="0"/>
          <w:sz w:val="20"/>
          <w:szCs w:val="20"/>
        </w:rPr>
        <w:t>ipconfig /all</w:t>
      </w:r>
    </w:p>
    <w:p w14:paraId="77148F7E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С помощью какой команды отображаются IPv6-адреса, настроенные на интерфейсе маршрутизатора? С помощью какой команды отображается содержимое таблицы IPv6-маршрутизации</w:t>
      </w:r>
    </w:p>
    <w:p w14:paraId="27E076B9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/>
          <w:i w:val="0"/>
          <w:iCs w:val="0"/>
          <w:caps w:val="0"/>
          <w:color w:val="000000"/>
          <w:spacing w:val="0"/>
          <w:sz w:val="20"/>
          <w:szCs w:val="20"/>
        </w:rPr>
        <w:t>show ipv6 interface</w:t>
      </w:r>
    </w:p>
    <w:p w14:paraId="6DC2643D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/>
          <w:i w:val="0"/>
          <w:iCs w:val="0"/>
          <w:caps w:val="0"/>
          <w:color w:val="000000"/>
          <w:spacing w:val="0"/>
          <w:sz w:val="20"/>
          <w:szCs w:val="20"/>
        </w:rPr>
        <w:t>show ipv6 route</w:t>
      </w:r>
    </w:p>
    <w:p w14:paraId="712CD509">
      <w:pPr>
        <w:pStyle w:val="6"/>
        <w:keepNext w:val="0"/>
        <w:keepLines w:val="0"/>
        <w:widowControl/>
        <w:suppressLineNumbers w:val="0"/>
        <w:spacing w:before="240" w:beforeAutospacing="0" w:after="60" w:afterAutospacing="0" w:line="315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 xml:space="preserve">Часть </w:t>
      </w:r>
      <w:bookmarkStart w:id="0" w:name="_GoBack"/>
      <w:bookmarkEnd w:id="0"/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3.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Проверка подключения</w:t>
      </w:r>
    </w:p>
    <w:p w14:paraId="414436A5">
      <w:pPr>
        <w:pStyle w:val="6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Теперь каждое устройство должно успешно отправлять эхо-запрос на любое другое устройство. Если это не так, проверьте конфигурации статических маршрутов и маршрутов по умолчанию.</w:t>
      </w:r>
    </w:p>
    <w:p w14:paraId="3AD6A783"/>
    <w:p w14:paraId="3AD200B0">
      <w:r>
        <w:drawing>
          <wp:inline distT="0" distB="0" distL="114300" distR="114300">
            <wp:extent cx="5299710" cy="3152775"/>
            <wp:effectExtent l="0" t="0" r="15240" b="9525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rcRect l="32120" t="37227" r="30082" b="22803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9146">
      <w:r>
        <w:drawing>
          <wp:inline distT="0" distB="0" distL="114300" distR="114300">
            <wp:extent cx="5147310" cy="2847340"/>
            <wp:effectExtent l="0" t="0" r="15240" b="10160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rcRect r="53509" b="54286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A1D0AB"/>
    <w:multiLevelType w:val="singleLevel"/>
    <w:tmpl w:val="C3A1D0A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5BA0E35A"/>
    <w:multiLevelType w:val="singleLevel"/>
    <w:tmpl w:val="5BA0E35A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36572E"/>
    <w:rsid w:val="309B540D"/>
    <w:rsid w:val="43C929DE"/>
    <w:rsid w:val="644B43A5"/>
    <w:rsid w:val="6DFF7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360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paragraph" w:styleId="5">
    <w:name w:val="Body Text"/>
    <w:basedOn w:val="1"/>
    <w:qFormat/>
    <w:uiPriority w:val="1"/>
    <w:pPr>
      <w:widowControl w:val="0"/>
      <w:autoSpaceDE w:val="0"/>
      <w:autoSpaceDN w:val="0"/>
      <w:spacing w:line="240" w:lineRule="auto"/>
    </w:pPr>
    <w:rPr>
      <w:rFonts w:eastAsia="Times New Roman" w:cs="Times New Roman"/>
      <w:sz w:val="24"/>
      <w:szCs w:val="24"/>
      <w:lang w:eastAsia="ru-RU" w:bidi="ru-RU"/>
    </w:rPr>
  </w:style>
  <w:style w:type="paragraph" w:styleId="6">
    <w:name w:val="Normal (Web)"/>
    <w:basedOn w:val="1"/>
    <w:qFormat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2024-11-30T11:31:00Z</dcterms:created>
  <dc:creator>morpe</dc:creator>
  <cp:lastModifiedBy>morpe</cp:lastModifiedBy>
  <dcterms:modified xsi:type="dcterms:W3CDTF">2024-12-11T11:50:21Z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7BE9E83DAD66475EA7B530DC7BE1D497_12</vt:lpwstr>
  </property>
</Properties>
</file>