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</w:t>
        <w:br/>
        <w:t>РОССИЙСКОЙ ФЕДЕРАЦИИ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</w:t>
        <w:br/>
        <w:t>высшего образования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«КРЫМСКИЙ ФЕДЕРАЛЬНЫЙ УНИВЕРСИТЕТ им. В. И. ВЕРНАДСКОГО»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ФИЗИКО-ТЕХНИЧЕСКИЙ ИНСТИТУТ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Кафедра компьютерной инженерии и </w:t>
      </w:r>
      <w:r>
        <w:rPr>
          <w:color w:val="000000"/>
          <w:sz w:val="28"/>
          <w:szCs w:val="28"/>
          <w:shd w:fill="auto" w:val="clear"/>
        </w:rPr>
        <w:t>моделирования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  <w:highlight w:val="none"/>
          <w:shd w:fill="auto" w:val="clear"/>
        </w:rPr>
      </w:pPr>
      <w:r>
        <w:rPr>
          <w:color w:val="000000"/>
          <w:sz w:val="28"/>
          <w:szCs w:val="28"/>
          <w:shd w:fill="auto" w:val="clear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  <w:highlight w:val="none"/>
          <w:shd w:fill="auto" w:val="clear"/>
        </w:rPr>
      </w:pPr>
      <w:r>
        <w:rPr>
          <w:color w:val="000000"/>
          <w:sz w:val="28"/>
          <w:szCs w:val="28"/>
          <w:shd w:fill="auto" w:val="clear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  <w:highlight w:val="none"/>
          <w:shd w:fill="auto" w:val="clear"/>
        </w:rPr>
      </w:pPr>
      <w:r>
        <w:rPr>
          <w:color w:val="000000"/>
          <w:sz w:val="28"/>
          <w:szCs w:val="28"/>
          <w:shd w:fill="auto" w:val="clear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val="000000"/>
          <w:sz w:val="28"/>
          <w:szCs w:val="28"/>
          <w:highlight w:val="none"/>
          <w:shd w:fill="auto" w:val="clear"/>
        </w:rPr>
      </w:pPr>
      <w:r>
        <w:rPr>
          <w:color w:val="000000"/>
          <w:sz w:val="28"/>
          <w:szCs w:val="28"/>
          <w:shd w:fill="auto" w:val="clear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highlight w:val="none"/>
          <w:shd w:fill="auto" w:val="clear"/>
        </w:rPr>
      </w:pPr>
      <w:r>
        <w:rPr>
          <w:b/>
          <w:bCs/>
          <w:color w:val="000000"/>
          <w:sz w:val="28"/>
          <w:szCs w:val="28"/>
          <w:shd w:fill="auto" w:val="clear"/>
        </w:rPr>
        <w:t>ОТЧЕТ ПО ПРАКТИЧЕСКОМУ ЗАДАНИЮ №</w:t>
      </w:r>
      <w:r>
        <w:rPr>
          <w:b/>
          <w:bCs/>
          <w:color w:val="000000"/>
          <w:sz w:val="28"/>
          <w:szCs w:val="28"/>
          <w:shd w:fill="auto" w:val="clear"/>
          <w:lang w:val="en-US"/>
        </w:rPr>
        <w:t>3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highlight w:val="none"/>
          <w:shd w:fill="auto" w:val="clear"/>
        </w:rPr>
      </w:pPr>
      <w:r>
        <w:rPr>
          <w:b/>
          <w:bCs/>
          <w:color w:val="000000"/>
          <w:sz w:val="28"/>
          <w:szCs w:val="28"/>
          <w:shd w:fill="auto" w:val="clear"/>
        </w:rPr>
        <w:t>«</w:t>
      </w:r>
      <w:r>
        <w:rPr>
          <w:b/>
          <w:bCs/>
          <w:color w:val="000000"/>
          <w:sz w:val="28"/>
          <w:szCs w:val="28"/>
          <w:shd w:fill="auto" w:val="clear"/>
        </w:rPr>
        <w:t>Виртуализация. Эмуляция. Гипервизоры.</w:t>
      </w:r>
      <w:r>
        <w:rPr>
          <w:b/>
          <w:bCs/>
          <w:color w:val="000000"/>
          <w:sz w:val="28"/>
          <w:szCs w:val="28"/>
          <w:shd w:fill="auto" w:val="clear"/>
        </w:rPr>
        <w:t>»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  <w:highlight w:val="none"/>
          <w:shd w:fill="auto" w:val="clear"/>
        </w:rPr>
      </w:pPr>
      <w:r>
        <w:rPr>
          <w:color w:val="000000"/>
          <w:sz w:val="28"/>
          <w:szCs w:val="28"/>
          <w:shd w:fill="auto" w:val="clear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  <w:highlight w:val="none"/>
          <w:shd w:fill="auto" w:val="clear"/>
        </w:rPr>
      </w:pPr>
      <w:r>
        <w:rPr>
          <w:color w:val="000000"/>
          <w:sz w:val="28"/>
          <w:szCs w:val="28"/>
          <w:shd w:fill="auto" w:val="clear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Практическая работа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«Совр</w:t>
      </w:r>
      <w:r>
        <w:rPr>
          <w:color w:val="000000"/>
          <w:sz w:val="28"/>
          <w:szCs w:val="28"/>
        </w:rPr>
        <w:t xml:space="preserve">еменные технологии программирования» 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>студента 1 курса группы ПИ-б-о-23</w:t>
      </w:r>
      <w:r>
        <w:rPr>
          <w:color w:val="000000"/>
          <w:sz w:val="28"/>
          <w:szCs w:val="28"/>
          <w:lang w:val="en-US"/>
        </w:rPr>
        <w:t>1(2)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Аметов Кемран Ленверович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направления подготовки 09.03.04 «Программная инженерия» 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Style w:val="a3"/>
        <w:tblW w:w="9885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noHBand="0" w:noVBand="1" w:firstColumn="1" w:lastRow="0" w:lastColumn="0" w:firstRow="1"/>
      </w:tblPr>
      <w:tblGrid>
        <w:gridCol w:w="5387"/>
        <w:gridCol w:w="2128"/>
        <w:gridCol w:w="2370"/>
      </w:tblGrid>
      <w:tr>
        <w:trPr/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tabs>
                <w:tab w:val="clear" w:pos="708"/>
                <w:tab w:val="left" w:pos="4455" w:leader="none"/>
                <w:tab w:val="left" w:pos="4962" w:leader="none"/>
                <w:tab w:val="left" w:pos="5850" w:leader="none"/>
              </w:tabs>
              <w:suppressAutoHyphens w:val="true"/>
              <w:spacing w:lineRule="auto" w:line="288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</w:r>
          </w:p>
        </w:tc>
        <w:tc>
          <w:tcPr>
            <w:tcW w:w="21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tabs>
                <w:tab w:val="clear" w:pos="708"/>
                <w:tab w:val="left" w:pos="4395" w:leader="none"/>
                <w:tab w:val="left" w:pos="4455" w:leader="none"/>
                <w:tab w:val="left" w:pos="4962" w:leader="none"/>
                <w:tab w:val="left" w:pos="5850" w:leader="none"/>
              </w:tabs>
              <w:suppressAutoHyphens w:val="true"/>
              <w:spacing w:lineRule="auto" w:line="288" w:before="0" w:after="0"/>
              <w:ind w:left="17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</w:r>
          </w:p>
        </w:tc>
        <w:tc>
          <w:tcPr>
            <w:tcW w:w="237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tabs>
                <w:tab w:val="clear" w:pos="708"/>
                <w:tab w:val="left" w:pos="4395" w:leader="none"/>
                <w:tab w:val="left" w:pos="4455" w:leader="none"/>
                <w:tab w:val="left" w:pos="4962" w:leader="none"/>
                <w:tab w:val="left" w:pos="5850" w:leader="none"/>
              </w:tabs>
              <w:suppressAutoHyphens w:val="true"/>
              <w:spacing w:lineRule="auto" w:line="288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</w:r>
          </w:p>
        </w:tc>
      </w:tr>
    </w:tbl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Симферополь, 2024</w:t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jc w:val="both"/>
        <w:outlineLvl w:val="0"/>
        <w:rPr>
          <w:sz w:val="28"/>
          <w:szCs w:val="28"/>
        </w:rPr>
      </w:pPr>
      <w:r>
        <w:rPr>
          <w:b/>
          <w:sz w:val="28"/>
          <w:szCs w:val="20"/>
        </w:rPr>
        <w:t>Цель:</w:t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  <w:t>изучить основы работы гипервизоров, получить навыки работы с гипервизором KVM ядра Linux, а также подготовить базу для выполнения следующих лабораторных и практических занятий.</w:t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0"/>
        </w:rPr>
      </w:pPr>
      <w:r>
        <w:rPr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Ход выполнения задания.</w:t>
      </w:r>
    </w:p>
    <w:p>
      <w:pPr>
        <w:pStyle w:val="BodyText"/>
        <w:suppressAutoHyphens w:val="tru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Изучите возможности команды </w:t>
      </w:r>
      <w:r>
        <w:rPr>
          <w:rStyle w:val="SourceText"/>
          <w:sz w:val="28"/>
          <w:szCs w:val="28"/>
        </w:rPr>
        <w:t>qemu-img</w:t>
      </w:r>
      <w:r>
        <w:rPr>
          <w:sz w:val="28"/>
          <w:szCs w:val="28"/>
        </w:rPr>
        <w:t>:</w:t>
      </w:r>
    </w:p>
    <w:p>
      <w:pPr>
        <w:pStyle w:val="BodyText"/>
        <w:numPr>
          <w:ilvl w:val="1"/>
          <w:numId w:val="1"/>
        </w:numPr>
        <w:tabs>
          <w:tab w:val="clear" w:pos="708"/>
          <w:tab w:val="left" w:pos="0" w:leader="none"/>
        </w:tabs>
        <w:spacing w:before="0" w:after="0"/>
        <w:ind w:hanging="283" w:left="1418"/>
        <w:rPr/>
      </w:pPr>
      <w:r>
        <w:rPr/>
        <w:t xml:space="preserve">Создайте образ виртуального жёсткого диска в папке </w:t>
      </w:r>
      <w:r>
        <w:rPr>
          <w:rStyle w:val="SourceText"/>
        </w:rPr>
        <w:t>/tmp/</w:t>
      </w:r>
      <w:r>
        <w:rPr/>
        <w:t xml:space="preserve"> размером 1.5GB в формате </w:t>
      </w:r>
      <w:r>
        <w:rPr>
          <w:rStyle w:val="Emphasis"/>
        </w:rPr>
        <w:t>vmdk</w:t>
      </w:r>
      <w:r>
        <w:rPr/>
        <w:t xml:space="preserve"> с именем disk_base_$USER.vmdk (</w:t>
      </w:r>
      <w:r>
        <w:rPr>
          <w:rStyle w:val="SourceText"/>
        </w:rPr>
        <w:t>USER</w:t>
      </w:r>
      <w:r>
        <w:rPr/>
        <w:t xml:space="preserve"> это переменная среды окружения в которой хранится логин текущего пользователя). </w:t>
      </w:r>
    </w:p>
    <w:p>
      <w:pPr>
        <w:pStyle w:val="BodyText"/>
        <w:spacing w:before="0" w:after="0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602615</wp:posOffset>
            </wp:positionH>
            <wp:positionV relativeFrom="paragraph">
              <wp:posOffset>41275</wp:posOffset>
            </wp:positionV>
            <wp:extent cx="5104130" cy="5327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7125" t="47771" r="43791" b="43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0"/>
        <w:rPr/>
      </w:pPr>
      <w:r>
        <w:rPr/>
      </w:r>
    </w:p>
    <w:p>
      <w:pPr>
        <w:pStyle w:val="BodyText"/>
        <w:numPr>
          <w:ilvl w:val="0"/>
          <w:numId w:val="0"/>
        </w:numPr>
        <w:spacing w:before="0" w:after="0"/>
        <w:ind w:hanging="0" w:left="0"/>
        <w:rPr/>
      </w:pPr>
      <w:r>
        <w:rPr/>
      </w:r>
    </w:p>
    <w:p>
      <w:pPr>
        <w:pStyle w:val="BodyText"/>
        <w:numPr>
          <w:ilvl w:val="1"/>
          <w:numId w:val="1"/>
        </w:numPr>
        <w:tabs>
          <w:tab w:val="clear" w:pos="708"/>
          <w:tab w:val="left" w:pos="0" w:leader="none"/>
        </w:tabs>
        <w:spacing w:before="0" w:after="0"/>
        <w:ind w:hanging="283" w:left="1418"/>
        <w:rPr/>
      </w:pPr>
      <w:r>
        <w:rPr/>
        <w:t xml:space="preserve">Измените формат образа на </w:t>
      </w:r>
      <w:r>
        <w:rPr>
          <w:rStyle w:val="Emphasis"/>
        </w:rPr>
        <w:t>qcow2</w:t>
      </w:r>
      <w:r>
        <w:rPr/>
        <w:t xml:space="preserve">, изменив также расширение файла. </w:t>
      </w:r>
    </w:p>
    <w:p>
      <w:pPr>
        <w:pStyle w:val="BodyText"/>
        <w:numPr>
          <w:ilvl w:val="0"/>
          <w:numId w:val="0"/>
        </w:numPr>
        <w:spacing w:before="0" w:after="0"/>
        <w:ind w:hanging="0" w:left="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841375</wp:posOffset>
            </wp:positionH>
            <wp:positionV relativeFrom="paragraph">
              <wp:posOffset>8890</wp:posOffset>
            </wp:positionV>
            <wp:extent cx="4937125" cy="4483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8606" t="78730" r="2869" b="13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12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0"/>
        </w:numPr>
        <w:spacing w:before="0" w:after="0"/>
        <w:ind w:hanging="0" w:left="0"/>
        <w:rPr/>
      </w:pPr>
      <w:r>
        <w:rPr/>
      </w:r>
    </w:p>
    <w:p>
      <w:pPr>
        <w:pStyle w:val="BodyText"/>
        <w:numPr>
          <w:ilvl w:val="1"/>
          <w:numId w:val="1"/>
        </w:numPr>
        <w:tabs>
          <w:tab w:val="clear" w:pos="708"/>
          <w:tab w:val="left" w:pos="0" w:leader="none"/>
        </w:tabs>
        <w:spacing w:before="0" w:after="0"/>
        <w:ind w:hanging="283" w:left="1418"/>
        <w:rPr/>
      </w:pPr>
      <w:r>
        <w:rPr/>
        <w:t xml:space="preserve">Увеличьте размер образа диска до 7Gb. </w:t>
      </w:r>
    </w:p>
    <w:p>
      <w:pPr>
        <w:pStyle w:val="BodyText"/>
        <w:numPr>
          <w:ilvl w:val="0"/>
          <w:numId w:val="0"/>
        </w:numPr>
        <w:spacing w:before="0" w:after="0"/>
        <w:ind w:hanging="0" w:left="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936625</wp:posOffset>
            </wp:positionH>
            <wp:positionV relativeFrom="paragraph">
              <wp:posOffset>94615</wp:posOffset>
            </wp:positionV>
            <wp:extent cx="4918075" cy="46736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5407" t="77441" r="6248" b="14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0"/>
        </w:numPr>
        <w:spacing w:before="0" w:after="0"/>
        <w:ind w:hanging="0" w:left="0"/>
        <w:rPr/>
      </w:pPr>
      <w:r>
        <w:rPr/>
      </w:r>
    </w:p>
    <w:p>
      <w:pPr>
        <w:pStyle w:val="BodyText"/>
        <w:numPr>
          <w:ilvl w:val="0"/>
          <w:numId w:val="0"/>
        </w:numPr>
        <w:spacing w:before="0" w:after="0"/>
        <w:ind w:hanging="0" w:left="0"/>
        <w:rPr/>
      </w:pPr>
      <w:r>
        <w:rPr/>
      </w:r>
    </w:p>
    <w:p>
      <w:pPr>
        <w:pStyle w:val="BodyText"/>
        <w:numPr>
          <w:ilvl w:val="1"/>
          <w:numId w:val="1"/>
        </w:numPr>
        <w:tabs>
          <w:tab w:val="clear" w:pos="708"/>
          <w:tab w:val="left" w:pos="0" w:leader="none"/>
        </w:tabs>
        <w:spacing w:before="0" w:after="0"/>
        <w:ind w:hanging="283" w:left="1418"/>
        <w:rPr/>
      </w:pPr>
      <w:r>
        <w:rPr/>
        <w:t xml:space="preserve">С помощью </w:t>
      </w:r>
      <w:r>
        <w:rPr>
          <w:rStyle w:val="SourceText"/>
        </w:rPr>
        <w:t>qemu-img</w:t>
      </w:r>
      <w:r>
        <w:rPr/>
        <w:t xml:space="preserve"> создайте целевой (дочерний) образ диска базирующийся на образе диска, созданном на предыдущем этапе. Образ в формате </w:t>
      </w:r>
      <w:r>
        <w:rPr>
          <w:rStyle w:val="Emphasis"/>
        </w:rPr>
        <w:t>qcow2</w:t>
      </w:r>
      <w:r>
        <w:rPr/>
        <w:t xml:space="preserve"> должен называться disk_$USER.qcow2 и располагаться в директории </w:t>
      </w:r>
      <w:r>
        <w:rPr>
          <w:rStyle w:val="SourceText"/>
        </w:rPr>
        <w:t>/tmp/</w:t>
      </w:r>
      <w:r>
        <w:rPr/>
        <w:t xml:space="preserve">. В случае нехватки места в </w:t>
      </w:r>
      <w:r>
        <w:rPr>
          <w:rStyle w:val="SourceText"/>
        </w:rPr>
        <w:t>/tmp/</w:t>
      </w:r>
      <w:r>
        <w:rPr/>
        <w:t xml:space="preserve"> переместите образ в домашнюю директорию. </w:t>
      </w:r>
    </w:p>
    <w:p>
      <w:pPr>
        <w:pStyle w:val="BodyText"/>
        <w:numPr>
          <w:ilvl w:val="0"/>
          <w:numId w:val="0"/>
        </w:numPr>
        <w:spacing w:before="0" w:after="0"/>
        <w:ind w:hanging="0" w:left="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1841500</wp:posOffset>
            </wp:positionH>
            <wp:positionV relativeFrom="paragraph">
              <wp:posOffset>-15875</wp:posOffset>
            </wp:positionV>
            <wp:extent cx="2698750" cy="6134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0019" t="79798" r="-11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0"/>
        <w:rPr/>
      </w:pPr>
      <w:r>
        <w:rPr/>
      </w:r>
    </w:p>
    <w:p>
      <w:pPr>
        <w:pStyle w:val="BodyText"/>
        <w:spacing w:before="0" w:after="0"/>
        <w:rPr/>
      </w:pPr>
      <w:r>
        <w:rPr/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ind w:hanging="283" w:left="709"/>
        <w:rPr/>
      </w:pPr>
      <w:r>
        <w:rPr/>
        <w:t>Определите поддерживается ли гипервизор KVM на вашем оборудовании. Если KVM поддерживается, в дальнейшем используйте его при работе с ВМ.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ind w:hanging="283" w:left="709"/>
        <w:rPr/>
      </w:pPr>
      <w:r>
        <w:rPr/>
        <w:t>Запустите виртуальную машину QEMU с необходимыми параметрами:</w:t>
      </w:r>
    </w:p>
    <w:p>
      <w:pPr>
        <w:pStyle w:val="BodyText"/>
        <w:numPr>
          <w:ilvl w:val="1"/>
          <w:numId w:val="1"/>
        </w:numPr>
        <w:tabs>
          <w:tab w:val="clear" w:pos="708"/>
          <w:tab w:val="left" w:pos="0" w:leader="none"/>
        </w:tabs>
        <w:spacing w:before="0" w:after="0"/>
        <w:ind w:hanging="283" w:left="1418"/>
        <w:rPr/>
      </w:pPr>
      <w:r>
        <w:rPr/>
        <w:t xml:space="preserve">Количество процессоров: </w:t>
      </w:r>
      <w:r>
        <w:rPr>
          <w:rStyle w:val="Emphasis"/>
        </w:rPr>
        <w:t>1</w:t>
      </w:r>
      <w:r>
        <w:rPr/>
        <w:t xml:space="preserve"> </w:t>
      </w:r>
    </w:p>
    <w:p>
      <w:pPr>
        <w:pStyle w:val="BodyText"/>
        <w:numPr>
          <w:ilvl w:val="1"/>
          <w:numId w:val="1"/>
        </w:numPr>
        <w:tabs>
          <w:tab w:val="clear" w:pos="708"/>
          <w:tab w:val="left" w:pos="0" w:leader="none"/>
        </w:tabs>
        <w:spacing w:before="0" w:after="0"/>
        <w:ind w:hanging="283" w:left="1418"/>
        <w:rPr/>
      </w:pPr>
      <w:r>
        <w:rPr/>
        <w:t xml:space="preserve">Оперативная память: </w:t>
      </w:r>
      <w:r>
        <w:rPr>
          <w:rStyle w:val="Emphasis"/>
        </w:rPr>
        <w:t>1.5G</w:t>
      </w:r>
      <w:r>
        <w:rPr/>
        <w:t xml:space="preserve"> </w:t>
      </w:r>
    </w:p>
    <w:p>
      <w:pPr>
        <w:pStyle w:val="BodyText"/>
        <w:numPr>
          <w:ilvl w:val="1"/>
          <w:numId w:val="1"/>
        </w:numPr>
        <w:tabs>
          <w:tab w:val="clear" w:pos="708"/>
          <w:tab w:val="left" w:pos="0" w:leader="none"/>
        </w:tabs>
        <w:spacing w:before="0" w:after="0"/>
        <w:ind w:hanging="283" w:left="1418"/>
        <w:rPr/>
      </w:pPr>
      <w:r>
        <w:rPr/>
        <w:t xml:space="preserve">Тип эмулируемой видеокарты: </w:t>
      </w:r>
      <w:r>
        <w:rPr>
          <w:rStyle w:val="Emphasis"/>
        </w:rPr>
        <w:t>std</w:t>
      </w:r>
      <w:r>
        <w:rPr/>
        <w:t xml:space="preserve"> </w:t>
      </w:r>
    </w:p>
    <w:p>
      <w:pPr>
        <w:pStyle w:val="BodyText"/>
        <w:numPr>
          <w:ilvl w:val="1"/>
          <w:numId w:val="1"/>
        </w:numPr>
        <w:tabs>
          <w:tab w:val="clear" w:pos="708"/>
          <w:tab w:val="left" w:pos="0" w:leader="none"/>
        </w:tabs>
        <w:spacing w:before="0" w:after="0"/>
        <w:ind w:hanging="283" w:left="1418"/>
        <w:rPr/>
      </w:pPr>
      <w:r>
        <w:rPr/>
        <w:t xml:space="preserve">Образ жёсткого диска образ: уже </w:t>
      </w:r>
      <w:r>
        <w:rPr>
          <w:rStyle w:val="Emphasis"/>
        </w:rPr>
        <w:t>созданный</w:t>
      </w:r>
      <w:r>
        <w:rPr/>
        <w:t xml:space="preserve"> образ (целевой) Вами на предыдущем этапе лабораторной работы </w:t>
      </w:r>
    </w:p>
    <w:p>
      <w:pPr>
        <w:pStyle w:val="BodyText"/>
        <w:numPr>
          <w:ilvl w:val="1"/>
          <w:numId w:val="1"/>
        </w:numPr>
        <w:tabs>
          <w:tab w:val="clear" w:pos="708"/>
          <w:tab w:val="left" w:pos="0" w:leader="none"/>
        </w:tabs>
        <w:spacing w:before="0" w:after="0"/>
        <w:ind w:hanging="283" w:left="1418"/>
        <w:rPr/>
      </w:pPr>
      <w:r>
        <w:rPr/>
        <w:t xml:space="preserve">Файл CD-ROM: </w:t>
      </w:r>
      <w:hyperlink r:id="rId6">
        <w:r>
          <w:rPr>
            <w:rStyle w:val="Hyperlink"/>
          </w:rPr>
          <w:t>tcl.iso</w:t>
        </w:r>
      </w:hyperlink>
      <w:r>
        <w:rPr/>
        <w:t xml:space="preserve"> </w:t>
      </w:r>
    </w:p>
    <w:p>
      <w:pPr>
        <w:pStyle w:val="BodyText"/>
        <w:numPr>
          <w:ilvl w:val="1"/>
          <w:numId w:val="1"/>
        </w:numPr>
        <w:tabs>
          <w:tab w:val="clear" w:pos="708"/>
          <w:tab w:val="left" w:pos="0" w:leader="none"/>
        </w:tabs>
        <w:spacing w:before="0" w:after="0"/>
        <w:ind w:hanging="283" w:left="1418"/>
        <w:rPr/>
      </w:pPr>
      <w:r>
        <w:rPr/>
        <w:t xml:space="preserve">Сеть: </w:t>
      </w:r>
      <w:r>
        <w:rPr>
          <w:rStyle w:val="Emphasis"/>
        </w:rPr>
        <w:t>пользовательская</w:t>
      </w:r>
      <w:r>
        <w:rPr/>
        <w:t xml:space="preserve"> </w:t>
      </w:r>
    </w:p>
    <w:p>
      <w:pPr>
        <w:pStyle w:val="BodyText"/>
        <w:numPr>
          <w:ilvl w:val="1"/>
          <w:numId w:val="1"/>
        </w:numPr>
        <w:tabs>
          <w:tab w:val="clear" w:pos="708"/>
          <w:tab w:val="left" w:pos="0" w:leader="none"/>
        </w:tabs>
        <w:spacing w:before="0" w:after="0"/>
        <w:ind w:hanging="283" w:left="1418"/>
        <w:rPr/>
      </w:pPr>
      <w:r>
        <w:rPr/>
        <w:t xml:space="preserve">Проброс портов: порт хост-компьютера = </w:t>
      </w:r>
      <w:r>
        <w:rPr>
          <w:rStyle w:val="Emphasis"/>
        </w:rPr>
        <w:t>8080</w:t>
      </w:r>
      <w:r>
        <w:rPr/>
        <w:t xml:space="preserve"> на порт виртуальной машины = </w:t>
      </w:r>
      <w:r>
        <w:rPr>
          <w:rStyle w:val="Emphasis"/>
        </w:rPr>
        <w:t>80</w:t>
      </w:r>
      <w:r>
        <w:rPr/>
        <w:t xml:space="preserve"> </w:t>
      </w:r>
    </w:p>
    <w:p>
      <w:pPr>
        <w:pStyle w:val="BodyText"/>
        <w:numPr>
          <w:ilvl w:val="1"/>
          <w:numId w:val="1"/>
        </w:numPr>
        <w:tabs>
          <w:tab w:val="clear" w:pos="708"/>
          <w:tab w:val="left" w:pos="0" w:leader="none"/>
        </w:tabs>
        <w:spacing w:before="0" w:after="0"/>
        <w:ind w:hanging="283" w:left="1418"/>
        <w:rPr/>
      </w:pPr>
      <w:r>
        <w:rPr/>
        <w:t xml:space="preserve">Включите отображение меню выбора устройства для загрузки </w:t>
      </w:r>
    </w:p>
    <w:p>
      <w:pPr>
        <w:pStyle w:val="BodyText"/>
        <w:numPr>
          <w:ilvl w:val="1"/>
          <w:numId w:val="1"/>
        </w:numPr>
        <w:tabs>
          <w:tab w:val="clear" w:pos="708"/>
          <w:tab w:val="left" w:pos="0" w:leader="none"/>
        </w:tabs>
        <w:spacing w:before="0" w:after="0"/>
        <w:ind w:hanging="283" w:left="1418"/>
        <w:rPr/>
      </w:pPr>
      <w:r>
        <w:rPr/>
        <w:t xml:space="preserve">Таймаут отображения меню: </w:t>
      </w:r>
      <w:r>
        <w:rPr>
          <w:rStyle w:val="Emphasis"/>
        </w:rPr>
        <w:t>10</w:t>
      </w:r>
      <w:r>
        <w:rPr/>
        <w:t xml:space="preserve"> секунд </w:t>
      </w:r>
    </w:p>
    <w:p>
      <w:pPr>
        <w:pStyle w:val="BodyText"/>
        <w:numPr>
          <w:ilvl w:val="1"/>
          <w:numId w:val="1"/>
        </w:numPr>
        <w:tabs>
          <w:tab w:val="clear" w:pos="708"/>
          <w:tab w:val="left" w:pos="0" w:leader="none"/>
        </w:tabs>
        <w:ind w:hanging="283" w:left="1418"/>
        <w:rPr/>
      </w:pPr>
      <w:r>
        <w:rPr/>
        <w:t xml:space="preserve">Дополнительные опции: </w:t>
      </w:r>
    </w:p>
    <w:p>
      <w:pPr>
        <w:pStyle w:val="PreformattedText"/>
        <w:spacing w:before="0" w:after="283"/>
        <w:rPr/>
      </w:pPr>
      <w:r>
        <w:rPr>
          <w:rStyle w:val="SourceText"/>
        </w:rPr>
        <w:t>-serial none -monitor telnet:127.0.0.1:10023,server,nowait</w:t>
      </w:r>
    </w:p>
    <w:p>
      <w:pPr>
        <w:pStyle w:val="PreformattedText"/>
        <w:spacing w:before="0" w:after="283"/>
        <w:rPr>
          <w:rStyle w:val="SourceText"/>
        </w:rPr>
      </w:pPr>
      <w:r>
        <w:rPr/>
      </w:r>
    </w:p>
    <w:p>
      <w:pPr>
        <w:pStyle w:val="BodyText"/>
        <w:numPr>
          <w:ilvl w:val="0"/>
          <w:numId w:val="2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/>
        <w:t xml:space="preserve">Если на вашем оборудовании поддерживается гипервизор KVM, то: </w:t>
      </w:r>
    </w:p>
    <w:p>
      <w:pPr>
        <w:pStyle w:val="BodyText"/>
        <w:numPr>
          <w:ilvl w:val="1"/>
          <w:numId w:val="2"/>
        </w:numPr>
        <w:tabs>
          <w:tab w:val="clear" w:pos="708"/>
          <w:tab w:val="left" w:pos="0" w:leader="none"/>
        </w:tabs>
        <w:spacing w:before="0" w:after="0"/>
        <w:ind w:hanging="283" w:left="1418"/>
        <w:rPr/>
      </w:pPr>
      <w:r>
        <w:rPr/>
        <w:t xml:space="preserve">Произведите измерение времени полной загрузки системы в режиме эмуляции и в режиме виртуализации. </w:t>
      </w:r>
    </w:p>
    <w:p>
      <w:pPr>
        <w:pStyle w:val="BodyText"/>
        <w:numPr>
          <w:ilvl w:val="1"/>
          <w:numId w:val="2"/>
        </w:numPr>
        <w:tabs>
          <w:tab w:val="clear" w:pos="708"/>
          <w:tab w:val="left" w:pos="0" w:leader="none"/>
        </w:tabs>
        <w:ind w:hanging="283" w:left="1418"/>
        <w:rPr/>
      </w:pPr>
      <w:r>
        <w:rPr/>
        <w:t xml:space="preserve">Произведите измерение времени исполнения следующей команды в режиме эмуляции и в режиме виртуализации (измерить точное время исполнения можно с помощью команды </w:t>
      </w:r>
      <w:r>
        <w:rPr>
          <w:rStyle w:val="SourceText"/>
        </w:rPr>
        <w:t>time</w:t>
      </w:r>
      <w:r>
        <w:rPr/>
        <w:t xml:space="preserve">). </w:t>
      </w:r>
    </w:p>
    <w:p>
      <w:pPr>
        <w:pStyle w:val="PreformattedText"/>
        <w:spacing w:before="0" w:after="283"/>
        <w:rPr/>
      </w:pPr>
      <w:r>
        <w:rPr>
          <w:rStyle w:val="SourceText"/>
        </w:rPr>
        <w:t>ssh-keygen -M generate -O bits=512 /tmp/1.txt</w:t>
      </w:r>
    </w:p>
    <w:p>
      <w:pPr>
        <w:pStyle w:val="PreformattedText"/>
        <w:spacing w:before="0" w:after="283"/>
        <w:rPr>
          <w:rStyle w:val="SourceText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660400</wp:posOffset>
            </wp:positionH>
            <wp:positionV relativeFrom="paragraph">
              <wp:posOffset>74930</wp:posOffset>
            </wp:positionV>
            <wp:extent cx="3806825" cy="71310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436" t="62352" r="34359" b="16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25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spacing w:before="0" w:after="283"/>
        <w:rPr>
          <w:rStyle w:val="SourceText"/>
        </w:rPr>
      </w:pPr>
      <w:r>
        <w:rPr/>
      </w:r>
    </w:p>
    <w:p>
      <w:pPr>
        <w:pStyle w:val="PreformattedText"/>
        <w:spacing w:before="0" w:after="283"/>
        <w:rPr>
          <w:rStyle w:val="SourceText"/>
        </w:rPr>
      </w:pPr>
      <w:r>
        <w:rPr/>
      </w:r>
    </w:p>
    <w:p>
      <w:pPr>
        <w:pStyle w:val="PreformattedText"/>
        <w:spacing w:before="0" w:after="283"/>
        <w:rPr>
          <w:rStyle w:val="SourceText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650875</wp:posOffset>
            </wp:positionH>
            <wp:positionV relativeFrom="paragraph">
              <wp:posOffset>18415</wp:posOffset>
            </wp:positionV>
            <wp:extent cx="3825875" cy="5651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420" t="29567" r="34052" b="53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spacing w:before="0" w:after="283"/>
        <w:rPr>
          <w:rStyle w:val="SourceText"/>
        </w:rPr>
      </w:pPr>
      <w:r>
        <w:rPr/>
      </w:r>
    </w:p>
    <w:p>
      <w:pPr>
        <w:pStyle w:val="PreformattedText"/>
        <w:spacing w:before="0" w:after="283"/>
        <w:rPr>
          <w:rStyle w:val="SourceText"/>
        </w:rPr>
      </w:pPr>
      <w:r>
        <w:rPr/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/>
        <w:t xml:space="preserve">Взаимодействие с работающей ВМ через монитор. 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spacing w:before="0" w:after="0"/>
        <w:ind w:hanging="283" w:left="1418"/>
        <w:rPr/>
      </w:pPr>
      <w:r>
        <w:rPr/>
        <w:t xml:space="preserve">Для этого ВМ должна работать. Загрузите гостевую ОС. 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spacing w:before="0" w:after="0"/>
        <w:ind w:hanging="283" w:left="1418"/>
        <w:rPr/>
      </w:pPr>
      <w:r>
        <w:rPr/>
        <w:t xml:space="preserve">Подключитесь к монитору ВМ по протоколу </w:t>
      </w:r>
      <w:r>
        <w:rPr>
          <w:rStyle w:val="SourceText"/>
        </w:rPr>
        <w:t>telnet</w:t>
      </w:r>
      <w:r>
        <w:rPr/>
        <w:t xml:space="preserve"> (отключиться от монитора можно сочетанием клавиш </w:t>
      </w:r>
      <w:r>
        <w:rPr>
          <w:rStyle w:val="SourceText"/>
        </w:rPr>
        <w:t>Ctrl+]</w:t>
      </w:r>
      <w:r>
        <w:rPr/>
        <w:t xml:space="preserve">, </w:t>
      </w:r>
      <w:r>
        <w:rPr>
          <w:rStyle w:val="SourceText"/>
        </w:rPr>
        <w:t>Ctrl+d</w:t>
      </w:r>
      <w:r>
        <w:rPr/>
        <w:t xml:space="preserve">). 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spacing w:before="0" w:after="0"/>
        <w:ind w:hanging="283" w:left="1418"/>
        <w:rPr/>
      </w:pPr>
      <w:r>
        <w:rPr/>
        <w:t xml:space="preserve">Получите информацию о: </w:t>
      </w:r>
    </w:p>
    <w:p>
      <w:pPr>
        <w:pStyle w:val="BodyText"/>
        <w:numPr>
          <w:ilvl w:val="2"/>
          <w:numId w:val="3"/>
        </w:numPr>
        <w:tabs>
          <w:tab w:val="clear" w:pos="708"/>
          <w:tab w:val="left" w:pos="0" w:leader="none"/>
        </w:tabs>
        <w:spacing w:before="0" w:after="0"/>
        <w:ind w:hanging="283" w:left="2127"/>
        <w:rPr/>
      </w:pPr>
      <w:r>
        <w:rPr/>
        <w:t xml:space="preserve">процессорах </w:t>
      </w:r>
    </w:p>
    <w:p>
      <w:pPr>
        <w:pStyle w:val="BodyText"/>
        <w:numPr>
          <w:ilvl w:val="2"/>
          <w:numId w:val="3"/>
        </w:numPr>
        <w:tabs>
          <w:tab w:val="clear" w:pos="708"/>
          <w:tab w:val="left" w:pos="0" w:leader="none"/>
        </w:tabs>
        <w:spacing w:before="0" w:after="0"/>
        <w:ind w:hanging="283" w:left="2127"/>
        <w:rPr/>
      </w:pPr>
      <w:r>
        <w:rPr/>
        <w:t xml:space="preserve">регистрах процессоров </w:t>
      </w:r>
    </w:p>
    <w:p>
      <w:pPr>
        <w:pStyle w:val="BodyText"/>
        <w:numPr>
          <w:ilvl w:val="2"/>
          <w:numId w:val="3"/>
        </w:numPr>
        <w:tabs>
          <w:tab w:val="clear" w:pos="708"/>
          <w:tab w:val="left" w:pos="0" w:leader="none"/>
        </w:tabs>
        <w:spacing w:before="0" w:after="0"/>
        <w:ind w:hanging="283" w:left="2127"/>
        <w:rPr/>
      </w:pPr>
      <w:r>
        <w:rPr/>
        <w:t xml:space="preserve">сети </w:t>
      </w:r>
    </w:p>
    <w:p>
      <w:pPr>
        <w:pStyle w:val="BodyText"/>
        <w:numPr>
          <w:ilvl w:val="2"/>
          <w:numId w:val="3"/>
        </w:numPr>
        <w:tabs>
          <w:tab w:val="clear" w:pos="708"/>
          <w:tab w:val="left" w:pos="0" w:leader="none"/>
        </w:tabs>
        <w:spacing w:before="0" w:after="0"/>
        <w:ind w:hanging="283" w:left="2127"/>
        <w:rPr/>
      </w:pPr>
      <w:r>
        <w:rPr/>
        <w:t xml:space="preserve">блочных устройствах </w:t>
      </w:r>
    </w:p>
    <w:p>
      <w:pPr>
        <w:pStyle w:val="BodyText"/>
        <w:spacing w:before="0" w:after="0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4404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spacing w:before="0" w:after="0"/>
        <w:ind w:hanging="283" w:left="1418"/>
        <w:rPr/>
      </w:pPr>
      <w:r>
        <w:rPr/>
        <w:t xml:space="preserve">Удалите существующий проброс портов: </w:t>
      </w:r>
    </w:p>
    <w:p>
      <w:pPr>
        <w:pStyle w:val="BodyText"/>
        <w:numPr>
          <w:ilvl w:val="2"/>
          <w:numId w:val="3"/>
        </w:numPr>
        <w:tabs>
          <w:tab w:val="clear" w:pos="708"/>
          <w:tab w:val="left" w:pos="0" w:leader="none"/>
        </w:tabs>
        <w:spacing w:before="0" w:after="0"/>
        <w:ind w:hanging="283" w:left="2127"/>
        <w:rPr/>
      </w:pPr>
      <w:r>
        <w:rPr/>
        <w:t xml:space="preserve">порт хост-компьютера = </w:t>
      </w:r>
      <w:r>
        <w:rPr>
          <w:rStyle w:val="Emphasis"/>
        </w:rPr>
        <w:t>8080</w:t>
      </w:r>
      <w:r>
        <w:rPr/>
        <w:t xml:space="preserve"> на порт виртуальной машины = </w:t>
      </w:r>
      <w:r>
        <w:rPr>
          <w:rStyle w:val="Emphasis"/>
        </w:rPr>
        <w:t>80</w:t>
      </w:r>
      <w:r>
        <w:rPr/>
        <w:t xml:space="preserve">. 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spacing w:before="0" w:after="0"/>
        <w:ind w:hanging="283" w:left="1418"/>
        <w:rPr/>
      </w:pPr>
      <w:r>
        <w:rPr/>
        <w:t xml:space="preserve">Добавьте новый проброс портов к виртуальной машине: </w:t>
      </w:r>
    </w:p>
    <w:p>
      <w:pPr>
        <w:pStyle w:val="BodyText"/>
        <w:numPr>
          <w:ilvl w:val="2"/>
          <w:numId w:val="3"/>
        </w:numPr>
        <w:tabs>
          <w:tab w:val="clear" w:pos="708"/>
          <w:tab w:val="left" w:pos="0" w:leader="none"/>
        </w:tabs>
        <w:spacing w:before="0" w:after="0"/>
        <w:ind w:hanging="283" w:left="2127"/>
        <w:rPr/>
      </w:pPr>
      <w:r>
        <w:rPr/>
        <w:t xml:space="preserve">порт хост-компьютера = </w:t>
      </w:r>
      <w:r>
        <w:rPr>
          <w:rStyle w:val="Emphasis"/>
        </w:rPr>
        <w:t>2222</w:t>
      </w:r>
      <w:r>
        <w:rPr/>
        <w:t xml:space="preserve"> на порт виртуальной машины = </w:t>
      </w:r>
      <w:r>
        <w:rPr>
          <w:rStyle w:val="Emphasis"/>
        </w:rPr>
        <w:t>22</w:t>
      </w:r>
      <w:r>
        <w:rPr/>
        <w:t xml:space="preserve">. 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spacing w:before="0" w:after="0"/>
        <w:ind w:hanging="283" w:left="1418"/>
        <w:rPr/>
      </w:pPr>
      <w:r>
        <w:rPr/>
        <w:t xml:space="preserve">Выполните сохранение текущего состояния ВМ с тегом "running_state". 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spacing w:before="0" w:after="0"/>
        <w:ind w:hanging="283" w:left="1418"/>
        <w:rPr/>
      </w:pPr>
      <w:r>
        <w:rPr/>
        <w:t xml:space="preserve">Перезагрузите виртуальную систему (аналог нажатия кнопки "Reset" на системном блоке). 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spacing w:before="0" w:after="0"/>
        <w:ind w:hanging="283" w:left="1418"/>
        <w:rPr/>
      </w:pPr>
      <w:r>
        <w:rPr/>
        <w:t xml:space="preserve">Принудительно завершите работу ВМ (равноценно отключению питания для обычного компьютера). 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spacing w:before="0" w:after="0"/>
        <w:ind w:hanging="283" w:left="1418"/>
        <w:rPr/>
      </w:pPr>
      <w:r>
        <w:rPr/>
        <w:t xml:space="preserve">Получите информацию об образах виртуальной машины, которые вы создавали и использовали во время работы ВМ. Какой объём они занимают в данный момент? Какие снимки состояния в них хранятся? </w:t>
      </w:r>
    </w:p>
    <w:p>
      <w:pPr>
        <w:pStyle w:val="BodyText"/>
        <w:numPr>
          <w:ilvl w:val="1"/>
          <w:numId w:val="3"/>
        </w:numPr>
        <w:tabs>
          <w:tab w:val="clear" w:pos="708"/>
          <w:tab w:val="left" w:pos="0" w:leader="none"/>
        </w:tabs>
        <w:ind w:hanging="283" w:left="1418"/>
        <w:rPr/>
      </w:pPr>
      <w:r>
        <w:rPr/>
        <w:t xml:space="preserve">Восстановите работу ВМ из сохранённого снимка состояния. Обратите внимание, что работа ВМ мгновенно должна продолжиться в точности с момента сохранения. 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1546225</wp:posOffset>
            </wp:positionH>
            <wp:positionV relativeFrom="paragraph">
              <wp:posOffset>120650</wp:posOffset>
            </wp:positionV>
            <wp:extent cx="3727450" cy="34671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5594" t="26781" r="64720" b="69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1575435</wp:posOffset>
            </wp:positionH>
            <wp:positionV relativeFrom="paragraph">
              <wp:posOffset>52705</wp:posOffset>
            </wp:positionV>
            <wp:extent cx="3670935" cy="64770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7014" t="68396" r="0" b="18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93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259"/>
        <w:jc w:val="both"/>
        <w:rPr>
          <w:b/>
          <w:sz w:val="28"/>
          <w:szCs w:val="20"/>
        </w:rPr>
      </w:pPr>
      <w:r>
        <w:rPr>
          <w:b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Ответы на вопросы.</w:t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  <w:t>1. KVM (Kernel-based Virtual Machine) - это гипервизор, встроенный в ядро Linux. Он позволяет запускать несколько виртуальных машин на одном физическом сервере.</w:t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  <w:t>2. QEMU (Quick Emulator) - это программное обеспечение для эмуляции и виртуализации. Оно может эмулировать аппаратное обеспечение, такое как процессоры и устройства ввода-вывода, а также виртуализировать гостевые операционные системы.</w:t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  <w:t>3. KVM можно использовать, если ваш процессор поддерживает аппаратную виртуализацию (Intel VT-x или AMD-V), и если вы используете 64-битную версию Linux. Кроме того, ваша операционная система должна быть ядром Linux 2.6.20 или более поздней версии.</w:t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  <w:t>4. Монитор QEMU - это интерфейс командной строки, который позволяет управлять виртуальной машиной, запущенной в QEMU. Он может использоваться для управления процессором, памятью, устройствами ввода-вывода и другими аспектами виртуализации.</w:t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  <w:t>5. Некоторые основные команды монитора QEMU включают `info` (для получения информации о состоянии виртуальной машины), `cont` (для продолжения выполнения виртуальной машины), `stop` (для остановки виртуальной машины), `savevm` (для сохранения состояния виртуальной машины) и `loadvm` (для загрузки сохраненного состояния виртуальной машины).</w:t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  <w:t>6. Эмуляция - это процесс, при котором программное обеспечение эмулирует аппаратное обеспечение, такое как процессоры и устройства ввода-вывода. Это позволяет запускать программное обеспечение, разработанное для одной архитектуры, на аппаратуре с другой архитектурой.</w:t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8"/>
        </w:rPr>
      </w:pPr>
      <w:r>
        <w:rPr>
          <w:sz w:val="28"/>
          <w:szCs w:val="28"/>
        </w:rPr>
        <w:t>7. Виртуализация - это процесс, при котором гипервизор позволяет нескольким виртуальным машинам работать на одном физическом сервере. Каждая виртуальная машина имеет свою собственную операционную систему и приложения, и они могут работать независимо друг от друга.</w:t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0"/>
        </w:rPr>
      </w:pPr>
      <w:r>
        <w:rPr>
          <w:sz w:val="28"/>
          <w:szCs w:val="20"/>
        </w:rPr>
      </w:r>
    </w:p>
    <w:p>
      <w:pPr>
        <w:pStyle w:val="Normal"/>
        <w:numPr>
          <w:ilvl w:val="0"/>
          <w:numId w:val="0"/>
        </w:numPr>
        <w:spacing w:lineRule="auto" w:line="259"/>
        <w:ind w:hanging="0" w:left="0"/>
        <w:jc w:val="both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Вывод:</w:t>
      </w:r>
    </w:p>
    <w:p>
      <w:pPr>
        <w:pStyle w:val="Normal"/>
        <w:numPr>
          <w:ilvl w:val="0"/>
          <w:numId w:val="0"/>
        </w:numPr>
        <w:spacing w:lineRule="auto" w:line="259"/>
        <w:ind w:hanging="0" w:left="0"/>
        <w:jc w:val="both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</w:r>
    </w:p>
    <w:p>
      <w:pPr>
        <w:sectPr>
          <w:type w:val="nextPage"/>
          <w:pgSz w:w="11906" w:h="16838"/>
          <w:pgMar w:left="1418" w:right="851" w:gutter="0" w:header="0" w:top="1134" w:footer="0" w:bottom="1134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pStyle w:val="Normal"/>
        <w:ind w:hanging="0" w:left="0" w:right="0"/>
        <w:rPr/>
      </w:pPr>
      <w:r>
        <w:rPr/>
      </w:r>
    </w:p>
    <w:p>
      <w:pPr>
        <w:sectPr>
          <w:type w:val="continuous"/>
          <w:pgSz w:w="11906" w:h="16838"/>
          <w:pgMar w:left="1418" w:right="851" w:gutter="0" w:header="0" w:top="1134" w:footer="0" w:bottom="1134"/>
          <w:formProt w:val="false"/>
          <w:textDirection w:val="lrTb"/>
          <w:docGrid w:type="default" w:linePitch="360" w:charSpace="0"/>
        </w:sectPr>
      </w:pPr>
    </w:p>
    <w:p>
      <w:pPr>
        <w:pStyle w:val="PreformattedText"/>
        <w:bidi w:val="0"/>
        <w:spacing w:before="0" w:after="283"/>
        <w:ind w:hanging="0" w:left="0" w:right="0"/>
        <w:rPr/>
      </w:pPr>
      <w:bookmarkStart w:id="0" w:name="tw-target-text"/>
      <w:bookmarkEnd w:id="0"/>
      <w:r>
        <w:rPr/>
        <w:t>Изучил основы гипервизоров, получил навыки работы с KVM-гипервизором ядра Linux, а также подготовил основу для последующих лабораторных и практических занятий.</w:t>
      </w:r>
    </w:p>
    <w:p>
      <w:pPr>
        <w:sectPr>
          <w:type w:val="continuous"/>
          <w:pgSz w:w="11906" w:h="16838"/>
          <w:pgMar w:left="1418" w:right="851" w:gutter="0" w:header="0" w:top="1134" w:footer="0" w:bottom="1134"/>
          <w:formProt w:val="false"/>
          <w:textDirection w:val="lrTb"/>
          <w:docGrid w:type="default" w:linePitch="360" w:charSpace="0"/>
        </w:sectPr>
      </w:pPr>
    </w:p>
    <w:p>
      <w:pPr>
        <w:pStyle w:val="Normal"/>
        <w:numPr>
          <w:ilvl w:val="0"/>
          <w:numId w:val="0"/>
        </w:numPr>
        <w:spacing w:lineRule="auto" w:line="259"/>
        <w:ind w:hanging="0" w:left="0"/>
        <w:jc w:val="both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</w:r>
    </w:p>
    <w:p>
      <w:pPr>
        <w:pStyle w:val="Normal"/>
        <w:rPr/>
      </w:pPr>
      <w:r>
        <w:rPr/>
      </w:r>
    </w:p>
    <w:sectPr>
      <w:type w:val="continuous"/>
      <w:pgSz w:w="11906" w:h="16838"/>
      <w:pgMar w:left="1418" w:right="851" w:gutter="0" w:header="0" w:top="1134" w:footer="0" w:bottom="1134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">
    <w:lvl w:ilvl="0">
      <w:start w:val="4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5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3"/>
  <w:defaultTabStop w:val="708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4c2547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Heading1">
    <w:name w:val="Heading 1"/>
    <w:basedOn w:val="Heading"/>
    <w:next w:val="BodyText"/>
    <w:qFormat/>
    <w:pPr>
      <w:spacing w:before="240" w:after="120"/>
      <w:outlineLvl w:val="0"/>
    </w:pPr>
    <w:rPr>
      <w:rFonts w:ascii="Liberation Serif" w:hAnsi="Liberation Serif" w:eastAsia="DejaVu Sans" w:cs="Noto Sans Arabic UI"/>
      <w:b/>
      <w:bCs/>
      <w:sz w:val="48"/>
      <w:szCs w:val="48"/>
    </w:rPr>
  </w:style>
  <w:style w:type="paragraph" w:styleId="Heading2">
    <w:name w:val="Heading 2"/>
    <w:basedOn w:val="Normal"/>
    <w:next w:val="Normal"/>
    <w:link w:val="2"/>
    <w:semiHidden/>
    <w:unhideWhenUsed/>
    <w:qFormat/>
    <w:rsid w:val="00ff669b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paragraph" w:styleId="Heading3">
    <w:name w:val="Heading 3"/>
    <w:basedOn w:val="Normal"/>
    <w:next w:val="Normal"/>
    <w:qFormat/>
    <w:rsid w:val="004c2547"/>
    <w:pPr>
      <w:keepNext w:val="true"/>
      <w:suppressAutoHyphens w:val="true"/>
      <w:spacing w:before="0" w:after="222"/>
      <w:ind w:left="550" w:right="161"/>
      <w:outlineLvl w:val="2"/>
    </w:pPr>
    <w:rPr>
      <w:sz w:val="28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" w:customStyle="1">
    <w:name w:val="Заголовок 2 Знак"/>
    <w:basedOn w:val="DefaultParagraphFont"/>
    <w:link w:val="Heading2"/>
    <w:semiHidden/>
    <w:qFormat/>
    <w:rsid w:val="00ff669b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character" w:styleId="NumberingSymbols">
    <w:name w:val="Numbering Symbols"/>
    <w:qFormat/>
    <w:rPr/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Emphasis">
    <w:name w:val="Emphasis"/>
    <w:qFormat/>
    <w:rPr>
      <w:i/>
      <w:iCs/>
    </w:rPr>
  </w:style>
  <w:style w:type="character" w:styleId="Hyperlink">
    <w:name w:val="Hyperlink"/>
    <w:rPr>
      <w:color w:val="000080"/>
      <w:u w:val="singl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ff669b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://tinycorelinux.net/15.x/x86/release/Core-current.iso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Application>LibreOffice/7.6.5.2$Linux_X86_64 LibreOffice_project/60$Build-2</Application>
  <AppVersion>15.0000</AppVersion>
  <Pages>5</Pages>
  <Words>731</Words>
  <Characters>4865</Characters>
  <CharactersWithSpaces>5533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2015-10-01T14:17:00Z</dcterms:created>
  <dc:creator/>
  <dc:description/>
  <dc:language>ru-RU</dc:language>
  <cp:lastModifiedBy/>
  <dcterms:modified xsi:type="dcterms:W3CDTF">2024-03-25T18:38:50Z</dcterms:modified>
  <cp:revision>37</cp:revision>
  <dc:subject/>
  <dc:title>Министерство образования и науки Украины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