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ED93" w14:textId="6A626E22" w:rsidR="00140417" w:rsidRDefault="00140417" w:rsidP="00A64EBE">
      <w:r w:rsidRPr="00A64EBE">
        <w:rPr>
          <w:b/>
          <w:bCs/>
        </w:rPr>
        <w:t>Title</w:t>
      </w:r>
      <w:r w:rsidR="00A64EBE" w:rsidRPr="00A64EBE">
        <w:rPr>
          <w:b/>
          <w:bCs/>
        </w:rPr>
        <w:t>:</w:t>
      </w:r>
      <w:r w:rsidR="00A64EBE">
        <w:t xml:space="preserve"> </w:t>
      </w:r>
      <w:r>
        <w:t>Social media reveals population dynamics of dysphoric dreaming</w:t>
      </w:r>
    </w:p>
    <w:p w14:paraId="70E15D3F" w14:textId="449F4BB6" w:rsidR="008C45BE" w:rsidRPr="00A64EBE" w:rsidRDefault="00140417" w:rsidP="00A64EBE">
      <w:r>
        <w:br/>
      </w:r>
      <w:r w:rsidRPr="00A64EBE">
        <w:rPr>
          <w:b/>
          <w:bCs/>
        </w:rPr>
        <w:t>Authors</w:t>
      </w:r>
      <w:r w:rsidR="00A64EBE" w:rsidRPr="00A64EBE">
        <w:rPr>
          <w:b/>
          <w:bCs/>
        </w:rPr>
        <w:t>:</w:t>
      </w:r>
      <w:r w:rsidR="00A64EBE">
        <w:t xml:space="preserve"> </w:t>
      </w:r>
      <w:r>
        <w:t>Remington Mallett</w:t>
      </w:r>
      <w:r w:rsidRPr="00140417">
        <w:rPr>
          <w:vertAlign w:val="superscript"/>
        </w:rPr>
        <w:t>a</w:t>
      </w:r>
      <w:r>
        <w:rPr>
          <w:vertAlign w:val="superscript"/>
        </w:rPr>
        <w:t>,b,c</w:t>
      </w:r>
      <w:r>
        <w:t>, Laura Sowin</w:t>
      </w:r>
      <w:r>
        <w:rPr>
          <w:vertAlign w:val="superscript"/>
        </w:rPr>
        <w:t>d</w:t>
      </w:r>
      <w:r>
        <w:t>, Michelle Carr</w:t>
      </w:r>
      <w:r w:rsidRPr="00140417">
        <w:rPr>
          <w:vertAlign w:val="superscript"/>
        </w:rPr>
        <w:t>b,c</w:t>
      </w:r>
    </w:p>
    <w:p w14:paraId="32B30A94" w14:textId="1792D197" w:rsidR="00A64EBE" w:rsidRPr="00A64EBE" w:rsidRDefault="00A64EBE" w:rsidP="00A64EBE">
      <w:pPr>
        <w:pStyle w:val="NoSpacing"/>
      </w:pPr>
      <w:r>
        <w:rPr>
          <w:vertAlign w:val="superscript"/>
        </w:rPr>
        <w:t>a</w:t>
      </w:r>
      <w:r w:rsidRPr="00A64EBE">
        <w:t>Department of Psychology, Northwestern University, USA</w:t>
      </w:r>
    </w:p>
    <w:p w14:paraId="19A99A3F" w14:textId="44DAB564" w:rsidR="00A64EBE" w:rsidRPr="00A64EBE" w:rsidRDefault="00A64EBE" w:rsidP="00A64EBE">
      <w:pPr>
        <w:pStyle w:val="NoSpacing"/>
      </w:pPr>
      <w:r>
        <w:rPr>
          <w:vertAlign w:val="superscript"/>
        </w:rPr>
        <w:t>b</w:t>
      </w:r>
      <w:r w:rsidRPr="00A64EBE">
        <w:t>Department of Psychiatry and Addictology, University of Montreal, CAN</w:t>
      </w:r>
    </w:p>
    <w:p w14:paraId="1A8F2B7F" w14:textId="37C8BCAB" w:rsidR="00A64EBE" w:rsidRPr="00A64EBE" w:rsidRDefault="00A64EBE" w:rsidP="00A64EBE">
      <w:pPr>
        <w:pStyle w:val="NoSpacing"/>
      </w:pPr>
      <w:r>
        <w:rPr>
          <w:vertAlign w:val="superscript"/>
        </w:rPr>
        <w:t>c</w:t>
      </w:r>
      <w:r w:rsidRPr="00A64EBE">
        <w:t>Center for Advanced Research in Sleep Medicine, Integrated University Health and Social Services Centres, CAN</w:t>
      </w:r>
    </w:p>
    <w:p w14:paraId="01845AFE" w14:textId="499D945C" w:rsidR="00A64EBE" w:rsidRPr="00A64EBE" w:rsidRDefault="00A64EBE" w:rsidP="00A64EBE">
      <w:pPr>
        <w:pStyle w:val="NoSpacing"/>
      </w:pPr>
      <w:r w:rsidRPr="00A64EBE">
        <w:rPr>
          <w:vertAlign w:val="superscript"/>
        </w:rPr>
        <w:t>d</w:t>
      </w:r>
      <w:r w:rsidRPr="00A64EBE">
        <w:t>Media Lab, Massachusetts Institute of Technology, USA</w:t>
      </w:r>
    </w:p>
    <w:p w14:paraId="7DB9BE18" w14:textId="77777777" w:rsidR="00A64EBE" w:rsidRDefault="00A64EBE" w:rsidP="00140417"/>
    <w:p w14:paraId="2A4DF07D" w14:textId="469EF29B" w:rsidR="008C45BE" w:rsidRDefault="00000000" w:rsidP="00140417">
      <w:bookmarkStart w:id="0" w:name="abstract"/>
      <w:r w:rsidRPr="00A64EBE">
        <w:rPr>
          <w:b/>
          <w:bCs/>
        </w:rPr>
        <w:t>Abstract</w:t>
      </w:r>
      <w:r w:rsidR="00A64EBE" w:rsidRPr="00A64EBE">
        <w:rPr>
          <w:b/>
          <w:bCs/>
        </w:rPr>
        <w:t>:</w:t>
      </w:r>
      <w:r w:rsidR="00A64EBE">
        <w:t xml:space="preserve"> </w:t>
      </w:r>
      <w:r>
        <w:t>Nightmares disrupt sleep health and predict future psychiatric diagnos</w:t>
      </w:r>
      <w:r w:rsidR="00346F53">
        <w:t>e</w:t>
      </w:r>
      <w:r>
        <w:t xml:space="preserve">s, yet reliable population estimates and their fluctuations over time are difficult to obtain. Here, we </w:t>
      </w:r>
      <w:r w:rsidR="00AE7DE4">
        <w:t>set out to test if a digital surveillance approach could be used to observe reliable estimates of nightmare frequency and dysphoric dreaming in the general population from social media posts.</w:t>
      </w:r>
      <w:r w:rsidR="00A44AAB">
        <w:t xml:space="preserve"> English-language posts from r/Dream</w:t>
      </w:r>
      <w:r w:rsidR="006E725D">
        <w:t>s</w:t>
      </w:r>
      <w:r w:rsidR="00A44AAB">
        <w:t xml:space="preserve">, a subreddit where users </w:t>
      </w:r>
      <w:r w:rsidR="00023807">
        <w:t>share</w:t>
      </w:r>
      <w:r w:rsidR="00A44AAB">
        <w:t xml:space="preserve"> their dreams, were analyzed using Linguistic Inquiry and Word Count to quantify nightmare frequency and anxious dreaming</w:t>
      </w:r>
      <w:r w:rsidR="00185018">
        <w:t xml:space="preserve"> from text</w:t>
      </w:r>
      <w:r w:rsidR="00A44AAB">
        <w:t xml:space="preserve">. An interrupted time series analysis was used to show that both nightmare frequency and </w:t>
      </w:r>
      <w:r w:rsidR="00023807">
        <w:t>dysphoric</w:t>
      </w:r>
      <w:r w:rsidR="00A44AAB">
        <w:t xml:space="preserve"> dreaming increase</w:t>
      </w:r>
      <w:r w:rsidR="00185018">
        <w:t>d</w:t>
      </w:r>
      <w:r w:rsidR="00A44AAB">
        <w:t xml:space="preserve"> </w:t>
      </w:r>
      <w:r>
        <w:t>immediately following the World Health Organization’s declaration of COVID-19 as a global pandemic</w:t>
      </w:r>
      <w:r w:rsidR="00A44AAB">
        <w:t>. This observation</w:t>
      </w:r>
      <w:r w:rsidR="00AE7DE4">
        <w:t xml:space="preserve"> mirror</w:t>
      </w:r>
      <w:r w:rsidR="00A44AAB">
        <w:t>s</w:t>
      </w:r>
      <w:r w:rsidR="00AE7DE4">
        <w:t xml:space="preserve"> a large body of existing work </w:t>
      </w:r>
      <w:r w:rsidR="00023807">
        <w:t>that used</w:t>
      </w:r>
      <w:r w:rsidR="00AE7DE4">
        <w:t xml:space="preserve"> </w:t>
      </w:r>
      <w:r w:rsidR="00023807">
        <w:t xml:space="preserve">more </w:t>
      </w:r>
      <w:r w:rsidR="00AE7DE4">
        <w:t>traditional methods</w:t>
      </w:r>
      <w:r>
        <w:t>. This “digital dream surveillance” approach might offer the field of sleep medicine a low-cost and real-time system for monitoring population sleep health.</w:t>
      </w:r>
    </w:p>
    <w:p w14:paraId="0B0FA21D" w14:textId="30A94962" w:rsidR="008C45BE" w:rsidRPr="000755AC" w:rsidRDefault="00140417">
      <w:pPr>
        <w:pStyle w:val="BodyText"/>
        <w:rPr>
          <w:i/>
          <w:iCs/>
        </w:rPr>
      </w:pPr>
      <w:r w:rsidRPr="00A64EBE">
        <w:rPr>
          <w:b/>
          <w:bCs/>
        </w:rPr>
        <w:t>Keywords:</w:t>
      </w:r>
      <w:r>
        <w:t xml:space="preserve"> </w:t>
      </w:r>
      <w:r w:rsidRPr="00140417">
        <w:rPr>
          <w:i/>
          <w:iCs/>
        </w:rPr>
        <w:t>nightmares</w:t>
      </w:r>
      <w:r>
        <w:t xml:space="preserve">, </w:t>
      </w:r>
      <w:r w:rsidRPr="00140417">
        <w:rPr>
          <w:i/>
          <w:iCs/>
        </w:rPr>
        <w:t>sleep</w:t>
      </w:r>
      <w:r>
        <w:t xml:space="preserve">, </w:t>
      </w:r>
      <w:r w:rsidRPr="00140417">
        <w:rPr>
          <w:i/>
          <w:iCs/>
        </w:rPr>
        <w:t>natural language processing</w:t>
      </w:r>
      <w:r>
        <w:t xml:space="preserve">, </w:t>
      </w:r>
      <w:r w:rsidRPr="00140417">
        <w:rPr>
          <w:i/>
          <w:iCs/>
        </w:rPr>
        <w:t>digital health surveillance</w:t>
      </w:r>
      <w:r>
        <w:t xml:space="preserve">, </w:t>
      </w:r>
      <w:r w:rsidRPr="00140417">
        <w:rPr>
          <w:i/>
          <w:iCs/>
        </w:rPr>
        <w:t>Reddit</w:t>
      </w:r>
      <w:r w:rsidR="00AE7DE4">
        <w:t xml:space="preserve">, </w:t>
      </w:r>
      <w:r w:rsidR="00AE7DE4">
        <w:rPr>
          <w:i/>
          <w:iCs/>
        </w:rPr>
        <w:t>LIWC</w:t>
      </w:r>
    </w:p>
    <w:p w14:paraId="66A1F48A" w14:textId="24AC0208" w:rsidR="00A64EBE" w:rsidRDefault="00000000">
      <w:pPr>
        <w:pStyle w:val="BodyText"/>
      </w:pPr>
      <w:r>
        <w:rPr>
          <w:b/>
          <w:bCs/>
        </w:rPr>
        <w:t>Author contributions</w:t>
      </w:r>
      <w:r w:rsidR="00A64EBE">
        <w:rPr>
          <w:b/>
          <w:bCs/>
        </w:rPr>
        <w:t>:</w:t>
      </w:r>
      <w:r>
        <w:t xml:space="preserve"> </w:t>
      </w:r>
      <w:r w:rsidR="00A64EBE">
        <w:t>Conceptualization: RM and MC. Methodology: RM. Formal Analysis: RM. Data Curation: RM and LS. Validation: LS. Software: RM. Writing – Original Draft: RM. Writing – Reviewing &amp; Editing: RM and MC.</w:t>
      </w:r>
      <w:r w:rsidR="00A64EBE" w:rsidRPr="00A64EBE">
        <w:t xml:space="preserve"> </w:t>
      </w:r>
      <w:r w:rsidR="00A64EBE">
        <w:t>Visualization: RM.</w:t>
      </w:r>
    </w:p>
    <w:p w14:paraId="688726C0" w14:textId="6A0D479D" w:rsidR="008C45BE" w:rsidRDefault="00000000">
      <w:pPr>
        <w:pStyle w:val="BodyText"/>
      </w:pPr>
      <w:r>
        <w:rPr>
          <w:b/>
          <w:bCs/>
        </w:rPr>
        <w:t>Competing Interests</w:t>
      </w:r>
      <w:r w:rsidR="00A64EBE">
        <w:rPr>
          <w:b/>
          <w:bCs/>
        </w:rPr>
        <w:t>:</w:t>
      </w:r>
      <w:r>
        <w:t xml:space="preserve"> The authors declare no potential competing interests.</w:t>
      </w:r>
    </w:p>
    <w:p w14:paraId="75D893A9" w14:textId="146EE17D" w:rsidR="008C45BE" w:rsidRDefault="00000000" w:rsidP="001A2606">
      <w:pPr>
        <w:pStyle w:val="BodyText"/>
      </w:pPr>
      <w:r>
        <w:rPr>
          <w:b/>
          <w:bCs/>
        </w:rPr>
        <w:t>Acknowledgements</w:t>
      </w:r>
      <w:r w:rsidR="00A64EBE">
        <w:rPr>
          <w:b/>
          <w:bCs/>
        </w:rPr>
        <w:t>:</w:t>
      </w:r>
      <w:r>
        <w:t xml:space="preserve"> RM would like to thank Ashwini Ashokkumar for invaluable conversation and feedback related to the current project.</w:t>
      </w:r>
      <w:bookmarkStart w:id="1" w:name="methods"/>
      <w:bookmarkStart w:id="2" w:name="refs"/>
      <w:bookmarkStart w:id="3" w:name="ref-boyd2022development"/>
      <w:bookmarkEnd w:id="0"/>
      <w:bookmarkEnd w:id="1"/>
      <w:bookmarkEnd w:id="2"/>
      <w:bookmarkEnd w:id="3"/>
    </w:p>
    <w:p w14:paraId="240F1EAB" w14:textId="05F2F6E7" w:rsidR="00A64EBE" w:rsidRDefault="00A64EBE" w:rsidP="001A2606">
      <w:pPr>
        <w:pStyle w:val="BodyText"/>
      </w:pPr>
      <w:r>
        <w:rPr>
          <w:b/>
          <w:bCs/>
        </w:rPr>
        <w:t xml:space="preserve">Resource availability: </w:t>
      </w:r>
      <w:r>
        <w:t>All code used to extract and analyze data is available in a public GitHub repository (https://github.com/remrama/covidreams). All data used in the current study is available in a public Zenodo repository (https://zenodo.org/records/18940545).</w:t>
      </w:r>
    </w:p>
    <w:sectPr w:rsidR="00A64E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5927" w14:textId="77777777" w:rsidR="00F32CCD" w:rsidRDefault="00F32CCD">
      <w:pPr>
        <w:spacing w:after="0" w:line="240" w:lineRule="auto"/>
      </w:pPr>
      <w:r>
        <w:separator/>
      </w:r>
    </w:p>
  </w:endnote>
  <w:endnote w:type="continuationSeparator" w:id="0">
    <w:p w14:paraId="18BE46F2" w14:textId="77777777" w:rsidR="00F32CCD" w:rsidRDefault="00F3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E2EA" w14:textId="77777777" w:rsidR="00F32CCD" w:rsidRDefault="00F32CCD">
      <w:pPr>
        <w:spacing w:after="0" w:line="240" w:lineRule="auto"/>
      </w:pPr>
      <w:r>
        <w:separator/>
      </w:r>
    </w:p>
  </w:footnote>
  <w:footnote w:type="continuationSeparator" w:id="0">
    <w:p w14:paraId="6B8A460D" w14:textId="77777777" w:rsidR="00F32CCD" w:rsidRDefault="00F32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D227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0CD2DE"/>
    <w:multiLevelType w:val="multilevel"/>
    <w:tmpl w:val="A3349F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30031139">
    <w:abstractNumId w:val="2"/>
  </w:num>
  <w:num w:numId="2" w16cid:durableId="1157962923">
    <w:abstractNumId w:val="1"/>
  </w:num>
  <w:num w:numId="3" w16cid:durableId="2062056420">
    <w:abstractNumId w:val="1"/>
  </w:num>
  <w:num w:numId="4" w16cid:durableId="648481856">
    <w:abstractNumId w:val="1"/>
  </w:num>
  <w:num w:numId="5" w16cid:durableId="1947688000">
    <w:abstractNumId w:val="1"/>
  </w:num>
  <w:num w:numId="6" w16cid:durableId="1332247581">
    <w:abstractNumId w:val="1"/>
  </w:num>
  <w:num w:numId="7" w16cid:durableId="1001468564">
    <w:abstractNumId w:val="1"/>
  </w:num>
  <w:num w:numId="8" w16cid:durableId="1216233922">
    <w:abstractNumId w:val="1"/>
  </w:num>
  <w:num w:numId="9" w16cid:durableId="1203245633">
    <w:abstractNumId w:val="1"/>
  </w:num>
  <w:num w:numId="10" w16cid:durableId="1790472034">
    <w:abstractNumId w:val="1"/>
  </w:num>
  <w:num w:numId="11" w16cid:durableId="641429992">
    <w:abstractNumId w:val="1"/>
  </w:num>
  <w:num w:numId="12" w16cid:durableId="34783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7"/>
    <w:rsid w:val="00023807"/>
    <w:rsid w:val="000755AC"/>
    <w:rsid w:val="0008619E"/>
    <w:rsid w:val="000925FF"/>
    <w:rsid w:val="000B3507"/>
    <w:rsid w:val="00140417"/>
    <w:rsid w:val="00185018"/>
    <w:rsid w:val="0019627F"/>
    <w:rsid w:val="001A2606"/>
    <w:rsid w:val="0025038B"/>
    <w:rsid w:val="0028330D"/>
    <w:rsid w:val="00340E82"/>
    <w:rsid w:val="00346F53"/>
    <w:rsid w:val="0041200C"/>
    <w:rsid w:val="005A6D25"/>
    <w:rsid w:val="00634EE5"/>
    <w:rsid w:val="006B1A42"/>
    <w:rsid w:val="006E725D"/>
    <w:rsid w:val="00723284"/>
    <w:rsid w:val="007274B1"/>
    <w:rsid w:val="0082478A"/>
    <w:rsid w:val="0083253D"/>
    <w:rsid w:val="008C45BE"/>
    <w:rsid w:val="00A44AAB"/>
    <w:rsid w:val="00A64EBE"/>
    <w:rsid w:val="00AE7DE4"/>
    <w:rsid w:val="00C673D8"/>
    <w:rsid w:val="00CE0192"/>
    <w:rsid w:val="00D1649D"/>
    <w:rsid w:val="00F32CCD"/>
    <w:rsid w:val="00FA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931F"/>
  <w15:docId w15:val="{00848D73-B421-4E70-A787-36F6788A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0192"/>
  </w:style>
  <w:style w:type="paragraph" w:styleId="Heading1">
    <w:name w:val="heading 1"/>
    <w:basedOn w:val="Normal"/>
    <w:next w:val="Normal"/>
    <w:link w:val="Heading1Char"/>
    <w:uiPriority w:val="9"/>
    <w:qFormat/>
    <w:rsid w:val="0025038B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192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192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192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192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43437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192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43437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192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192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192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120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0C"/>
    <w:rPr>
      <w:rFonts w:asciiTheme="majorHAnsi" w:eastAsiaTheme="majorEastAsia" w:hAnsiTheme="majorHAnsi" w:cstheme="majorBidi"/>
      <w:color w:val="000000" w:themeColor="text1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19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E0192"/>
    <w:rPr>
      <w:color w:val="5A5A5A" w:themeColor="text1" w:themeTint="A5"/>
      <w:spacing w:val="10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rsid w:val="00CE0192"/>
    <w:pPr>
      <w:ind w:left="720" w:hanging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38B"/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E019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19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19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192"/>
    <w:rPr>
      <w:rFonts w:asciiTheme="majorHAnsi" w:eastAsiaTheme="majorEastAsia" w:hAnsiTheme="majorHAnsi" w:cstheme="majorBidi"/>
      <w:color w:val="343437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192"/>
    <w:rPr>
      <w:rFonts w:asciiTheme="majorHAnsi" w:eastAsiaTheme="majorEastAsia" w:hAnsiTheme="majorHAnsi" w:cstheme="majorBidi"/>
      <w:i/>
      <w:iCs/>
      <w:color w:val="343437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19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19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19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E0192"/>
    <w:pPr>
      <w:spacing w:after="200" w:line="240" w:lineRule="auto"/>
    </w:pPr>
    <w:rPr>
      <w:i/>
      <w:iCs/>
      <w:color w:val="46464A" w:themeColor="text2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i/>
      <w:iCs/>
      <w:color w:val="46464A" w:themeColor="text2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iCs/>
      <w:color w:val="46464A" w:themeColor="text2"/>
      <w:sz w:val="22"/>
      <w:szCs w:val="18"/>
    </w:rPr>
  </w:style>
  <w:style w:type="character" w:customStyle="1" w:styleId="SectionNumber">
    <w:name w:val="Section Number"/>
    <w:basedOn w:val="CaptionChar"/>
    <w:rPr>
      <w:i/>
      <w:iCs/>
      <w:color w:val="46464A" w:themeColor="text2"/>
      <w:sz w:val="18"/>
      <w:szCs w:val="18"/>
    </w:rPr>
  </w:style>
  <w:style w:type="character" w:styleId="FootnoteReference">
    <w:name w:val="footnote reference"/>
    <w:basedOn w:val="CaptionChar"/>
    <w:rPr>
      <w:i/>
      <w:iCs/>
      <w:color w:val="46464A" w:themeColor="text2"/>
      <w:sz w:val="18"/>
      <w:szCs w:val="18"/>
      <w:vertAlign w:val="superscript"/>
    </w:rPr>
  </w:style>
  <w:style w:type="character" w:styleId="Hyperlink">
    <w:name w:val="Hyperlink"/>
    <w:basedOn w:val="CaptionChar"/>
    <w:rPr>
      <w:i/>
      <w:iCs/>
      <w:color w:val="6F6F74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E0192"/>
    <w:pPr>
      <w:outlineLvl w:val="9"/>
    </w:pPr>
  </w:style>
  <w:style w:type="character" w:styleId="Strong">
    <w:name w:val="Strong"/>
    <w:basedOn w:val="DefaultParagraphFont"/>
    <w:uiPriority w:val="22"/>
    <w:qFormat/>
    <w:rsid w:val="00CE019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E0192"/>
    <w:rPr>
      <w:i/>
      <w:iCs/>
      <w:color w:val="auto"/>
    </w:rPr>
  </w:style>
  <w:style w:type="paragraph" w:styleId="NoSpacing">
    <w:name w:val="No Spacing"/>
    <w:uiPriority w:val="1"/>
    <w:qFormat/>
    <w:rsid w:val="00CE019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E019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E019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19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19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CE01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E019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CE019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E019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E0192"/>
    <w:rPr>
      <w:b w:val="0"/>
      <w:bCs w:val="0"/>
      <w:smallCaps/>
      <w:spacing w:val="5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46464A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46464A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46464A" w:themeColor="text2"/>
      <w:sz w:val="22"/>
      <w:szCs w:val="18"/>
    </w:rPr>
  </w:style>
  <w:style w:type="paragraph" w:styleId="Revision">
    <w:name w:val="Revision"/>
    <w:hidden/>
    <w:rsid w:val="00346F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Social media reveals population dynamics of dysphoric dreaming</vt:lpstr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reveals population dynamics of dysphoric dreaming</dc:title>
  <dc:creator>Remington Mallett; Laura Sowin; Michelle Carr</dc:creator>
  <cp:keywords/>
  <cp:lastModifiedBy>Remington Mallett</cp:lastModifiedBy>
  <cp:revision>10</cp:revision>
  <dcterms:created xsi:type="dcterms:W3CDTF">2026-03-15T16:32:00Z</dcterms:created>
  <dcterms:modified xsi:type="dcterms:W3CDTF">2026-08-02T19:47:00Z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out/elsevier-vancouver.csl</vt:lpwstr>
  </property>
  <property fmtid="{D5CDD505-2E9C-101B-9397-08002B2CF9AE}" pid="4" name="date">
    <vt:lpwstr/>
  </property>
</Properties>
</file>