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tratamiento de telemetría IoT</w:t>
      </w:r>
    </w:p>
    <w:p>
      <w:r>
        <w:rPr>
          <w:b/>
        </w:rPr>
        <w:t>Fuente Bronze SHA-256:</w:t>
      </w:r>
      <w:r>
        <w:t xml:space="preserve"> </w:t>
      </w:r>
      <w:r>
        <w:rPr>
          <w:rFonts w:ascii="Consolas" w:hAnsi="Consolas"/>
          <w:sz w:val="18"/>
        </w:rPr>
        <w:t>c5f78ed802f8455dfc8eac91295954c38a159029e77b8ed748875fe2d8cf7467</w:t>
      </w:r>
    </w:p>
    <w:p>
      <w:r>
        <w:rPr>
          <w:b/>
        </w:rPr>
        <w:t>Versión:</w:t>
      </w:r>
      <w:r>
        <w:t xml:space="preserve"> </w:t>
      </w:r>
      <w:r>
        <w:rPr>
          <w:rFonts w:ascii="Consolas" w:hAnsi="Consolas"/>
          <w:sz w:val="18"/>
        </w:rPr>
        <w:t>GIAD-M3-S4-IOT-tratamiento-v1</w:t>
      </w:r>
    </w:p>
    <w:p>
      <w:pPr>
        <w:pStyle w:val="Heading1"/>
      </w:pPr>
      <w:r>
        <w:t>Resultado del lote</w:t>
      </w:r>
    </w:p>
    <w:p>
      <w:r>
        <w:t>Se conservaron las 28,920 filas. La cuarentena pasó de 330 a 326 filas; 4 salieron después de resolver todos sus motivos. Se registraron 5 problemas resueltos, 330 pendientes y 0 copias excluidas de la vista utilizable.</w:t>
      </w:r>
    </w:p>
    <w:p>
      <w:pPr>
        <w:pStyle w:val="Heading1"/>
      </w:pPr>
      <w:r>
        <w:t>Tratamientos aplicados</w:t>
      </w:r>
    </w:p>
    <w:p>
      <w:pPr>
        <w:pStyle w:val="ListBullet"/>
      </w:pPr>
      <w:r>
        <w:t xml:space="preserve">Se convirtieron 50 temperaturas de Fahrenheit a Celsius con </w:t>
      </w:r>
      <w:r>
        <w:rPr>
          <w:rFonts w:ascii="Consolas" w:hAnsi="Consolas"/>
          <w:sz w:val="18"/>
        </w:rPr>
        <w:t>(F − 32) × 5/9</w:t>
      </w:r>
      <w:r>
        <w:t>, conservando el valor original. Estas lecturas no estaban en cuarentena únicamente por la unidad.</w:t>
      </w:r>
    </w:p>
    <w:p>
      <w:pPr>
        <w:pStyle w:val="ListBullet"/>
      </w:pPr>
      <w:r>
        <w:t xml:space="preserve">Se convirtieron 5 temperaturas de kelvin a Celsius con </w:t>
      </w:r>
      <w:r>
        <w:rPr>
          <w:rFonts w:ascii="Consolas" w:hAnsi="Consolas"/>
          <w:sz w:val="18"/>
        </w:rPr>
        <w:t>K − 273,15</w:t>
      </w:r>
      <w:r>
        <w:t>, según la confirmación del usuario. Cuatro filas salieron de cuarentena; la quinta conserva un motivo adicional de humedad faltante.</w:t>
      </w:r>
    </w:p>
    <w:p>
      <w:pPr>
        <w:pStyle w:val="ListBullet"/>
      </w:pPr>
      <w:r>
        <w:t>No se imputaron temperaturas ni humedades. No se corrigieron fechas imposibles ni humedades negativas por suposición.</w:t>
      </w:r>
    </w:p>
    <w:p>
      <w:pPr>
        <w:pStyle w:val="ListBullet"/>
      </w:pPr>
      <w:r>
        <w:t>La regla para copias duplicadas continúa pendiente de acuerdo; no se liberó ni descartó ninguna por ese motivo.</w:t>
      </w:r>
    </w:p>
    <w:p>
      <w:pPr>
        <w:pStyle w:val="Heading1"/>
      </w:pPr>
      <w:r>
        <w:t>Problemas que permanecen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685"/>
            <w:vAlign w:val="center"/>
            <w:shd w:fill="24354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Columna</w:t>
            </w:r>
          </w:p>
        </w:tc>
        <w:tc>
          <w:tcPr>
            <w:tcW w:type="dxa" w:w="2494"/>
            <w:vAlign w:val="center"/>
            <w:shd w:fill="24354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2154"/>
            <w:vAlign w:val="center"/>
            <w:shd w:fill="24354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Hallazgos pendientes</w:t>
            </w:r>
          </w:p>
        </w:tc>
      </w:tr>
      <w:tr>
        <w:tc>
          <w:tcPr>
            <w:tcW w:type="dxa" w:w="368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humedad_cabina_pct</w:t>
            </w:r>
          </w:p>
        </w:tc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FALTANTE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100</w:t>
            </w:r>
          </w:p>
        </w:tc>
      </w:tr>
      <w:tr>
        <w:tc>
          <w:tcPr>
            <w:tcW w:type="dxa" w:w="3685"/>
            <w:vAlign w:val="center"/>
            <w:shd w:fill="F4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humedad_cabina_pct</w:t>
            </w:r>
          </w:p>
        </w:tc>
        <w:tc>
          <w:tcPr>
            <w:tcW w:type="dxa" w:w="2494"/>
            <w:vAlign w:val="center"/>
            <w:shd w:fill="F4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FUERA_RANGO</w:t>
            </w:r>
          </w:p>
        </w:tc>
        <w:tc>
          <w:tcPr>
            <w:tcW w:type="dxa" w:w="2154"/>
            <w:vAlign w:val="center"/>
            <w:shd w:fill="F4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15</w:t>
            </w:r>
          </w:p>
        </w:tc>
      </w:tr>
      <w:tr>
        <w:tc>
          <w:tcPr>
            <w:tcW w:type="dxa" w:w="368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temperatura_cabina_c</w:t>
            </w:r>
          </w:p>
        </w:tc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FALTANTE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80</w:t>
            </w:r>
          </w:p>
        </w:tc>
      </w:tr>
      <w:tr>
        <w:tc>
          <w:tcPr>
            <w:tcW w:type="dxa" w:w="3685"/>
            <w:vAlign w:val="center"/>
            <w:shd w:fill="F4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2494"/>
            <w:vAlign w:val="center"/>
            <w:shd w:fill="F4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FECHA_INVALIDA</w:t>
            </w:r>
          </w:p>
        </w:tc>
        <w:tc>
          <w:tcPr>
            <w:tcW w:type="dxa" w:w="2154"/>
            <w:vAlign w:val="center"/>
            <w:shd w:fill="F4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15</w:t>
            </w:r>
          </w:p>
        </w:tc>
      </w:tr>
      <w:tr>
        <w:tc>
          <w:tcPr>
            <w:tcW w:type="dxa" w:w="368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viaje_id+timestamp</w:t>
            </w:r>
          </w:p>
        </w:tc>
        <w:tc>
          <w:tcPr>
            <w:tcW w:type="dxa" w:w="249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DUPLICADO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120</w:t>
            </w:r>
          </w:p>
        </w:tc>
      </w:tr>
    </w:tbl>
    <w:p/>
    <w:p>
      <w:r>
        <w:t>La cantidad de hallazgos pendientes puede superar las filas en cuarentena porque una fila puede presentar más de un problema. Cada intento y su resultado figuran en el CSV de acciones; el CSV tratado mantiene los valores originales y el estado inicial y final.</w:t>
      </w:r>
    </w:p>
    <w:p>
      <w:pPr>
        <w:pStyle w:val="Heading1"/>
      </w:pPr>
      <w:r>
        <w:t>Reglas y límites de esta ejecución</w:t>
      </w:r>
    </w:p>
    <w:p>
      <w:pPr>
        <w:pStyle w:val="ListBullet"/>
      </w:pPr>
      <w:r>
        <w:rPr>
          <w:rFonts w:ascii="Consolas" w:hAnsi="Consolas"/>
          <w:sz w:val="18"/>
        </w:rPr>
        <w:t>TEMP_C_CONSERVAR</w:t>
      </w:r>
      <w:r>
        <w:t xml:space="preserve">: </w:t>
      </w:r>
      <w:r>
        <w:rPr>
          <w:b/>
        </w:rPr>
        <w:t>APROBADA</w:t>
      </w:r>
      <w:r>
        <w:t>. C ya representa Celsius; conservar el valor original</w:t>
      </w:r>
    </w:p>
    <w:p>
      <w:pPr>
        <w:pStyle w:val="ListBullet"/>
      </w:pPr>
      <w:r>
        <w:rPr>
          <w:rFonts w:ascii="Consolas" w:hAnsi="Consolas"/>
          <w:sz w:val="18"/>
        </w:rPr>
        <w:t>TEMP_F_A_C</w:t>
      </w:r>
      <w:r>
        <w:t xml:space="preserve">: </w:t>
      </w:r>
      <w:r>
        <w:rPr>
          <w:b/>
        </w:rPr>
        <w:t>APROBADA</w:t>
      </w:r>
      <w:r>
        <w:t>. Conversión de F a Celsius confirmada por el usuario el 2026-09-15</w:t>
      </w:r>
    </w:p>
    <w:p>
      <w:pPr>
        <w:pStyle w:val="ListBullet"/>
      </w:pPr>
      <w:r>
        <w:rPr>
          <w:rFonts w:ascii="Consolas" w:hAnsi="Consolas"/>
          <w:sz w:val="18"/>
        </w:rPr>
        <w:t>TEMP_K_A_C</w:t>
      </w:r>
      <w:r>
        <w:t xml:space="preserve">: </w:t>
      </w:r>
      <w:r>
        <w:rPr>
          <w:b/>
        </w:rPr>
        <w:t>APROBADA</w:t>
      </w:r>
      <w:r>
        <w:t>. K confirmado como kelvin por el usuario el 2026-09-15</w:t>
      </w:r>
    </w:p>
    <w:p>
      <w:pPr>
        <w:pStyle w:val="ListBullet"/>
      </w:pPr>
      <w:r>
        <w:rPr>
          <w:rFonts w:ascii="Consolas" w:hAnsi="Consolas"/>
          <w:sz w:val="18"/>
        </w:rPr>
        <w:t>DUPLICADO_IDENTICO</w:t>
      </w:r>
      <w:r>
        <w:t xml:space="preserve">: </w:t>
      </w:r>
      <w:r>
        <w:rPr>
          <w:b/>
        </w:rPr>
        <w:t>PENDIENTE</w:t>
      </w:r>
      <w:r>
        <w:t>. Sin acuerdo documentado.</w:t>
      </w:r>
    </w:p>
    <w:p>
      <w:pPr>
        <w:pStyle w:val="ListBullet"/>
      </w:pPr>
      <w:r>
        <w:rPr>
          <w:rFonts w:ascii="Consolas" w:hAnsi="Consolas"/>
          <w:sz w:val="18"/>
        </w:rPr>
        <w:t>FALTANTE_TEMPERATURA</w:t>
      </w:r>
      <w:r>
        <w:t xml:space="preserve">: </w:t>
      </w:r>
      <w:r>
        <w:rPr>
          <w:b/>
        </w:rPr>
        <w:t>PENDIENTE</w:t>
      </w:r>
      <w:r>
        <w:t>. Sin acuerdo documentado.</w:t>
      </w:r>
    </w:p>
    <w:p>
      <w:pPr>
        <w:pStyle w:val="ListBullet"/>
      </w:pPr>
      <w:r>
        <w:rPr>
          <w:rFonts w:ascii="Consolas" w:hAnsi="Consolas"/>
          <w:sz w:val="18"/>
        </w:rPr>
        <w:t>FALTANTE_HUMEDAD</w:t>
      </w:r>
      <w:r>
        <w:t xml:space="preserve">: </w:t>
      </w:r>
      <w:r>
        <w:rPr>
          <w:b/>
        </w:rPr>
        <w:t>PENDIENTE</w:t>
      </w:r>
      <w:r>
        <w:t>. Sin acuerdo documentado.</w:t>
      </w:r>
    </w:p>
    <w:p>
      <w:pPr>
        <w:pStyle w:val="ListBullet"/>
      </w:pPr>
      <w:r>
        <w:rPr>
          <w:rFonts w:ascii="Consolas" w:hAnsi="Consolas"/>
          <w:sz w:val="18"/>
        </w:rPr>
        <w:t>HUMEDAD_FUERA_RANGO</w:t>
      </w:r>
      <w:r>
        <w:t xml:space="preserve">: </w:t>
      </w:r>
      <w:r>
        <w:rPr>
          <w:b/>
        </w:rPr>
        <w:t>PENDIENTE</w:t>
      </w:r>
      <w:r>
        <w:t>. Sin acuerdo documentado.</w:t>
      </w:r>
    </w:p>
    <w:p>
      <w:pPr>
        <w:pStyle w:val="ListBullet"/>
      </w:pPr>
      <w:r>
        <w:rPr>
          <w:rFonts w:ascii="Consolas" w:hAnsi="Consolas"/>
          <w:sz w:val="18"/>
        </w:rPr>
        <w:t>FECHA_INVALIDA</w:t>
      </w:r>
      <w:r>
        <w:t xml:space="preserve">: </w:t>
      </w:r>
      <w:r>
        <w:rPr>
          <w:b/>
        </w:rPr>
        <w:t>PENDIENTE</w:t>
      </w:r>
      <w:r>
        <w:t>. Sin acuerdo documentado.</w:t>
      </w:r>
    </w:p>
    <w:p>
      <w:pPr>
        <w:pStyle w:val="ListBullet"/>
      </w:pPr>
      <w:r>
        <w:rPr>
          <w:rFonts w:ascii="Consolas" w:hAnsi="Consolas"/>
          <w:sz w:val="18"/>
        </w:rPr>
        <w:t>DUPLICADO_DIFERENTE</w:t>
      </w:r>
      <w:r>
        <w:t xml:space="preserve">: </w:t>
      </w:r>
      <w:r>
        <w:rPr>
          <w:b/>
        </w:rPr>
        <w:t>PENDIENTE</w:t>
      </w:r>
      <w:r>
        <w:t>. Sin acuerdo documentado.</w:t>
      </w:r>
    </w:p>
    <w:p>
      <w:r>
        <w:t>Una fila permaneció en cuarentena cuando no había una regla aprobada, faltaba evidencia o quedaba otro motivo sin resolver. No se forzó ninguna liberación.</w:t>
      </w:r>
    </w:p>
    <w:sectPr w:rsidR="00FC693F" w:rsidRPr="0006063C" w:rsidSect="00034616">
      <w:pgSz w:w="12240" w:h="15840"/>
      <w:pgMar w:top="1020" w:right="1417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64" w:lineRule="auto"/>
    </w:pPr>
    <w:rPr>
      <w:rFonts w:ascii="Aptos" w:hAnsi="Aptos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64" w:lineRule="auto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64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tratamiento de telemetría IoT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