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5B43DE" w14:textId="77777777" w:rsidR="000B7B16" w:rsidRPr="004E0803" w:rsidRDefault="000B7B16" w:rsidP="000B7B16">
      <w:pPr>
        <w:rPr>
          <w:lang w:val="es-US"/>
        </w:rPr>
      </w:pPr>
      <w:r w:rsidRPr="004E0803">
        <w:rPr>
          <w:rFonts w:eastAsia="Arial"/>
          <w:b/>
          <w:sz w:val="50"/>
          <w:lang w:val="es-US"/>
        </w:rPr>
        <w:t>Informe técnico final</w:t>
      </w:r>
    </w:p>
    <w:p w14:paraId="0E478FCA" w14:textId="77777777" w:rsidR="000B7B16" w:rsidRPr="004E0803" w:rsidRDefault="000B7B16" w:rsidP="000B7B16">
      <w:pPr>
        <w:spacing w:after="240"/>
        <w:rPr>
          <w:lang w:val="es-US"/>
        </w:rPr>
      </w:pPr>
      <w:r w:rsidRPr="004E0803">
        <w:rPr>
          <w:rFonts w:eastAsia="Arial"/>
          <w:b/>
          <w:color w:val="595959"/>
          <w:sz w:val="26"/>
          <w:lang w:val="es-US"/>
        </w:rPr>
        <w:t>GIAD · Proyecto Integrador · Módulo 3</w:t>
      </w:r>
    </w:p>
    <w:p w14:paraId="49CC2C6B" w14:textId="77777777" w:rsidR="004A2C36" w:rsidRPr="004E0803" w:rsidRDefault="00000000">
      <w:pPr>
        <w:spacing w:after="80" w:line="252" w:lineRule="auto"/>
        <w:rPr>
          <w:lang w:val="es-US"/>
        </w:rPr>
      </w:pPr>
      <w:r w:rsidRPr="004E0803">
        <w:rPr>
          <w:b/>
          <w:sz w:val="26"/>
          <w:lang w:val="es-US"/>
        </w:rPr>
        <w:t>Proyecto Integrador Módulo 3</w:t>
      </w:r>
    </w:p>
    <w:p w14:paraId="38D0EE39" w14:textId="77777777" w:rsidR="004A2C36" w:rsidRPr="004E0803" w:rsidRDefault="00000000">
      <w:pPr>
        <w:spacing w:after="80" w:line="252" w:lineRule="auto"/>
        <w:jc w:val="both"/>
        <w:rPr>
          <w:lang w:val="es-US"/>
        </w:rPr>
      </w:pPr>
      <w:r w:rsidRPr="004E0803">
        <w:rPr>
          <w:lang w:val="es-US"/>
        </w:rPr>
        <w:t>Este informe presenta el tratamiento de la telemetría, la construcción de la tabla analítica, los principales hallazgos exploratorios y la evaluación de una regresión logística para anticipar desviaciones térmicas durante los siguientes 60 minutos.</w:t>
      </w:r>
    </w:p>
    <w:p w14:paraId="13D2B652" w14:textId="1E708D33" w:rsidR="000B7B16" w:rsidRPr="004E0803" w:rsidRDefault="000B7B16" w:rsidP="000B7B16">
      <w:pPr>
        <w:pStyle w:val="Heading1"/>
        <w:rPr>
          <w:lang w:val="es-US"/>
        </w:rPr>
      </w:pPr>
      <w:r w:rsidRPr="004E0803">
        <w:rPr>
          <w:lang w:val="es-US"/>
        </w:rPr>
        <w:t>Identificación</w:t>
      </w:r>
    </w:p>
    <w:tbl>
      <w:tblPr>
        <w:tblW w:w="9887" w:type="dxa"/>
        <w:jc w:val="center"/>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Layout w:type="fixed"/>
        <w:tblLook w:val="04A0" w:firstRow="1" w:lastRow="0" w:firstColumn="1" w:lastColumn="0" w:noHBand="0" w:noVBand="1"/>
      </w:tblPr>
      <w:tblGrid>
        <w:gridCol w:w="2520"/>
        <w:gridCol w:w="7367"/>
      </w:tblGrid>
      <w:tr w:rsidR="004A2C36" w:rsidRPr="004E0803" w14:paraId="62F69F20" w14:textId="77777777" w:rsidTr="000B7B16">
        <w:trPr>
          <w:tblHeader/>
          <w:jc w:val="center"/>
        </w:trPr>
        <w:tc>
          <w:tcPr>
            <w:tcW w:w="2520" w:type="dxa"/>
            <w:shd w:val="clear" w:color="auto" w:fill="1F4E78"/>
            <w:tcMar>
              <w:top w:w="90" w:type="dxa"/>
              <w:left w:w="100" w:type="dxa"/>
              <w:bottom w:w="90" w:type="dxa"/>
              <w:right w:w="100" w:type="dxa"/>
            </w:tcMar>
            <w:vAlign w:val="center"/>
          </w:tcPr>
          <w:p w14:paraId="424FC305" w14:textId="77777777" w:rsidR="004A2C36" w:rsidRPr="004E0803" w:rsidRDefault="00000000">
            <w:pPr>
              <w:spacing w:after="0"/>
              <w:rPr>
                <w:sz w:val="18"/>
                <w:szCs w:val="18"/>
                <w:lang w:val="es-US"/>
              </w:rPr>
            </w:pPr>
            <w:r w:rsidRPr="004E0803">
              <w:rPr>
                <w:b/>
                <w:color w:val="FFFFFF"/>
                <w:sz w:val="18"/>
                <w:szCs w:val="18"/>
                <w:lang w:val="es-US"/>
              </w:rPr>
              <w:t>Campo</w:t>
            </w:r>
          </w:p>
        </w:tc>
        <w:tc>
          <w:tcPr>
            <w:tcW w:w="7367" w:type="dxa"/>
            <w:shd w:val="clear" w:color="auto" w:fill="1F4E78"/>
            <w:tcMar>
              <w:top w:w="90" w:type="dxa"/>
              <w:left w:w="100" w:type="dxa"/>
              <w:bottom w:w="90" w:type="dxa"/>
              <w:right w:w="100" w:type="dxa"/>
            </w:tcMar>
            <w:vAlign w:val="center"/>
          </w:tcPr>
          <w:p w14:paraId="08F96725" w14:textId="77777777" w:rsidR="004A2C36" w:rsidRPr="004E0803" w:rsidRDefault="00000000">
            <w:pPr>
              <w:spacing w:after="0"/>
              <w:rPr>
                <w:sz w:val="18"/>
                <w:szCs w:val="18"/>
                <w:lang w:val="es-US"/>
              </w:rPr>
            </w:pPr>
            <w:r w:rsidRPr="004E0803">
              <w:rPr>
                <w:b/>
                <w:color w:val="FFFFFF"/>
                <w:sz w:val="18"/>
                <w:szCs w:val="18"/>
                <w:lang w:val="es-US"/>
              </w:rPr>
              <w:t>Información del equipo</w:t>
            </w:r>
          </w:p>
        </w:tc>
      </w:tr>
      <w:tr w:rsidR="004A2C36" w:rsidRPr="004E0803" w14:paraId="2F8207FE" w14:textId="77777777" w:rsidTr="000B7B16">
        <w:trPr>
          <w:jc w:val="center"/>
        </w:trPr>
        <w:tc>
          <w:tcPr>
            <w:tcW w:w="2520" w:type="dxa"/>
            <w:tcMar>
              <w:top w:w="90" w:type="dxa"/>
              <w:left w:w="100" w:type="dxa"/>
              <w:bottom w:w="90" w:type="dxa"/>
              <w:right w:w="100" w:type="dxa"/>
            </w:tcMar>
            <w:vAlign w:val="center"/>
          </w:tcPr>
          <w:p w14:paraId="2A4380AB" w14:textId="77777777" w:rsidR="004A2C36" w:rsidRPr="004E0803" w:rsidRDefault="00000000">
            <w:pPr>
              <w:spacing w:after="0"/>
              <w:rPr>
                <w:sz w:val="18"/>
                <w:szCs w:val="18"/>
                <w:lang w:val="es-US"/>
              </w:rPr>
            </w:pPr>
            <w:r w:rsidRPr="004E0803">
              <w:rPr>
                <w:sz w:val="18"/>
                <w:szCs w:val="18"/>
                <w:lang w:val="es-US"/>
              </w:rPr>
              <w:t>Equipo</w:t>
            </w:r>
          </w:p>
        </w:tc>
        <w:tc>
          <w:tcPr>
            <w:tcW w:w="7367" w:type="dxa"/>
            <w:tcMar>
              <w:top w:w="90" w:type="dxa"/>
              <w:left w:w="100" w:type="dxa"/>
              <w:bottom w:w="90" w:type="dxa"/>
              <w:right w:w="100" w:type="dxa"/>
            </w:tcMar>
            <w:vAlign w:val="center"/>
          </w:tcPr>
          <w:p w14:paraId="7AABE520" w14:textId="513D4AAB" w:rsidR="004A2C36" w:rsidRPr="004E0803" w:rsidRDefault="000B7B16">
            <w:pPr>
              <w:spacing w:after="0"/>
              <w:rPr>
                <w:sz w:val="18"/>
                <w:szCs w:val="18"/>
                <w:lang w:val="es-US"/>
              </w:rPr>
            </w:pPr>
            <w:r w:rsidRPr="004E0803">
              <w:rPr>
                <w:sz w:val="18"/>
                <w:szCs w:val="18"/>
                <w:lang w:val="es-US"/>
              </w:rPr>
              <w:t>Grupo-06</w:t>
            </w:r>
          </w:p>
        </w:tc>
      </w:tr>
      <w:tr w:rsidR="004A2C36" w:rsidRPr="004E0803" w14:paraId="0F6379F5" w14:textId="77777777" w:rsidTr="000B7B16">
        <w:trPr>
          <w:jc w:val="center"/>
        </w:trPr>
        <w:tc>
          <w:tcPr>
            <w:tcW w:w="2520" w:type="dxa"/>
            <w:shd w:val="clear" w:color="auto" w:fill="EAF2F8"/>
            <w:tcMar>
              <w:top w:w="90" w:type="dxa"/>
              <w:left w:w="100" w:type="dxa"/>
              <w:bottom w:w="90" w:type="dxa"/>
              <w:right w:w="100" w:type="dxa"/>
            </w:tcMar>
            <w:vAlign w:val="center"/>
          </w:tcPr>
          <w:p w14:paraId="2A796F6B" w14:textId="77777777" w:rsidR="004A2C36" w:rsidRPr="004E0803" w:rsidRDefault="00000000">
            <w:pPr>
              <w:spacing w:after="0"/>
              <w:rPr>
                <w:sz w:val="18"/>
                <w:szCs w:val="18"/>
                <w:lang w:val="es-US"/>
              </w:rPr>
            </w:pPr>
            <w:proofErr w:type="spellStart"/>
            <w:r w:rsidRPr="004E0803">
              <w:rPr>
                <w:sz w:val="18"/>
                <w:szCs w:val="18"/>
                <w:lang w:val="es-US"/>
              </w:rPr>
              <w:t>Subcaso</w:t>
            </w:r>
            <w:proofErr w:type="spellEnd"/>
          </w:p>
        </w:tc>
        <w:tc>
          <w:tcPr>
            <w:tcW w:w="7367" w:type="dxa"/>
            <w:shd w:val="clear" w:color="auto" w:fill="EAF2F8"/>
            <w:tcMar>
              <w:top w:w="90" w:type="dxa"/>
              <w:left w:w="100" w:type="dxa"/>
              <w:bottom w:w="90" w:type="dxa"/>
              <w:right w:w="100" w:type="dxa"/>
            </w:tcMar>
            <w:vAlign w:val="center"/>
          </w:tcPr>
          <w:p w14:paraId="0FB4350A" w14:textId="0E70C9F1" w:rsidR="004A2C36" w:rsidRPr="004E0803" w:rsidRDefault="00000000">
            <w:pPr>
              <w:spacing w:after="0"/>
              <w:rPr>
                <w:sz w:val="18"/>
                <w:szCs w:val="18"/>
                <w:lang w:val="es-US"/>
              </w:rPr>
            </w:pPr>
            <w:r w:rsidRPr="004E0803">
              <w:rPr>
                <w:sz w:val="18"/>
                <w:szCs w:val="18"/>
                <w:lang w:val="es-US"/>
              </w:rPr>
              <w:t xml:space="preserve">03B </w:t>
            </w:r>
            <w:proofErr w:type="spellStart"/>
            <w:r w:rsidRPr="004E0803">
              <w:rPr>
                <w:sz w:val="18"/>
                <w:szCs w:val="18"/>
                <w:lang w:val="es-US"/>
              </w:rPr>
              <w:t>AndinaLog</w:t>
            </w:r>
            <w:proofErr w:type="spellEnd"/>
            <w:r w:rsidRPr="004E0803">
              <w:rPr>
                <w:sz w:val="18"/>
                <w:szCs w:val="18"/>
                <w:lang w:val="es-US"/>
              </w:rPr>
              <w:t xml:space="preserve"> Desviación térmica futura</w:t>
            </w:r>
          </w:p>
        </w:tc>
      </w:tr>
      <w:tr w:rsidR="004A2C36" w:rsidRPr="004E0803" w14:paraId="5A28D009" w14:textId="77777777" w:rsidTr="000B7B16">
        <w:trPr>
          <w:jc w:val="center"/>
        </w:trPr>
        <w:tc>
          <w:tcPr>
            <w:tcW w:w="2520" w:type="dxa"/>
            <w:tcMar>
              <w:top w:w="90" w:type="dxa"/>
              <w:left w:w="100" w:type="dxa"/>
              <w:bottom w:w="90" w:type="dxa"/>
              <w:right w:w="100" w:type="dxa"/>
            </w:tcMar>
            <w:vAlign w:val="center"/>
          </w:tcPr>
          <w:p w14:paraId="764A5DC1" w14:textId="77777777" w:rsidR="004A2C36" w:rsidRPr="004E0803" w:rsidRDefault="00000000">
            <w:pPr>
              <w:spacing w:after="0"/>
              <w:rPr>
                <w:sz w:val="18"/>
                <w:szCs w:val="18"/>
                <w:lang w:val="es-US"/>
              </w:rPr>
            </w:pPr>
            <w:r w:rsidRPr="004E0803">
              <w:rPr>
                <w:sz w:val="18"/>
                <w:szCs w:val="18"/>
                <w:lang w:val="es-US"/>
              </w:rPr>
              <w:t>Integrantes</w:t>
            </w:r>
          </w:p>
        </w:tc>
        <w:tc>
          <w:tcPr>
            <w:tcW w:w="7367" w:type="dxa"/>
            <w:tcMar>
              <w:top w:w="90" w:type="dxa"/>
              <w:left w:w="100" w:type="dxa"/>
              <w:bottom w:w="90" w:type="dxa"/>
              <w:right w:w="100" w:type="dxa"/>
            </w:tcMar>
            <w:vAlign w:val="center"/>
          </w:tcPr>
          <w:p w14:paraId="6E2C52C2" w14:textId="77777777" w:rsidR="000B7B16" w:rsidRPr="004E0803" w:rsidRDefault="000B7B16" w:rsidP="000B7B16">
            <w:pPr>
              <w:spacing w:after="0"/>
              <w:rPr>
                <w:sz w:val="18"/>
                <w:szCs w:val="18"/>
                <w:lang w:val="es-US"/>
              </w:rPr>
            </w:pPr>
            <w:r w:rsidRPr="004E0803">
              <w:rPr>
                <w:sz w:val="18"/>
                <w:szCs w:val="18"/>
                <w:lang w:val="es-US"/>
              </w:rPr>
              <w:t>QUENALLATA RODRÍGUEZ PAOLA ANDREA</w:t>
            </w:r>
          </w:p>
          <w:p w14:paraId="356FD988" w14:textId="77777777" w:rsidR="000B7B16" w:rsidRPr="004E0803" w:rsidRDefault="000B7B16" w:rsidP="000B7B16">
            <w:pPr>
              <w:spacing w:after="0"/>
              <w:rPr>
                <w:sz w:val="18"/>
                <w:szCs w:val="18"/>
                <w:lang w:val="es-US"/>
              </w:rPr>
            </w:pPr>
            <w:r w:rsidRPr="004E0803">
              <w:rPr>
                <w:sz w:val="18"/>
                <w:szCs w:val="18"/>
                <w:lang w:val="es-US"/>
              </w:rPr>
              <w:t>TAKUSI ÁVILA MIDORI MARGOTH</w:t>
            </w:r>
          </w:p>
          <w:p w14:paraId="1EF91664" w14:textId="77777777" w:rsidR="000B7B16" w:rsidRPr="004E0803" w:rsidRDefault="000B7B16" w:rsidP="000B7B16">
            <w:pPr>
              <w:spacing w:after="0"/>
              <w:rPr>
                <w:sz w:val="18"/>
                <w:szCs w:val="18"/>
                <w:lang w:val="es-US"/>
              </w:rPr>
            </w:pPr>
            <w:r w:rsidRPr="004E0803">
              <w:rPr>
                <w:sz w:val="18"/>
                <w:szCs w:val="18"/>
                <w:lang w:val="es-US"/>
              </w:rPr>
              <w:t>ZANCA RODRÍGUEZ RICHARD ADRIAN</w:t>
            </w:r>
          </w:p>
          <w:p w14:paraId="54DCC7F4" w14:textId="77777777" w:rsidR="000B7B16" w:rsidRPr="004E0803" w:rsidRDefault="000B7B16" w:rsidP="000B7B16">
            <w:pPr>
              <w:spacing w:after="0"/>
              <w:rPr>
                <w:sz w:val="18"/>
                <w:szCs w:val="18"/>
                <w:lang w:val="es-US"/>
              </w:rPr>
            </w:pPr>
            <w:r w:rsidRPr="004E0803">
              <w:rPr>
                <w:sz w:val="18"/>
                <w:szCs w:val="18"/>
                <w:lang w:val="es-US"/>
              </w:rPr>
              <w:t>TUCUMÁN ALARCÓN REMBERT RODRIGO</w:t>
            </w:r>
          </w:p>
          <w:p w14:paraId="1DFBA655" w14:textId="34EFBC60" w:rsidR="004A2C36" w:rsidRPr="004E0803" w:rsidRDefault="000B7B16" w:rsidP="000B7B16">
            <w:pPr>
              <w:spacing w:after="0"/>
              <w:rPr>
                <w:sz w:val="18"/>
                <w:szCs w:val="18"/>
                <w:lang w:val="es-US"/>
              </w:rPr>
            </w:pPr>
            <w:r w:rsidRPr="004E0803">
              <w:rPr>
                <w:sz w:val="18"/>
                <w:szCs w:val="18"/>
                <w:lang w:val="es-US"/>
              </w:rPr>
              <w:t>POKA YUJRA EDDY</w:t>
            </w:r>
          </w:p>
        </w:tc>
      </w:tr>
      <w:tr w:rsidR="004A2C36" w:rsidRPr="004E0803" w14:paraId="210AFB3C" w14:textId="77777777" w:rsidTr="000B7B16">
        <w:trPr>
          <w:jc w:val="center"/>
        </w:trPr>
        <w:tc>
          <w:tcPr>
            <w:tcW w:w="2520" w:type="dxa"/>
            <w:shd w:val="clear" w:color="auto" w:fill="EAF2F8"/>
            <w:tcMar>
              <w:top w:w="90" w:type="dxa"/>
              <w:left w:w="100" w:type="dxa"/>
              <w:bottom w:w="90" w:type="dxa"/>
              <w:right w:w="100" w:type="dxa"/>
            </w:tcMar>
            <w:vAlign w:val="center"/>
          </w:tcPr>
          <w:p w14:paraId="6AC1DC35" w14:textId="77777777" w:rsidR="004A2C36" w:rsidRPr="004E0803" w:rsidRDefault="00000000">
            <w:pPr>
              <w:spacing w:after="0"/>
              <w:rPr>
                <w:sz w:val="18"/>
                <w:szCs w:val="18"/>
                <w:lang w:val="es-US"/>
              </w:rPr>
            </w:pPr>
            <w:r w:rsidRPr="004E0803">
              <w:rPr>
                <w:sz w:val="18"/>
                <w:szCs w:val="18"/>
                <w:lang w:val="es-US"/>
              </w:rPr>
              <w:t>Fecha y versión</w:t>
            </w:r>
          </w:p>
        </w:tc>
        <w:tc>
          <w:tcPr>
            <w:tcW w:w="7367" w:type="dxa"/>
            <w:shd w:val="clear" w:color="auto" w:fill="EAF2F8"/>
            <w:tcMar>
              <w:top w:w="90" w:type="dxa"/>
              <w:left w:w="100" w:type="dxa"/>
              <w:bottom w:w="90" w:type="dxa"/>
              <w:right w:w="100" w:type="dxa"/>
            </w:tcMar>
            <w:vAlign w:val="center"/>
          </w:tcPr>
          <w:p w14:paraId="2A29CF85" w14:textId="17FFE3D1" w:rsidR="004A2C36" w:rsidRPr="004E0803" w:rsidRDefault="00000000">
            <w:pPr>
              <w:spacing w:after="0"/>
              <w:rPr>
                <w:sz w:val="18"/>
                <w:szCs w:val="18"/>
                <w:lang w:val="es-US"/>
              </w:rPr>
            </w:pPr>
            <w:r w:rsidRPr="004E0803">
              <w:rPr>
                <w:sz w:val="18"/>
                <w:szCs w:val="18"/>
                <w:lang w:val="es-US"/>
              </w:rPr>
              <w:t>30/09/2026 Versión 1.1</w:t>
            </w:r>
          </w:p>
        </w:tc>
      </w:tr>
      <w:tr w:rsidR="004A2C36" w:rsidRPr="004E0803" w14:paraId="74DFB395" w14:textId="77777777" w:rsidTr="000B7B16">
        <w:trPr>
          <w:jc w:val="center"/>
        </w:trPr>
        <w:tc>
          <w:tcPr>
            <w:tcW w:w="2520" w:type="dxa"/>
            <w:tcMar>
              <w:top w:w="90" w:type="dxa"/>
              <w:left w:w="100" w:type="dxa"/>
              <w:bottom w:w="90" w:type="dxa"/>
              <w:right w:w="100" w:type="dxa"/>
            </w:tcMar>
            <w:vAlign w:val="center"/>
          </w:tcPr>
          <w:p w14:paraId="3D54DF13" w14:textId="77777777" w:rsidR="004A2C36" w:rsidRPr="004E0803" w:rsidRDefault="00000000">
            <w:pPr>
              <w:spacing w:after="0"/>
              <w:rPr>
                <w:sz w:val="18"/>
                <w:szCs w:val="18"/>
                <w:lang w:val="es-US"/>
              </w:rPr>
            </w:pPr>
            <w:r w:rsidRPr="004E0803">
              <w:rPr>
                <w:sz w:val="18"/>
                <w:szCs w:val="18"/>
                <w:lang w:val="es-US"/>
              </w:rPr>
              <w:t>Notebooks y evidencias</w:t>
            </w:r>
          </w:p>
        </w:tc>
        <w:tc>
          <w:tcPr>
            <w:tcW w:w="7367" w:type="dxa"/>
            <w:tcMar>
              <w:top w:w="90" w:type="dxa"/>
              <w:left w:w="100" w:type="dxa"/>
              <w:bottom w:w="90" w:type="dxa"/>
              <w:right w:w="100" w:type="dxa"/>
            </w:tcMar>
            <w:vAlign w:val="center"/>
          </w:tcPr>
          <w:p w14:paraId="7BFEB12B" w14:textId="77777777" w:rsidR="004A2C36" w:rsidRPr="004E0803" w:rsidRDefault="00000000">
            <w:pPr>
              <w:spacing w:after="0"/>
              <w:rPr>
                <w:sz w:val="18"/>
                <w:szCs w:val="18"/>
                <w:lang w:val="es-US"/>
              </w:rPr>
            </w:pPr>
            <w:r w:rsidRPr="004E0803">
              <w:rPr>
                <w:sz w:val="18"/>
                <w:szCs w:val="18"/>
                <w:lang w:val="es-US"/>
              </w:rPr>
              <w:t>Cinco notebooks ejecutados y archivos Bronze Silver Gold</w:t>
            </w:r>
          </w:p>
        </w:tc>
      </w:tr>
    </w:tbl>
    <w:p w14:paraId="44F949CC" w14:textId="77777777" w:rsidR="004A2C36" w:rsidRPr="004E0803" w:rsidRDefault="00000000">
      <w:pPr>
        <w:spacing w:after="80" w:line="252" w:lineRule="auto"/>
        <w:rPr>
          <w:lang w:val="es-US"/>
        </w:rPr>
      </w:pPr>
      <w:r w:rsidRPr="004E0803">
        <w:rPr>
          <w:lang w:val="es-US"/>
        </w:rPr>
        <w:br w:type="page"/>
      </w:r>
    </w:p>
    <w:p w14:paraId="2A90FBE4" w14:textId="1EF1D08C" w:rsidR="004A2C36" w:rsidRPr="004E0803" w:rsidRDefault="00000000">
      <w:pPr>
        <w:pStyle w:val="Heading1"/>
        <w:rPr>
          <w:lang w:val="es-US"/>
        </w:rPr>
      </w:pPr>
      <w:r w:rsidRPr="004E0803">
        <w:rPr>
          <w:lang w:val="es-US"/>
        </w:rPr>
        <w:lastRenderedPageBreak/>
        <w:t>A</w:t>
      </w:r>
      <w:r w:rsidR="000B7B16" w:rsidRPr="004E0803">
        <w:rPr>
          <w:lang w:val="es-US"/>
        </w:rPr>
        <w:t xml:space="preserve">. </w:t>
      </w:r>
      <w:r w:rsidRPr="004E0803">
        <w:rPr>
          <w:lang w:val="es-US"/>
        </w:rPr>
        <w:t>Problema y valor industrial</w:t>
      </w:r>
    </w:p>
    <w:p w14:paraId="171C1912" w14:textId="77777777" w:rsidR="004A2C36" w:rsidRPr="004E0803" w:rsidRDefault="00000000">
      <w:pPr>
        <w:spacing w:after="80" w:line="252" w:lineRule="auto"/>
        <w:jc w:val="both"/>
        <w:rPr>
          <w:lang w:val="es-US"/>
        </w:rPr>
      </w:pPr>
      <w:proofErr w:type="spellStart"/>
      <w:r w:rsidRPr="004E0803">
        <w:rPr>
          <w:lang w:val="es-US"/>
        </w:rPr>
        <w:t>AndinaLog</w:t>
      </w:r>
      <w:proofErr w:type="spellEnd"/>
      <w:r w:rsidRPr="004E0803">
        <w:rPr>
          <w:lang w:val="es-US"/>
        </w:rPr>
        <w:t xml:space="preserve"> necesita reconocer con anticipación cuándo las condiciones de una cabina pueden terminar en una desviación térmica durante la siguiente hora. Una alerta temprana permite priorizar la revisión de viajes con mayor riesgo y proteger la cadena de frío sin depender únicamente de una desviación ya ocurrida. El usuario principal del resultado es el equipo responsable del monitoreo operativo y la calidad del transporte. El objetivo medible es estimar la variable desviacion_proximos_60min_flag para cada lectura evaluable y superar una referencia que siempre predice ausencia de desviación. La unidad de observación es una lectura de telemetría y el horizonte es de 60 minutos. El alcance comprende una sola fuente </w:t>
      </w:r>
      <w:proofErr w:type="spellStart"/>
      <w:r w:rsidRPr="004E0803">
        <w:rPr>
          <w:lang w:val="es-US"/>
        </w:rPr>
        <w:t>IoT</w:t>
      </w:r>
      <w:proofErr w:type="spellEnd"/>
      <w:r w:rsidRPr="004E0803">
        <w:rPr>
          <w:lang w:val="es-US"/>
        </w:rPr>
        <w:t xml:space="preserve"> y una regresión logística interpretable. Se excluyen decisiones automáticas, afirmaciones causales y despliegue productivo. El criterio de éxito es detectar casos positivos en viajes no vistos, sin mezclar lecturas del mismo viaje entre entrenamiento y prueba.</w:t>
      </w:r>
    </w:p>
    <w:p w14:paraId="2BFA86B5" w14:textId="7D30C5E3" w:rsidR="004A2C36" w:rsidRPr="004E0803" w:rsidRDefault="00000000">
      <w:pPr>
        <w:pStyle w:val="Heading1"/>
        <w:rPr>
          <w:lang w:val="es-US"/>
        </w:rPr>
      </w:pPr>
      <w:r w:rsidRPr="004E0803">
        <w:rPr>
          <w:lang w:val="es-US"/>
        </w:rPr>
        <w:t>B</w:t>
      </w:r>
      <w:r w:rsidR="000B7B16" w:rsidRPr="004E0803">
        <w:rPr>
          <w:lang w:val="es-US"/>
        </w:rPr>
        <w:t>.</w:t>
      </w:r>
      <w:r w:rsidRPr="004E0803">
        <w:rPr>
          <w:lang w:val="es-US"/>
        </w:rPr>
        <w:t xml:space="preserve"> Datos y preparación</w:t>
      </w:r>
    </w:p>
    <w:p w14:paraId="73652D37" w14:textId="0B849071" w:rsidR="000B7B16" w:rsidRPr="004E0803" w:rsidRDefault="00000000">
      <w:pPr>
        <w:spacing w:after="80" w:line="252" w:lineRule="auto"/>
        <w:jc w:val="both"/>
        <w:rPr>
          <w:lang w:val="es-US"/>
        </w:rPr>
      </w:pPr>
      <w:r w:rsidRPr="004E0803">
        <w:rPr>
          <w:lang w:val="es-US"/>
        </w:rPr>
        <w:t>El proceso conservó el archivo Bronze original, separó los errores no resolubles y mantuvo trazabilidad hasta la fila de origen. No se imputaron temperaturas ni humedades. Las conversiones seguras fueron la normalización de 50 códigos de camión y la conversión exacta de 50 temperaturas Fahrenheit a Celsius. Las 455 filas con fechas imposibles, mediciones ausentes, valores fuera de rango o duplicados quedaron en cuarentena.</w:t>
      </w:r>
    </w:p>
    <w:p w14:paraId="637AE668" w14:textId="77777777" w:rsidR="00BC6E45" w:rsidRPr="004E0803" w:rsidRDefault="00BC6E45">
      <w:pPr>
        <w:spacing w:after="80" w:line="252" w:lineRule="auto"/>
        <w:jc w:val="both"/>
        <w:rPr>
          <w:lang w:val="es-US"/>
        </w:rPr>
      </w:pPr>
    </w:p>
    <w:p w14:paraId="2F6D7256" w14:textId="2F63D49D" w:rsidR="000B7B16" w:rsidRPr="004E0803" w:rsidRDefault="000B7B16" w:rsidP="00BC6E45">
      <w:pPr>
        <w:rPr>
          <w:sz w:val="18"/>
          <w:szCs w:val="18"/>
          <w:lang w:val="es-US"/>
        </w:rPr>
      </w:pPr>
      <w:r w:rsidRPr="004E0803">
        <w:rPr>
          <w:rFonts w:eastAsia="Arial"/>
          <w:b/>
          <w:sz w:val="18"/>
          <w:szCs w:val="18"/>
          <w:lang w:val="es-US"/>
        </w:rPr>
        <w:t>Inventario resumido de fuentes</w:t>
      </w:r>
    </w:p>
    <w:tbl>
      <w:tblPr>
        <w:tblW w:w="0" w:type="auto"/>
        <w:jc w:val="center"/>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Layout w:type="fixed"/>
        <w:tblLook w:val="04A0" w:firstRow="1" w:lastRow="0" w:firstColumn="1" w:lastColumn="0" w:noHBand="0" w:noVBand="1"/>
      </w:tblPr>
      <w:tblGrid>
        <w:gridCol w:w="1800"/>
        <w:gridCol w:w="2232"/>
        <w:gridCol w:w="1584"/>
        <w:gridCol w:w="4149"/>
      </w:tblGrid>
      <w:tr w:rsidR="004A2C36" w:rsidRPr="004E0803" w14:paraId="14F8439B" w14:textId="77777777" w:rsidTr="000B7B16">
        <w:trPr>
          <w:tblHeader/>
          <w:jc w:val="center"/>
        </w:trPr>
        <w:tc>
          <w:tcPr>
            <w:tcW w:w="1800" w:type="dxa"/>
            <w:shd w:val="clear" w:color="auto" w:fill="1F4E78"/>
            <w:tcMar>
              <w:top w:w="90" w:type="dxa"/>
              <w:left w:w="100" w:type="dxa"/>
              <w:bottom w:w="90" w:type="dxa"/>
              <w:right w:w="100" w:type="dxa"/>
            </w:tcMar>
            <w:vAlign w:val="center"/>
          </w:tcPr>
          <w:p w14:paraId="59359DF5" w14:textId="77777777" w:rsidR="004A2C36" w:rsidRPr="004E0803" w:rsidRDefault="00000000">
            <w:pPr>
              <w:spacing w:after="0"/>
              <w:rPr>
                <w:sz w:val="18"/>
                <w:szCs w:val="18"/>
                <w:lang w:val="es-US"/>
              </w:rPr>
            </w:pPr>
            <w:r w:rsidRPr="004E0803">
              <w:rPr>
                <w:b/>
                <w:color w:val="FFFFFF"/>
                <w:sz w:val="18"/>
                <w:szCs w:val="18"/>
                <w:lang w:val="es-US"/>
              </w:rPr>
              <w:t>Fuente o tabla</w:t>
            </w:r>
          </w:p>
        </w:tc>
        <w:tc>
          <w:tcPr>
            <w:tcW w:w="2232" w:type="dxa"/>
            <w:shd w:val="clear" w:color="auto" w:fill="1F4E78"/>
            <w:tcMar>
              <w:top w:w="90" w:type="dxa"/>
              <w:left w:w="100" w:type="dxa"/>
              <w:bottom w:w="90" w:type="dxa"/>
              <w:right w:w="100" w:type="dxa"/>
            </w:tcMar>
            <w:vAlign w:val="center"/>
          </w:tcPr>
          <w:p w14:paraId="78F9A24F" w14:textId="77777777" w:rsidR="004A2C36" w:rsidRPr="004E0803" w:rsidRDefault="00000000">
            <w:pPr>
              <w:spacing w:after="0"/>
              <w:rPr>
                <w:sz w:val="18"/>
                <w:szCs w:val="18"/>
                <w:lang w:val="es-US"/>
              </w:rPr>
            </w:pPr>
            <w:r w:rsidRPr="004E0803">
              <w:rPr>
                <w:b/>
                <w:color w:val="FFFFFF"/>
                <w:sz w:val="18"/>
                <w:szCs w:val="18"/>
                <w:lang w:val="es-US"/>
              </w:rPr>
              <w:t>Unidad de observación</w:t>
            </w:r>
          </w:p>
        </w:tc>
        <w:tc>
          <w:tcPr>
            <w:tcW w:w="1584" w:type="dxa"/>
            <w:shd w:val="clear" w:color="auto" w:fill="1F4E78"/>
            <w:tcMar>
              <w:top w:w="90" w:type="dxa"/>
              <w:left w:w="100" w:type="dxa"/>
              <w:bottom w:w="90" w:type="dxa"/>
              <w:right w:w="100" w:type="dxa"/>
            </w:tcMar>
            <w:vAlign w:val="center"/>
          </w:tcPr>
          <w:p w14:paraId="1BD49688" w14:textId="77777777" w:rsidR="004A2C36" w:rsidRPr="004E0803" w:rsidRDefault="00000000">
            <w:pPr>
              <w:spacing w:after="0"/>
              <w:rPr>
                <w:sz w:val="18"/>
                <w:szCs w:val="18"/>
                <w:lang w:val="es-US"/>
              </w:rPr>
            </w:pPr>
            <w:r w:rsidRPr="004E0803">
              <w:rPr>
                <w:b/>
                <w:color w:val="FFFFFF"/>
                <w:sz w:val="18"/>
                <w:szCs w:val="18"/>
                <w:lang w:val="es-US"/>
              </w:rPr>
              <w:t>Periodo</w:t>
            </w:r>
          </w:p>
        </w:tc>
        <w:tc>
          <w:tcPr>
            <w:tcW w:w="4149" w:type="dxa"/>
            <w:shd w:val="clear" w:color="auto" w:fill="1F4E78"/>
            <w:tcMar>
              <w:top w:w="90" w:type="dxa"/>
              <w:left w:w="100" w:type="dxa"/>
              <w:bottom w:w="90" w:type="dxa"/>
              <w:right w:w="100" w:type="dxa"/>
            </w:tcMar>
            <w:vAlign w:val="center"/>
          </w:tcPr>
          <w:p w14:paraId="459F8D30" w14:textId="77777777" w:rsidR="004A2C36" w:rsidRPr="004E0803" w:rsidRDefault="00000000">
            <w:pPr>
              <w:spacing w:after="0"/>
              <w:rPr>
                <w:sz w:val="18"/>
                <w:szCs w:val="18"/>
                <w:lang w:val="es-US"/>
              </w:rPr>
            </w:pPr>
            <w:r w:rsidRPr="004E0803">
              <w:rPr>
                <w:b/>
                <w:color w:val="FFFFFF"/>
                <w:sz w:val="18"/>
                <w:szCs w:val="18"/>
                <w:lang w:val="es-US"/>
              </w:rPr>
              <w:t>Calidad y transformación clave</w:t>
            </w:r>
          </w:p>
        </w:tc>
      </w:tr>
      <w:tr w:rsidR="004A2C36" w:rsidRPr="004E0803" w14:paraId="7D00F493" w14:textId="77777777" w:rsidTr="000B7B16">
        <w:trPr>
          <w:jc w:val="center"/>
        </w:trPr>
        <w:tc>
          <w:tcPr>
            <w:tcW w:w="1800" w:type="dxa"/>
            <w:tcMar>
              <w:top w:w="90" w:type="dxa"/>
              <w:left w:w="100" w:type="dxa"/>
              <w:bottom w:w="90" w:type="dxa"/>
              <w:right w:w="100" w:type="dxa"/>
            </w:tcMar>
            <w:vAlign w:val="center"/>
          </w:tcPr>
          <w:p w14:paraId="13464AA2" w14:textId="77777777" w:rsidR="004A2C36" w:rsidRPr="004E0803" w:rsidRDefault="00000000">
            <w:pPr>
              <w:spacing w:after="0"/>
              <w:rPr>
                <w:sz w:val="18"/>
                <w:szCs w:val="18"/>
                <w:lang w:val="es-US"/>
              </w:rPr>
            </w:pPr>
            <w:r w:rsidRPr="004E0803">
              <w:rPr>
                <w:sz w:val="18"/>
                <w:szCs w:val="18"/>
                <w:lang w:val="es-US"/>
              </w:rPr>
              <w:t xml:space="preserve">Bronze </w:t>
            </w:r>
            <w:proofErr w:type="spellStart"/>
            <w:r w:rsidRPr="004E0803">
              <w:rPr>
                <w:sz w:val="18"/>
                <w:szCs w:val="18"/>
                <w:lang w:val="es-US"/>
              </w:rPr>
              <w:t>IoT</w:t>
            </w:r>
            <w:proofErr w:type="spellEnd"/>
          </w:p>
        </w:tc>
        <w:tc>
          <w:tcPr>
            <w:tcW w:w="2232" w:type="dxa"/>
            <w:tcMar>
              <w:top w:w="90" w:type="dxa"/>
              <w:left w:w="100" w:type="dxa"/>
              <w:bottom w:w="90" w:type="dxa"/>
              <w:right w:w="100" w:type="dxa"/>
            </w:tcMar>
            <w:vAlign w:val="center"/>
          </w:tcPr>
          <w:p w14:paraId="0AA9DA9C" w14:textId="77777777" w:rsidR="004A2C36" w:rsidRPr="004E0803" w:rsidRDefault="00000000">
            <w:pPr>
              <w:spacing w:after="0"/>
              <w:rPr>
                <w:sz w:val="18"/>
                <w:szCs w:val="18"/>
                <w:lang w:val="es-US"/>
              </w:rPr>
            </w:pPr>
            <w:r w:rsidRPr="004E0803">
              <w:rPr>
                <w:sz w:val="18"/>
                <w:szCs w:val="18"/>
                <w:lang w:val="es-US"/>
              </w:rPr>
              <w:t>Una lectura</w:t>
            </w:r>
          </w:p>
        </w:tc>
        <w:tc>
          <w:tcPr>
            <w:tcW w:w="1584" w:type="dxa"/>
            <w:tcMar>
              <w:top w:w="90" w:type="dxa"/>
              <w:left w:w="100" w:type="dxa"/>
              <w:bottom w:w="90" w:type="dxa"/>
              <w:right w:w="100" w:type="dxa"/>
            </w:tcMar>
            <w:vAlign w:val="center"/>
          </w:tcPr>
          <w:p w14:paraId="3134372A" w14:textId="77777777" w:rsidR="004A2C36" w:rsidRPr="004E0803" w:rsidRDefault="00000000">
            <w:pPr>
              <w:spacing w:after="0"/>
              <w:rPr>
                <w:sz w:val="18"/>
                <w:szCs w:val="18"/>
                <w:lang w:val="es-US"/>
              </w:rPr>
            </w:pPr>
            <w:r w:rsidRPr="004E0803">
              <w:rPr>
                <w:sz w:val="18"/>
                <w:szCs w:val="18"/>
                <w:lang w:val="es-US"/>
              </w:rPr>
              <w:t>Agosto 2026</w:t>
            </w:r>
          </w:p>
        </w:tc>
        <w:tc>
          <w:tcPr>
            <w:tcW w:w="4149" w:type="dxa"/>
            <w:tcMar>
              <w:top w:w="90" w:type="dxa"/>
              <w:left w:w="100" w:type="dxa"/>
              <w:bottom w:w="90" w:type="dxa"/>
              <w:right w:w="100" w:type="dxa"/>
            </w:tcMar>
            <w:vAlign w:val="center"/>
          </w:tcPr>
          <w:p w14:paraId="3B350B58" w14:textId="221D41D9" w:rsidR="004A2C36" w:rsidRPr="004E0803" w:rsidRDefault="00000000">
            <w:pPr>
              <w:spacing w:after="0"/>
              <w:rPr>
                <w:sz w:val="18"/>
                <w:szCs w:val="18"/>
                <w:lang w:val="es-US"/>
              </w:rPr>
            </w:pPr>
            <w:r w:rsidRPr="004E0803">
              <w:rPr>
                <w:sz w:val="18"/>
                <w:szCs w:val="18"/>
                <w:lang w:val="es-US"/>
              </w:rPr>
              <w:t>28920 filas 180 vacíos 115 duplicados exactos</w:t>
            </w:r>
          </w:p>
        </w:tc>
      </w:tr>
      <w:tr w:rsidR="004A2C36" w:rsidRPr="004E0803" w14:paraId="09A08FE8" w14:textId="77777777" w:rsidTr="000B7B16">
        <w:trPr>
          <w:jc w:val="center"/>
        </w:trPr>
        <w:tc>
          <w:tcPr>
            <w:tcW w:w="1800" w:type="dxa"/>
            <w:shd w:val="clear" w:color="auto" w:fill="EAF2F8"/>
            <w:tcMar>
              <w:top w:w="90" w:type="dxa"/>
              <w:left w:w="100" w:type="dxa"/>
              <w:bottom w:w="90" w:type="dxa"/>
              <w:right w:w="100" w:type="dxa"/>
            </w:tcMar>
            <w:vAlign w:val="center"/>
          </w:tcPr>
          <w:p w14:paraId="28B3A1CA" w14:textId="77777777" w:rsidR="004A2C36" w:rsidRPr="004E0803" w:rsidRDefault="00000000">
            <w:pPr>
              <w:spacing w:after="0"/>
              <w:rPr>
                <w:sz w:val="18"/>
                <w:szCs w:val="18"/>
                <w:lang w:val="es-US"/>
              </w:rPr>
            </w:pPr>
            <w:r w:rsidRPr="004E0803">
              <w:rPr>
                <w:sz w:val="18"/>
                <w:szCs w:val="18"/>
                <w:lang w:val="es-US"/>
              </w:rPr>
              <w:t xml:space="preserve">Silver </w:t>
            </w:r>
            <w:proofErr w:type="spellStart"/>
            <w:r w:rsidRPr="004E0803">
              <w:rPr>
                <w:sz w:val="18"/>
                <w:szCs w:val="18"/>
                <w:lang w:val="es-US"/>
              </w:rPr>
              <w:t>IoT</w:t>
            </w:r>
            <w:proofErr w:type="spellEnd"/>
          </w:p>
        </w:tc>
        <w:tc>
          <w:tcPr>
            <w:tcW w:w="2232" w:type="dxa"/>
            <w:shd w:val="clear" w:color="auto" w:fill="EAF2F8"/>
            <w:tcMar>
              <w:top w:w="90" w:type="dxa"/>
              <w:left w:w="100" w:type="dxa"/>
              <w:bottom w:w="90" w:type="dxa"/>
              <w:right w:w="100" w:type="dxa"/>
            </w:tcMar>
            <w:vAlign w:val="center"/>
          </w:tcPr>
          <w:p w14:paraId="0E529BED" w14:textId="77777777" w:rsidR="004A2C36" w:rsidRPr="004E0803" w:rsidRDefault="00000000">
            <w:pPr>
              <w:spacing w:after="0"/>
              <w:rPr>
                <w:sz w:val="18"/>
                <w:szCs w:val="18"/>
                <w:lang w:val="es-US"/>
              </w:rPr>
            </w:pPr>
            <w:r w:rsidRPr="004E0803">
              <w:rPr>
                <w:sz w:val="18"/>
                <w:szCs w:val="18"/>
                <w:lang w:val="es-US"/>
              </w:rPr>
              <w:t>Una lectura aprobada</w:t>
            </w:r>
          </w:p>
        </w:tc>
        <w:tc>
          <w:tcPr>
            <w:tcW w:w="1584" w:type="dxa"/>
            <w:shd w:val="clear" w:color="auto" w:fill="EAF2F8"/>
            <w:tcMar>
              <w:top w:w="90" w:type="dxa"/>
              <w:left w:w="100" w:type="dxa"/>
              <w:bottom w:w="90" w:type="dxa"/>
              <w:right w:w="100" w:type="dxa"/>
            </w:tcMar>
            <w:vAlign w:val="center"/>
          </w:tcPr>
          <w:p w14:paraId="123488E6" w14:textId="77777777" w:rsidR="004A2C36" w:rsidRPr="004E0803" w:rsidRDefault="00000000">
            <w:pPr>
              <w:spacing w:after="0"/>
              <w:rPr>
                <w:sz w:val="18"/>
                <w:szCs w:val="18"/>
                <w:lang w:val="es-US"/>
              </w:rPr>
            </w:pPr>
            <w:r w:rsidRPr="004E0803">
              <w:rPr>
                <w:sz w:val="18"/>
                <w:szCs w:val="18"/>
                <w:lang w:val="es-US"/>
              </w:rPr>
              <w:t>Agosto 2026</w:t>
            </w:r>
          </w:p>
        </w:tc>
        <w:tc>
          <w:tcPr>
            <w:tcW w:w="4149" w:type="dxa"/>
            <w:shd w:val="clear" w:color="auto" w:fill="EAF2F8"/>
            <w:tcMar>
              <w:top w:w="90" w:type="dxa"/>
              <w:left w:w="100" w:type="dxa"/>
              <w:bottom w:w="90" w:type="dxa"/>
              <w:right w:w="100" w:type="dxa"/>
            </w:tcMar>
            <w:vAlign w:val="center"/>
          </w:tcPr>
          <w:p w14:paraId="0474A312" w14:textId="5773F6F3" w:rsidR="004A2C36" w:rsidRPr="004E0803" w:rsidRDefault="00000000">
            <w:pPr>
              <w:spacing w:after="0"/>
              <w:rPr>
                <w:sz w:val="18"/>
                <w:szCs w:val="18"/>
                <w:lang w:val="es-US"/>
              </w:rPr>
            </w:pPr>
            <w:r w:rsidRPr="004E0803">
              <w:rPr>
                <w:sz w:val="18"/>
                <w:szCs w:val="18"/>
                <w:lang w:val="es-US"/>
              </w:rPr>
              <w:t>28465 filas 455 en cuarentena cero imputaciones</w:t>
            </w:r>
          </w:p>
        </w:tc>
      </w:tr>
      <w:tr w:rsidR="004A2C36" w:rsidRPr="004E0803" w14:paraId="55B958DC" w14:textId="77777777" w:rsidTr="000B7B16">
        <w:trPr>
          <w:jc w:val="center"/>
        </w:trPr>
        <w:tc>
          <w:tcPr>
            <w:tcW w:w="1800" w:type="dxa"/>
            <w:tcMar>
              <w:top w:w="90" w:type="dxa"/>
              <w:left w:w="100" w:type="dxa"/>
              <w:bottom w:w="90" w:type="dxa"/>
              <w:right w:w="100" w:type="dxa"/>
            </w:tcMar>
            <w:vAlign w:val="center"/>
          </w:tcPr>
          <w:p w14:paraId="6FBD6AC1" w14:textId="77777777" w:rsidR="004A2C36" w:rsidRPr="004E0803" w:rsidRDefault="00000000">
            <w:pPr>
              <w:spacing w:after="0"/>
              <w:rPr>
                <w:sz w:val="18"/>
                <w:szCs w:val="18"/>
                <w:lang w:val="es-US"/>
              </w:rPr>
            </w:pPr>
            <w:r w:rsidRPr="004E0803">
              <w:rPr>
                <w:sz w:val="18"/>
                <w:szCs w:val="18"/>
                <w:lang w:val="es-US"/>
              </w:rPr>
              <w:t xml:space="preserve">Gold </w:t>
            </w:r>
            <w:proofErr w:type="spellStart"/>
            <w:r w:rsidRPr="004E0803">
              <w:rPr>
                <w:sz w:val="18"/>
                <w:szCs w:val="18"/>
                <w:lang w:val="es-US"/>
              </w:rPr>
              <w:t>IoT</w:t>
            </w:r>
            <w:proofErr w:type="spellEnd"/>
          </w:p>
        </w:tc>
        <w:tc>
          <w:tcPr>
            <w:tcW w:w="2232" w:type="dxa"/>
            <w:tcMar>
              <w:top w:w="90" w:type="dxa"/>
              <w:left w:w="100" w:type="dxa"/>
              <w:bottom w:w="90" w:type="dxa"/>
              <w:right w:w="100" w:type="dxa"/>
            </w:tcMar>
            <w:vAlign w:val="center"/>
          </w:tcPr>
          <w:p w14:paraId="50B56626" w14:textId="77777777" w:rsidR="004A2C36" w:rsidRPr="004E0803" w:rsidRDefault="00000000">
            <w:pPr>
              <w:spacing w:after="0"/>
              <w:rPr>
                <w:sz w:val="18"/>
                <w:szCs w:val="18"/>
                <w:lang w:val="es-US"/>
              </w:rPr>
            </w:pPr>
            <w:r w:rsidRPr="004E0803">
              <w:rPr>
                <w:sz w:val="18"/>
                <w:szCs w:val="18"/>
                <w:lang w:val="es-US"/>
              </w:rPr>
              <w:t>Una lectura con variables temporales</w:t>
            </w:r>
          </w:p>
        </w:tc>
        <w:tc>
          <w:tcPr>
            <w:tcW w:w="1584" w:type="dxa"/>
            <w:tcMar>
              <w:top w:w="90" w:type="dxa"/>
              <w:left w:w="100" w:type="dxa"/>
              <w:bottom w:w="90" w:type="dxa"/>
              <w:right w:w="100" w:type="dxa"/>
            </w:tcMar>
            <w:vAlign w:val="center"/>
          </w:tcPr>
          <w:p w14:paraId="5A1C9958" w14:textId="77777777" w:rsidR="004A2C36" w:rsidRPr="004E0803" w:rsidRDefault="00000000">
            <w:pPr>
              <w:spacing w:after="0"/>
              <w:rPr>
                <w:sz w:val="18"/>
                <w:szCs w:val="18"/>
                <w:lang w:val="es-US"/>
              </w:rPr>
            </w:pPr>
            <w:r w:rsidRPr="004E0803">
              <w:rPr>
                <w:sz w:val="18"/>
                <w:szCs w:val="18"/>
                <w:lang w:val="es-US"/>
              </w:rPr>
              <w:t>Agosto 2026</w:t>
            </w:r>
          </w:p>
        </w:tc>
        <w:tc>
          <w:tcPr>
            <w:tcW w:w="4149" w:type="dxa"/>
            <w:tcMar>
              <w:top w:w="90" w:type="dxa"/>
              <w:left w:w="100" w:type="dxa"/>
              <w:bottom w:w="90" w:type="dxa"/>
              <w:right w:w="100" w:type="dxa"/>
            </w:tcMar>
            <w:vAlign w:val="center"/>
          </w:tcPr>
          <w:p w14:paraId="1633A122" w14:textId="1EB313D0" w:rsidR="004A2C36" w:rsidRPr="004E0803" w:rsidRDefault="00000000">
            <w:pPr>
              <w:spacing w:after="0"/>
              <w:rPr>
                <w:sz w:val="18"/>
                <w:szCs w:val="18"/>
                <w:lang w:val="es-US"/>
              </w:rPr>
            </w:pPr>
            <w:r w:rsidRPr="004E0803">
              <w:rPr>
                <w:sz w:val="18"/>
                <w:szCs w:val="18"/>
                <w:lang w:val="es-US"/>
              </w:rPr>
              <w:t>28465 filas 25797 ventanas evaluables</w:t>
            </w:r>
          </w:p>
        </w:tc>
      </w:tr>
    </w:tbl>
    <w:p w14:paraId="4048B784" w14:textId="77777777" w:rsidR="000B7B16" w:rsidRPr="004E0803" w:rsidRDefault="000B7B16" w:rsidP="000B7B16">
      <w:pPr>
        <w:spacing w:after="0"/>
        <w:rPr>
          <w:b/>
          <w:bCs/>
          <w:sz w:val="18"/>
          <w:szCs w:val="18"/>
          <w:lang w:val="es-US"/>
        </w:rPr>
      </w:pPr>
      <w:r w:rsidRPr="004E0803">
        <w:rPr>
          <w:b/>
          <w:bCs/>
          <w:i/>
          <w:sz w:val="18"/>
          <w:szCs w:val="18"/>
          <w:lang w:val="es-US"/>
        </w:rPr>
        <w:t>Nota: el diccionario de datos completo, tabla por tabla (nombre, tipo, unidad, regla de calidad), se entrega por separado en el Inventario de Fuentes / Diccionario de Datos del paquete final.</w:t>
      </w:r>
    </w:p>
    <w:p w14:paraId="73668D54" w14:textId="77777777" w:rsidR="000B7B16" w:rsidRPr="004E0803" w:rsidRDefault="000B7B16">
      <w:pPr>
        <w:spacing w:after="80" w:line="252" w:lineRule="auto"/>
        <w:jc w:val="both"/>
        <w:rPr>
          <w:lang w:val="es-US"/>
        </w:rPr>
      </w:pPr>
    </w:p>
    <w:p w14:paraId="4292E303" w14:textId="04C484DA" w:rsidR="004A2C36" w:rsidRPr="004E0803" w:rsidRDefault="00000000">
      <w:pPr>
        <w:spacing w:after="80" w:line="252" w:lineRule="auto"/>
        <w:jc w:val="both"/>
        <w:rPr>
          <w:lang w:val="es-US"/>
        </w:rPr>
      </w:pPr>
      <w:r w:rsidRPr="004E0803">
        <w:rPr>
          <w:lang w:val="es-US"/>
        </w:rPr>
        <w:t>La tabla Gold añadió la temperatura anterior, la variación de 30 minutos y el objetivo futuro dentro del mismo viaje. Las 2668 ventanas sin 60 minutos futuros completos permanecieron en Gold con objetivo vacío y no participaron en el EDA del objetivo ni en el entrenamiento.</w:t>
      </w:r>
    </w:p>
    <w:p w14:paraId="181BC3EE" w14:textId="77777777" w:rsidR="004A2C36" w:rsidRPr="004E0803" w:rsidRDefault="00000000">
      <w:pPr>
        <w:spacing w:after="80" w:line="252" w:lineRule="auto"/>
        <w:rPr>
          <w:lang w:val="es-US"/>
        </w:rPr>
      </w:pPr>
      <w:r w:rsidRPr="004E0803">
        <w:rPr>
          <w:lang w:val="es-US"/>
        </w:rPr>
        <w:br w:type="page"/>
      </w:r>
    </w:p>
    <w:p w14:paraId="7C385321" w14:textId="748EEC65" w:rsidR="004A2C36" w:rsidRPr="004E0803" w:rsidRDefault="00000000">
      <w:pPr>
        <w:pStyle w:val="Heading1"/>
        <w:rPr>
          <w:lang w:val="es-US"/>
        </w:rPr>
      </w:pPr>
      <w:r w:rsidRPr="004E0803">
        <w:rPr>
          <w:lang w:val="es-US"/>
        </w:rPr>
        <w:lastRenderedPageBreak/>
        <w:t>C</w:t>
      </w:r>
      <w:r w:rsidR="00BC6E45" w:rsidRPr="004E0803">
        <w:rPr>
          <w:lang w:val="es-US"/>
        </w:rPr>
        <w:t xml:space="preserve">. </w:t>
      </w:r>
      <w:r w:rsidRPr="004E0803">
        <w:rPr>
          <w:lang w:val="es-US"/>
        </w:rPr>
        <w:t>Análisis exploratorio</w:t>
      </w:r>
    </w:p>
    <w:p w14:paraId="17DA18BE" w14:textId="0229573F" w:rsidR="004A2C36" w:rsidRPr="004E0803" w:rsidRDefault="00000000">
      <w:pPr>
        <w:spacing w:after="80" w:line="252" w:lineRule="auto"/>
        <w:jc w:val="both"/>
        <w:rPr>
          <w:lang w:val="es-US"/>
        </w:rPr>
      </w:pPr>
      <w:r w:rsidRPr="004E0803">
        <w:rPr>
          <w:lang w:val="es-US"/>
        </w:rPr>
        <w:t>El análisis se realizó sobre 25797 ventanas evaluables. La clase positiva es poco frecuente y las condiciones previas muestran diferencias descriptivas importantes, aunque no demuestran causalidad.</w:t>
      </w:r>
    </w:p>
    <w:p w14:paraId="63BACE9F" w14:textId="77777777" w:rsidR="00BC6E45" w:rsidRPr="004E0803" w:rsidRDefault="00BC6E45">
      <w:pPr>
        <w:spacing w:after="80" w:line="252" w:lineRule="auto"/>
        <w:jc w:val="both"/>
        <w:rPr>
          <w:lang w:val="es-US"/>
        </w:rPr>
      </w:pPr>
    </w:p>
    <w:p w14:paraId="24F3FF53" w14:textId="4478F883" w:rsidR="004A2C36" w:rsidRPr="004E0803" w:rsidRDefault="00000000" w:rsidP="00BC6E45">
      <w:pPr>
        <w:pStyle w:val="Caption"/>
        <w:keepNext/>
        <w:rPr>
          <w:lang w:val="es-US"/>
        </w:rPr>
      </w:pPr>
      <w:r w:rsidRPr="004E0803">
        <w:rPr>
          <w:lang w:val="es-US"/>
        </w:rPr>
        <w:t>Figura 1</w:t>
      </w:r>
      <w:r w:rsidR="00BC6E45" w:rsidRPr="004E0803">
        <w:rPr>
          <w:lang w:val="es-US"/>
        </w:rPr>
        <w:t>:</w:t>
      </w:r>
      <w:r w:rsidRPr="004E0803">
        <w:rPr>
          <w:lang w:val="es-US"/>
        </w:rPr>
        <w:t xml:space="preserve"> Frecuencia del objetivo futuro</w:t>
      </w:r>
    </w:p>
    <w:p w14:paraId="3F96E5E0" w14:textId="77777777" w:rsidR="004A2C36" w:rsidRPr="004E0803" w:rsidRDefault="00000000">
      <w:pPr>
        <w:spacing w:after="80" w:line="252" w:lineRule="auto"/>
        <w:jc w:val="center"/>
        <w:rPr>
          <w:lang w:val="es-US"/>
        </w:rPr>
      </w:pPr>
      <w:r w:rsidRPr="004E0803">
        <w:rPr>
          <w:noProof/>
          <w:lang w:val="es-US"/>
        </w:rPr>
        <w:drawing>
          <wp:inline distT="0" distB="0" distL="0" distR="0" wp14:anchorId="21D9DFDA" wp14:editId="3E6D61D2">
            <wp:extent cx="4937760" cy="2350700"/>
            <wp:effectExtent l="0" t="0" r="0" b="0"/>
            <wp:docPr id="1" name="Picture 1" descr="Gráfico de barras con 24 501 casos negativos y 1 296 positiv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balance.png"/>
                    <pic:cNvPicPr/>
                  </pic:nvPicPr>
                  <pic:blipFill>
                    <a:blip r:embed="rId8"/>
                    <a:stretch>
                      <a:fillRect/>
                    </a:stretch>
                  </pic:blipFill>
                  <pic:spPr>
                    <a:xfrm>
                      <a:off x="0" y="0"/>
                      <a:ext cx="4937760" cy="2350700"/>
                    </a:xfrm>
                    <a:prstGeom prst="rect">
                      <a:avLst/>
                    </a:prstGeom>
                  </pic:spPr>
                </pic:pic>
              </a:graphicData>
            </a:graphic>
          </wp:inline>
        </w:drawing>
      </w:r>
    </w:p>
    <w:p w14:paraId="1AFD8A3C" w14:textId="5495ECB4" w:rsidR="004A2C36" w:rsidRPr="004E0803" w:rsidRDefault="00000000">
      <w:pPr>
        <w:spacing w:after="80" w:line="252" w:lineRule="auto"/>
        <w:jc w:val="both"/>
        <w:rPr>
          <w:lang w:val="es-US"/>
        </w:rPr>
      </w:pPr>
      <w:r w:rsidRPr="004E0803">
        <w:rPr>
          <w:b/>
          <w:bCs/>
          <w:lang w:val="es-US"/>
        </w:rPr>
        <w:t>Interpretación</w:t>
      </w:r>
      <w:r w:rsidR="00746BB3" w:rsidRPr="004E0803">
        <w:rPr>
          <w:b/>
          <w:bCs/>
          <w:lang w:val="es-US"/>
        </w:rPr>
        <w:t>:</w:t>
      </w:r>
      <w:r w:rsidRPr="004E0803">
        <w:rPr>
          <w:b/>
          <w:bCs/>
          <w:lang w:val="es-US"/>
        </w:rPr>
        <w:t xml:space="preserve"> </w:t>
      </w:r>
      <w:r w:rsidRPr="004E0803">
        <w:rPr>
          <w:lang w:val="es-US"/>
        </w:rPr>
        <w:t>Solo 1296 lecturas, equivalentes al 5,02</w:t>
      </w:r>
      <w:r w:rsidR="00746BB3" w:rsidRPr="004E0803">
        <w:rPr>
          <w:lang w:val="es-US"/>
        </w:rPr>
        <w:t>%</w:t>
      </w:r>
      <w:r w:rsidRPr="004E0803">
        <w:rPr>
          <w:lang w:val="es-US"/>
        </w:rPr>
        <w:t>, anuncian una desviación futura. Este desbalance exige métricas que midan detección de la clase positiva.</w:t>
      </w:r>
    </w:p>
    <w:p w14:paraId="1CB50BAB" w14:textId="77777777" w:rsidR="00746BB3" w:rsidRPr="004E0803" w:rsidRDefault="00746BB3">
      <w:pPr>
        <w:spacing w:after="80" w:line="252" w:lineRule="auto"/>
        <w:jc w:val="both"/>
        <w:rPr>
          <w:lang w:val="es-US"/>
        </w:rPr>
      </w:pPr>
    </w:p>
    <w:p w14:paraId="0BACDAB2" w14:textId="33C827D4" w:rsidR="004A2C36" w:rsidRPr="004E0803" w:rsidRDefault="00000000" w:rsidP="00746BB3">
      <w:pPr>
        <w:pStyle w:val="Caption"/>
        <w:keepNext/>
        <w:rPr>
          <w:lang w:val="es-US"/>
        </w:rPr>
      </w:pPr>
      <w:r w:rsidRPr="004E0803">
        <w:rPr>
          <w:lang w:val="es-US"/>
        </w:rPr>
        <w:t>Figura 2</w:t>
      </w:r>
      <w:r w:rsidR="00746BB3" w:rsidRPr="004E0803">
        <w:rPr>
          <w:lang w:val="es-US"/>
        </w:rPr>
        <w:t xml:space="preserve">: </w:t>
      </w:r>
      <w:r w:rsidRPr="004E0803">
        <w:rPr>
          <w:lang w:val="es-US"/>
        </w:rPr>
        <w:t>Desviación actual y frecuencia futura</w:t>
      </w:r>
    </w:p>
    <w:p w14:paraId="014E894D" w14:textId="77777777" w:rsidR="004A2C36" w:rsidRPr="004E0803" w:rsidRDefault="00000000">
      <w:pPr>
        <w:spacing w:after="80" w:line="252" w:lineRule="auto"/>
        <w:jc w:val="center"/>
        <w:rPr>
          <w:lang w:val="es-US"/>
        </w:rPr>
      </w:pPr>
      <w:r w:rsidRPr="004E0803">
        <w:rPr>
          <w:noProof/>
          <w:lang w:val="es-US"/>
        </w:rPr>
        <w:drawing>
          <wp:inline distT="0" distB="0" distL="0" distR="0" wp14:anchorId="054E94E7" wp14:editId="32B30CB4">
            <wp:extent cx="4937760" cy="2358912"/>
            <wp:effectExtent l="0" t="0" r="0" b="0"/>
            <wp:docPr id="2" name="Picture 2" descr="Comparación de la frecuencia futura según exista o no una desviación ac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desviacion_actual.png"/>
                    <pic:cNvPicPr/>
                  </pic:nvPicPr>
                  <pic:blipFill>
                    <a:blip r:embed="rId9"/>
                    <a:stretch>
                      <a:fillRect/>
                    </a:stretch>
                  </pic:blipFill>
                  <pic:spPr>
                    <a:xfrm>
                      <a:off x="0" y="0"/>
                      <a:ext cx="4937760" cy="2358912"/>
                    </a:xfrm>
                    <a:prstGeom prst="rect">
                      <a:avLst/>
                    </a:prstGeom>
                  </pic:spPr>
                </pic:pic>
              </a:graphicData>
            </a:graphic>
          </wp:inline>
        </w:drawing>
      </w:r>
    </w:p>
    <w:p w14:paraId="3CF61003" w14:textId="77FF50AE" w:rsidR="004A2C36" w:rsidRPr="004E0803" w:rsidRDefault="00000000">
      <w:pPr>
        <w:spacing w:after="80" w:line="252" w:lineRule="auto"/>
        <w:jc w:val="both"/>
        <w:rPr>
          <w:lang w:val="es-US"/>
        </w:rPr>
      </w:pPr>
      <w:r w:rsidRPr="004E0803">
        <w:rPr>
          <w:b/>
          <w:bCs/>
          <w:lang w:val="es-US"/>
        </w:rPr>
        <w:t>Interpretación</w:t>
      </w:r>
      <w:r w:rsidR="00746BB3" w:rsidRPr="004E0803">
        <w:rPr>
          <w:b/>
          <w:bCs/>
          <w:lang w:val="es-US"/>
        </w:rPr>
        <w:t>:</w:t>
      </w:r>
      <w:r w:rsidRPr="004E0803">
        <w:rPr>
          <w:lang w:val="es-US"/>
        </w:rPr>
        <w:t xml:space="preserve"> La frecuencia futura es 3,03</w:t>
      </w:r>
      <w:r w:rsidR="000B474B">
        <w:rPr>
          <w:lang w:val="es-US"/>
        </w:rPr>
        <w:t xml:space="preserve">% </w:t>
      </w:r>
      <w:r w:rsidRPr="004E0803">
        <w:rPr>
          <w:lang w:val="es-US"/>
        </w:rPr>
        <w:t xml:space="preserve">sin desviación actual y 59,41 </w:t>
      </w:r>
      <w:r w:rsidR="000B474B">
        <w:rPr>
          <w:lang w:val="es-US"/>
        </w:rPr>
        <w:t>%</w:t>
      </w:r>
      <w:r w:rsidRPr="004E0803">
        <w:rPr>
          <w:lang w:val="es-US"/>
        </w:rPr>
        <w:t xml:space="preserve"> cuando la desviación ya está presente. Además, el grupo con evento futuro presenta temperatura mediana de 5,24 grados Celsius y humedad mediana de 72,40</w:t>
      </w:r>
      <w:r w:rsidR="000B474B">
        <w:rPr>
          <w:lang w:val="es-US"/>
        </w:rPr>
        <w:t>%</w:t>
      </w:r>
      <w:r w:rsidRPr="004E0803">
        <w:rPr>
          <w:lang w:val="es-US"/>
        </w:rPr>
        <w:t>. Esta comparación general debe leerse con precaución porque mezcla productos con distintas condiciones térmicas.</w:t>
      </w:r>
    </w:p>
    <w:p w14:paraId="46D1100B" w14:textId="77777777" w:rsidR="004A2C36" w:rsidRPr="004E0803" w:rsidRDefault="00000000">
      <w:pPr>
        <w:pStyle w:val="Heading2"/>
        <w:rPr>
          <w:lang w:val="es-US"/>
        </w:rPr>
      </w:pPr>
      <w:r w:rsidRPr="004E0803">
        <w:rPr>
          <w:lang w:val="es-US"/>
        </w:rPr>
        <w:t>Temperatura y riesgo por producto</w:t>
      </w:r>
    </w:p>
    <w:p w14:paraId="5D6149D7" w14:textId="77777777" w:rsidR="004A2C36" w:rsidRPr="004E0803" w:rsidRDefault="00000000">
      <w:pPr>
        <w:spacing w:after="80" w:line="252" w:lineRule="auto"/>
        <w:jc w:val="both"/>
        <w:rPr>
          <w:lang w:val="es-US"/>
        </w:rPr>
      </w:pPr>
      <w:r w:rsidRPr="004E0803">
        <w:rPr>
          <w:lang w:val="es-US"/>
        </w:rPr>
        <w:t>La segmentación por producto confirma que no todas las cargas trabajan alrededor de la misma temperatura. En los datos aparecen 10 productos con mediana cercana a -17,96 grados Celsius, 20 productos alrededor de 4,04 grados Celsius y 30 productos alrededor de 20,03 grados Celsius. Estos valores son grupos observados, no rangos permitidos: la fuente no contiene una tabla oficial con los límites térmicos de cada producto.</w:t>
      </w:r>
    </w:p>
    <w:p w14:paraId="785AA0C2" w14:textId="04203C72" w:rsidR="004A2C36" w:rsidRPr="004E0803" w:rsidRDefault="00000000" w:rsidP="00746BB3">
      <w:pPr>
        <w:pStyle w:val="Caption"/>
        <w:keepNext/>
        <w:rPr>
          <w:lang w:val="es-US"/>
        </w:rPr>
      </w:pPr>
      <w:r w:rsidRPr="004E0803">
        <w:rPr>
          <w:lang w:val="es-US"/>
        </w:rPr>
        <w:lastRenderedPageBreak/>
        <w:t>Figura 3</w:t>
      </w:r>
      <w:r w:rsidR="00746BB3" w:rsidRPr="004E0803">
        <w:rPr>
          <w:lang w:val="es-US"/>
        </w:rPr>
        <w:t xml:space="preserve">: </w:t>
      </w:r>
      <w:r w:rsidRPr="004E0803">
        <w:rPr>
          <w:lang w:val="es-US"/>
        </w:rPr>
        <w:t>Temperatura y riesgo futuro por grupo térmico observado</w:t>
      </w:r>
    </w:p>
    <w:p w14:paraId="47D622A5" w14:textId="77777777" w:rsidR="004A2C36" w:rsidRPr="004E0803" w:rsidRDefault="00000000">
      <w:pPr>
        <w:spacing w:after="80" w:line="252" w:lineRule="auto"/>
        <w:jc w:val="center"/>
        <w:rPr>
          <w:lang w:val="es-US"/>
        </w:rPr>
      </w:pPr>
      <w:r w:rsidRPr="004E0803">
        <w:rPr>
          <w:noProof/>
          <w:lang w:val="es-US"/>
        </w:rPr>
        <w:drawing>
          <wp:inline distT="0" distB="0" distL="0" distR="0" wp14:anchorId="19FB245E" wp14:editId="52AEEEDB">
            <wp:extent cx="6035040" cy="2443251"/>
            <wp:effectExtent l="0" t="0" r="0" b="0"/>
            <wp:docPr id="3" name="Picture 3" descr="Comparación de temperatura mediana y desviación futura en tres grupos térmicos observ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producto_grupos.png"/>
                    <pic:cNvPicPr/>
                  </pic:nvPicPr>
                  <pic:blipFill>
                    <a:blip r:embed="rId10"/>
                    <a:stretch>
                      <a:fillRect/>
                    </a:stretch>
                  </pic:blipFill>
                  <pic:spPr>
                    <a:xfrm>
                      <a:off x="0" y="0"/>
                      <a:ext cx="6035040" cy="2443251"/>
                    </a:xfrm>
                    <a:prstGeom prst="rect">
                      <a:avLst/>
                    </a:prstGeom>
                  </pic:spPr>
                </pic:pic>
              </a:graphicData>
            </a:graphic>
          </wp:inline>
        </w:drawing>
      </w:r>
    </w:p>
    <w:p w14:paraId="2CBF1259" w14:textId="77777777" w:rsidR="00746BB3" w:rsidRPr="004E0803" w:rsidRDefault="00746BB3" w:rsidP="00746BB3">
      <w:pPr>
        <w:spacing w:after="80" w:line="252" w:lineRule="auto"/>
        <w:rPr>
          <w:lang w:val="es-US"/>
        </w:rPr>
      </w:pPr>
    </w:p>
    <w:tbl>
      <w:tblPr>
        <w:tblW w:w="0" w:type="auto"/>
        <w:jc w:val="center"/>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Layout w:type="fixed"/>
        <w:tblLook w:val="04A0" w:firstRow="1" w:lastRow="0" w:firstColumn="1" w:lastColumn="0" w:noHBand="0" w:noVBand="1"/>
      </w:tblPr>
      <w:tblGrid>
        <w:gridCol w:w="3168"/>
        <w:gridCol w:w="1584"/>
        <w:gridCol w:w="2736"/>
        <w:gridCol w:w="2416"/>
      </w:tblGrid>
      <w:tr w:rsidR="004A2C36" w:rsidRPr="004E0803" w14:paraId="4D49917B" w14:textId="77777777" w:rsidTr="00746BB3">
        <w:trPr>
          <w:tblHeader/>
          <w:jc w:val="center"/>
        </w:trPr>
        <w:tc>
          <w:tcPr>
            <w:tcW w:w="3168" w:type="dxa"/>
            <w:shd w:val="clear" w:color="auto" w:fill="1F4E78"/>
            <w:tcMar>
              <w:top w:w="90" w:type="dxa"/>
              <w:left w:w="100" w:type="dxa"/>
              <w:bottom w:w="90" w:type="dxa"/>
              <w:right w:w="100" w:type="dxa"/>
            </w:tcMar>
            <w:vAlign w:val="center"/>
          </w:tcPr>
          <w:p w14:paraId="7CFBEAA1" w14:textId="77777777" w:rsidR="004A2C36" w:rsidRPr="004E0803" w:rsidRDefault="00000000">
            <w:pPr>
              <w:spacing w:after="0"/>
              <w:rPr>
                <w:lang w:val="es-US"/>
              </w:rPr>
            </w:pPr>
            <w:r w:rsidRPr="004E0803">
              <w:rPr>
                <w:b/>
                <w:color w:val="FFFFFF"/>
                <w:sz w:val="17"/>
                <w:lang w:val="es-US"/>
              </w:rPr>
              <w:t>Grupo observado</w:t>
            </w:r>
          </w:p>
        </w:tc>
        <w:tc>
          <w:tcPr>
            <w:tcW w:w="1584" w:type="dxa"/>
            <w:shd w:val="clear" w:color="auto" w:fill="1F4E78"/>
            <w:tcMar>
              <w:top w:w="90" w:type="dxa"/>
              <w:left w:w="100" w:type="dxa"/>
              <w:bottom w:w="90" w:type="dxa"/>
              <w:right w:w="100" w:type="dxa"/>
            </w:tcMar>
            <w:vAlign w:val="center"/>
          </w:tcPr>
          <w:p w14:paraId="676528C2" w14:textId="77777777" w:rsidR="004A2C36" w:rsidRPr="004E0803" w:rsidRDefault="00000000">
            <w:pPr>
              <w:spacing w:after="0"/>
              <w:rPr>
                <w:lang w:val="es-US"/>
              </w:rPr>
            </w:pPr>
            <w:r w:rsidRPr="004E0803">
              <w:rPr>
                <w:b/>
                <w:color w:val="FFFFFF"/>
                <w:sz w:val="17"/>
                <w:lang w:val="es-US"/>
              </w:rPr>
              <w:t>Productos</w:t>
            </w:r>
          </w:p>
        </w:tc>
        <w:tc>
          <w:tcPr>
            <w:tcW w:w="2736" w:type="dxa"/>
            <w:shd w:val="clear" w:color="auto" w:fill="1F4E78"/>
            <w:tcMar>
              <w:top w:w="90" w:type="dxa"/>
              <w:left w:w="100" w:type="dxa"/>
              <w:bottom w:w="90" w:type="dxa"/>
              <w:right w:w="100" w:type="dxa"/>
            </w:tcMar>
            <w:vAlign w:val="center"/>
          </w:tcPr>
          <w:p w14:paraId="2ED98780" w14:textId="77777777" w:rsidR="004A2C36" w:rsidRPr="004E0803" w:rsidRDefault="00000000">
            <w:pPr>
              <w:spacing w:after="0"/>
              <w:rPr>
                <w:lang w:val="es-US"/>
              </w:rPr>
            </w:pPr>
            <w:r w:rsidRPr="004E0803">
              <w:rPr>
                <w:b/>
                <w:color w:val="FFFFFF"/>
                <w:sz w:val="17"/>
                <w:lang w:val="es-US"/>
              </w:rPr>
              <w:t>Temperatura mediana</w:t>
            </w:r>
          </w:p>
        </w:tc>
        <w:tc>
          <w:tcPr>
            <w:tcW w:w="2416" w:type="dxa"/>
            <w:shd w:val="clear" w:color="auto" w:fill="1F4E78"/>
            <w:tcMar>
              <w:top w:w="90" w:type="dxa"/>
              <w:left w:w="100" w:type="dxa"/>
              <w:bottom w:w="90" w:type="dxa"/>
              <w:right w:w="100" w:type="dxa"/>
            </w:tcMar>
            <w:vAlign w:val="center"/>
          </w:tcPr>
          <w:p w14:paraId="6A2FF7FD" w14:textId="77777777" w:rsidR="004A2C36" w:rsidRPr="004E0803" w:rsidRDefault="00000000">
            <w:pPr>
              <w:spacing w:after="0"/>
              <w:rPr>
                <w:lang w:val="es-US"/>
              </w:rPr>
            </w:pPr>
            <w:r w:rsidRPr="004E0803">
              <w:rPr>
                <w:b/>
                <w:color w:val="FFFFFF"/>
                <w:sz w:val="17"/>
                <w:lang w:val="es-US"/>
              </w:rPr>
              <w:t>Desviación futura</w:t>
            </w:r>
          </w:p>
        </w:tc>
      </w:tr>
      <w:tr w:rsidR="004A2C36" w:rsidRPr="004E0803" w14:paraId="7DD8A370" w14:textId="77777777" w:rsidTr="00746BB3">
        <w:trPr>
          <w:jc w:val="center"/>
        </w:trPr>
        <w:tc>
          <w:tcPr>
            <w:tcW w:w="3168" w:type="dxa"/>
            <w:tcMar>
              <w:top w:w="90" w:type="dxa"/>
              <w:left w:w="100" w:type="dxa"/>
              <w:bottom w:w="90" w:type="dxa"/>
              <w:right w:w="100" w:type="dxa"/>
            </w:tcMar>
            <w:vAlign w:val="center"/>
          </w:tcPr>
          <w:p w14:paraId="1A5EFD18" w14:textId="77777777" w:rsidR="004A2C36" w:rsidRPr="004E0803" w:rsidRDefault="00000000">
            <w:pPr>
              <w:spacing w:after="0"/>
              <w:rPr>
                <w:lang w:val="es-US"/>
              </w:rPr>
            </w:pPr>
            <w:r w:rsidRPr="004E0803">
              <w:rPr>
                <w:sz w:val="17"/>
                <w:lang w:val="es-US"/>
              </w:rPr>
              <w:t>Menor a 0 °C</w:t>
            </w:r>
          </w:p>
        </w:tc>
        <w:tc>
          <w:tcPr>
            <w:tcW w:w="1584" w:type="dxa"/>
            <w:tcMar>
              <w:top w:w="90" w:type="dxa"/>
              <w:left w:w="100" w:type="dxa"/>
              <w:bottom w:w="90" w:type="dxa"/>
              <w:right w:w="100" w:type="dxa"/>
            </w:tcMar>
            <w:vAlign w:val="center"/>
          </w:tcPr>
          <w:p w14:paraId="49203A4A" w14:textId="77777777" w:rsidR="004A2C36" w:rsidRPr="004E0803" w:rsidRDefault="00000000">
            <w:pPr>
              <w:spacing w:after="0"/>
              <w:rPr>
                <w:lang w:val="es-US"/>
              </w:rPr>
            </w:pPr>
            <w:r w:rsidRPr="004E0803">
              <w:rPr>
                <w:sz w:val="17"/>
                <w:lang w:val="es-US"/>
              </w:rPr>
              <w:t>10</w:t>
            </w:r>
          </w:p>
        </w:tc>
        <w:tc>
          <w:tcPr>
            <w:tcW w:w="2736" w:type="dxa"/>
            <w:tcMar>
              <w:top w:w="90" w:type="dxa"/>
              <w:left w:w="100" w:type="dxa"/>
              <w:bottom w:w="90" w:type="dxa"/>
              <w:right w:w="100" w:type="dxa"/>
            </w:tcMar>
            <w:vAlign w:val="center"/>
          </w:tcPr>
          <w:p w14:paraId="7469080A" w14:textId="77777777" w:rsidR="004A2C36" w:rsidRPr="004E0803" w:rsidRDefault="00000000">
            <w:pPr>
              <w:spacing w:after="0"/>
              <w:rPr>
                <w:lang w:val="es-US"/>
              </w:rPr>
            </w:pPr>
            <w:r w:rsidRPr="004E0803">
              <w:rPr>
                <w:sz w:val="17"/>
                <w:lang w:val="es-US"/>
              </w:rPr>
              <w:t>-17,96 °C</w:t>
            </w:r>
          </w:p>
        </w:tc>
        <w:tc>
          <w:tcPr>
            <w:tcW w:w="2416" w:type="dxa"/>
            <w:tcMar>
              <w:top w:w="90" w:type="dxa"/>
              <w:left w:w="100" w:type="dxa"/>
              <w:bottom w:w="90" w:type="dxa"/>
              <w:right w:w="100" w:type="dxa"/>
            </w:tcMar>
            <w:vAlign w:val="center"/>
          </w:tcPr>
          <w:p w14:paraId="7C665BB2" w14:textId="77777777" w:rsidR="004A2C36" w:rsidRPr="004E0803" w:rsidRDefault="00000000">
            <w:pPr>
              <w:spacing w:after="0"/>
              <w:rPr>
                <w:lang w:val="es-US"/>
              </w:rPr>
            </w:pPr>
            <w:r w:rsidRPr="004E0803">
              <w:rPr>
                <w:sz w:val="17"/>
                <w:lang w:val="es-US"/>
              </w:rPr>
              <w:t>7,44 %</w:t>
            </w:r>
          </w:p>
        </w:tc>
      </w:tr>
      <w:tr w:rsidR="004A2C36" w:rsidRPr="004E0803" w14:paraId="5DD7477D" w14:textId="77777777" w:rsidTr="00746BB3">
        <w:trPr>
          <w:jc w:val="center"/>
        </w:trPr>
        <w:tc>
          <w:tcPr>
            <w:tcW w:w="3168" w:type="dxa"/>
            <w:shd w:val="clear" w:color="auto" w:fill="EAF2F8"/>
            <w:tcMar>
              <w:top w:w="90" w:type="dxa"/>
              <w:left w:w="100" w:type="dxa"/>
              <w:bottom w:w="90" w:type="dxa"/>
              <w:right w:w="100" w:type="dxa"/>
            </w:tcMar>
            <w:vAlign w:val="center"/>
          </w:tcPr>
          <w:p w14:paraId="7B02EF8D" w14:textId="77777777" w:rsidR="004A2C36" w:rsidRPr="004E0803" w:rsidRDefault="00000000">
            <w:pPr>
              <w:spacing w:after="0"/>
              <w:rPr>
                <w:lang w:val="es-US"/>
              </w:rPr>
            </w:pPr>
            <w:r w:rsidRPr="004E0803">
              <w:rPr>
                <w:sz w:val="17"/>
                <w:lang w:val="es-US"/>
              </w:rPr>
              <w:t>Entre 0 y 10 °C</w:t>
            </w:r>
          </w:p>
        </w:tc>
        <w:tc>
          <w:tcPr>
            <w:tcW w:w="1584" w:type="dxa"/>
            <w:shd w:val="clear" w:color="auto" w:fill="EAF2F8"/>
            <w:tcMar>
              <w:top w:w="90" w:type="dxa"/>
              <w:left w:w="100" w:type="dxa"/>
              <w:bottom w:w="90" w:type="dxa"/>
              <w:right w:w="100" w:type="dxa"/>
            </w:tcMar>
            <w:vAlign w:val="center"/>
          </w:tcPr>
          <w:p w14:paraId="3AACFBC5" w14:textId="77777777" w:rsidR="004A2C36" w:rsidRPr="004E0803" w:rsidRDefault="00000000">
            <w:pPr>
              <w:spacing w:after="0"/>
              <w:rPr>
                <w:lang w:val="es-US"/>
              </w:rPr>
            </w:pPr>
            <w:r w:rsidRPr="004E0803">
              <w:rPr>
                <w:sz w:val="17"/>
                <w:lang w:val="es-US"/>
              </w:rPr>
              <w:t>20</w:t>
            </w:r>
          </w:p>
        </w:tc>
        <w:tc>
          <w:tcPr>
            <w:tcW w:w="2736" w:type="dxa"/>
            <w:shd w:val="clear" w:color="auto" w:fill="EAF2F8"/>
            <w:tcMar>
              <w:top w:w="90" w:type="dxa"/>
              <w:left w:w="100" w:type="dxa"/>
              <w:bottom w:w="90" w:type="dxa"/>
              <w:right w:w="100" w:type="dxa"/>
            </w:tcMar>
            <w:vAlign w:val="center"/>
          </w:tcPr>
          <w:p w14:paraId="19437EAC" w14:textId="77777777" w:rsidR="004A2C36" w:rsidRPr="004E0803" w:rsidRDefault="00000000">
            <w:pPr>
              <w:spacing w:after="0"/>
              <w:rPr>
                <w:lang w:val="es-US"/>
              </w:rPr>
            </w:pPr>
            <w:r w:rsidRPr="004E0803">
              <w:rPr>
                <w:sz w:val="17"/>
                <w:lang w:val="es-US"/>
              </w:rPr>
              <w:t>4,04 °C</w:t>
            </w:r>
          </w:p>
        </w:tc>
        <w:tc>
          <w:tcPr>
            <w:tcW w:w="2416" w:type="dxa"/>
            <w:shd w:val="clear" w:color="auto" w:fill="EAF2F8"/>
            <w:tcMar>
              <w:top w:w="90" w:type="dxa"/>
              <w:left w:w="100" w:type="dxa"/>
              <w:bottom w:w="90" w:type="dxa"/>
              <w:right w:w="100" w:type="dxa"/>
            </w:tcMar>
            <w:vAlign w:val="center"/>
          </w:tcPr>
          <w:p w14:paraId="4D5F589C" w14:textId="77777777" w:rsidR="004A2C36" w:rsidRPr="004E0803" w:rsidRDefault="00000000">
            <w:pPr>
              <w:spacing w:after="0"/>
              <w:rPr>
                <w:lang w:val="es-US"/>
              </w:rPr>
            </w:pPr>
            <w:r w:rsidRPr="004E0803">
              <w:rPr>
                <w:sz w:val="17"/>
                <w:lang w:val="es-US"/>
              </w:rPr>
              <w:t>7,85 %</w:t>
            </w:r>
          </w:p>
        </w:tc>
      </w:tr>
      <w:tr w:rsidR="004A2C36" w:rsidRPr="004E0803" w14:paraId="0E911A17" w14:textId="77777777" w:rsidTr="00746BB3">
        <w:trPr>
          <w:jc w:val="center"/>
        </w:trPr>
        <w:tc>
          <w:tcPr>
            <w:tcW w:w="3168" w:type="dxa"/>
            <w:tcMar>
              <w:top w:w="90" w:type="dxa"/>
              <w:left w:w="100" w:type="dxa"/>
              <w:bottom w:w="90" w:type="dxa"/>
              <w:right w:w="100" w:type="dxa"/>
            </w:tcMar>
            <w:vAlign w:val="center"/>
          </w:tcPr>
          <w:p w14:paraId="26DE790D" w14:textId="77777777" w:rsidR="004A2C36" w:rsidRPr="004E0803" w:rsidRDefault="00000000">
            <w:pPr>
              <w:spacing w:after="0"/>
              <w:rPr>
                <w:lang w:val="es-US"/>
              </w:rPr>
            </w:pPr>
            <w:r w:rsidRPr="004E0803">
              <w:rPr>
                <w:sz w:val="17"/>
                <w:lang w:val="es-US"/>
              </w:rPr>
              <w:t>Mayor o igual a 10 °C</w:t>
            </w:r>
          </w:p>
        </w:tc>
        <w:tc>
          <w:tcPr>
            <w:tcW w:w="1584" w:type="dxa"/>
            <w:tcMar>
              <w:top w:w="90" w:type="dxa"/>
              <w:left w:w="100" w:type="dxa"/>
              <w:bottom w:w="90" w:type="dxa"/>
              <w:right w:w="100" w:type="dxa"/>
            </w:tcMar>
            <w:vAlign w:val="center"/>
          </w:tcPr>
          <w:p w14:paraId="3FD6BE1E" w14:textId="77777777" w:rsidR="004A2C36" w:rsidRPr="004E0803" w:rsidRDefault="00000000">
            <w:pPr>
              <w:spacing w:after="0"/>
              <w:rPr>
                <w:lang w:val="es-US"/>
              </w:rPr>
            </w:pPr>
            <w:r w:rsidRPr="004E0803">
              <w:rPr>
                <w:sz w:val="17"/>
                <w:lang w:val="es-US"/>
              </w:rPr>
              <w:t>30</w:t>
            </w:r>
          </w:p>
        </w:tc>
        <w:tc>
          <w:tcPr>
            <w:tcW w:w="2736" w:type="dxa"/>
            <w:tcMar>
              <w:top w:w="90" w:type="dxa"/>
              <w:left w:w="100" w:type="dxa"/>
              <w:bottom w:w="90" w:type="dxa"/>
              <w:right w:w="100" w:type="dxa"/>
            </w:tcMar>
            <w:vAlign w:val="center"/>
          </w:tcPr>
          <w:p w14:paraId="2C4848EF" w14:textId="77777777" w:rsidR="004A2C36" w:rsidRPr="004E0803" w:rsidRDefault="00000000">
            <w:pPr>
              <w:spacing w:after="0"/>
              <w:rPr>
                <w:lang w:val="es-US"/>
              </w:rPr>
            </w:pPr>
            <w:r w:rsidRPr="004E0803">
              <w:rPr>
                <w:sz w:val="17"/>
                <w:lang w:val="es-US"/>
              </w:rPr>
              <w:t>20,03 °C</w:t>
            </w:r>
          </w:p>
        </w:tc>
        <w:tc>
          <w:tcPr>
            <w:tcW w:w="2416" w:type="dxa"/>
            <w:tcMar>
              <w:top w:w="90" w:type="dxa"/>
              <w:left w:w="100" w:type="dxa"/>
              <w:bottom w:w="90" w:type="dxa"/>
              <w:right w:w="100" w:type="dxa"/>
            </w:tcMar>
            <w:vAlign w:val="center"/>
          </w:tcPr>
          <w:p w14:paraId="6C22CFF7" w14:textId="77777777" w:rsidR="004A2C36" w:rsidRPr="004E0803" w:rsidRDefault="00000000">
            <w:pPr>
              <w:spacing w:after="0"/>
              <w:rPr>
                <w:lang w:val="es-US"/>
              </w:rPr>
            </w:pPr>
            <w:r w:rsidRPr="004E0803">
              <w:rPr>
                <w:sz w:val="17"/>
                <w:lang w:val="es-US"/>
              </w:rPr>
              <w:t>2,39 %</w:t>
            </w:r>
          </w:p>
        </w:tc>
      </w:tr>
    </w:tbl>
    <w:p w14:paraId="0440DAC8" w14:textId="77777777" w:rsidR="004E0803" w:rsidRPr="004E0803" w:rsidRDefault="004E0803">
      <w:pPr>
        <w:spacing w:after="80" w:line="252" w:lineRule="auto"/>
        <w:jc w:val="both"/>
        <w:rPr>
          <w:lang w:val="es-US"/>
        </w:rPr>
      </w:pPr>
    </w:p>
    <w:p w14:paraId="6FA2926F" w14:textId="5BC37511" w:rsidR="004A2C36" w:rsidRPr="004E0803" w:rsidRDefault="00000000">
      <w:pPr>
        <w:spacing w:after="80" w:line="252" w:lineRule="auto"/>
        <w:jc w:val="both"/>
        <w:rPr>
          <w:lang w:val="es-US"/>
        </w:rPr>
      </w:pPr>
      <w:r w:rsidRPr="004E0803">
        <w:rPr>
          <w:b/>
          <w:bCs/>
          <w:lang w:val="es-US"/>
        </w:rPr>
        <w:t>Interpretación</w:t>
      </w:r>
      <w:r w:rsidR="004E0803" w:rsidRPr="004E0803">
        <w:rPr>
          <w:b/>
          <w:bCs/>
          <w:lang w:val="es-US"/>
        </w:rPr>
        <w:t>:</w:t>
      </w:r>
      <w:r w:rsidRPr="004E0803">
        <w:rPr>
          <w:lang w:val="es-US"/>
        </w:rPr>
        <w:t xml:space="preserve"> El riesgo futuro cambia entre productos y grupos térmicos. Los porcentajes más altos por producto aparecen en PROD-047 con 12,41</w:t>
      </w:r>
      <w:r w:rsidR="000B474B">
        <w:rPr>
          <w:lang w:val="es-US"/>
        </w:rPr>
        <w:t>%</w:t>
      </w:r>
      <w:r w:rsidRPr="004E0803">
        <w:rPr>
          <w:lang w:val="es-US"/>
        </w:rPr>
        <w:t>, PROD-056 con 11,23</w:t>
      </w:r>
      <w:r w:rsidR="000B474B">
        <w:rPr>
          <w:lang w:val="es-US"/>
        </w:rPr>
        <w:t>%</w:t>
      </w:r>
      <w:r w:rsidRPr="004E0803">
        <w:rPr>
          <w:lang w:val="es-US"/>
        </w:rPr>
        <w:t>, PROD-008 con 10,98</w:t>
      </w:r>
      <w:r w:rsidR="000B474B">
        <w:rPr>
          <w:lang w:val="es-US"/>
        </w:rPr>
        <w:t>%</w:t>
      </w:r>
      <w:r w:rsidRPr="004E0803">
        <w:rPr>
          <w:lang w:val="es-US"/>
        </w:rPr>
        <w:t>, PROD-034 con 10,90</w:t>
      </w:r>
      <w:r w:rsidR="000B474B">
        <w:rPr>
          <w:lang w:val="es-US"/>
        </w:rPr>
        <w:t>%</w:t>
      </w:r>
      <w:r w:rsidRPr="004E0803">
        <w:rPr>
          <w:lang w:val="es-US"/>
        </w:rPr>
        <w:t xml:space="preserve"> y PROD-051 con 10,62</w:t>
      </w:r>
      <w:r w:rsidR="000B474B">
        <w:rPr>
          <w:lang w:val="es-US"/>
        </w:rPr>
        <w:t>%</w:t>
      </w:r>
      <w:r w:rsidRPr="004E0803">
        <w:rPr>
          <w:lang w:val="es-US"/>
        </w:rPr>
        <w:t>. Esto no demuestra que el producto cause la desviación; también pueden influir el camión, la ruta y las condiciones operativas.</w:t>
      </w:r>
    </w:p>
    <w:p w14:paraId="4AD8A15D" w14:textId="77777777" w:rsidR="004A2C36" w:rsidRPr="004E0803" w:rsidRDefault="00000000">
      <w:pPr>
        <w:spacing w:after="80" w:line="252" w:lineRule="auto"/>
        <w:rPr>
          <w:lang w:val="es-US"/>
        </w:rPr>
      </w:pPr>
      <w:r w:rsidRPr="004E0803">
        <w:rPr>
          <w:lang w:val="es-US"/>
        </w:rPr>
        <w:br w:type="page"/>
      </w:r>
    </w:p>
    <w:p w14:paraId="73B33C22" w14:textId="3E3E73E1" w:rsidR="004A2C36" w:rsidRPr="004E0803" w:rsidRDefault="00000000">
      <w:pPr>
        <w:pStyle w:val="Heading1"/>
        <w:rPr>
          <w:lang w:val="es-US"/>
        </w:rPr>
      </w:pPr>
      <w:r w:rsidRPr="004E0803">
        <w:rPr>
          <w:lang w:val="es-US"/>
        </w:rPr>
        <w:lastRenderedPageBreak/>
        <w:t>D</w:t>
      </w:r>
      <w:r w:rsidR="00746BB3" w:rsidRPr="004E0803">
        <w:rPr>
          <w:lang w:val="es-US"/>
        </w:rPr>
        <w:t>.</w:t>
      </w:r>
      <w:r w:rsidRPr="004E0803">
        <w:rPr>
          <w:lang w:val="es-US"/>
        </w:rPr>
        <w:t xml:space="preserve"> Modelo y validación</w:t>
      </w:r>
    </w:p>
    <w:p w14:paraId="3E16CBE7" w14:textId="77777777" w:rsidR="004A2C36" w:rsidRPr="004E0803" w:rsidRDefault="00000000">
      <w:pPr>
        <w:spacing w:after="80" w:line="252" w:lineRule="auto"/>
        <w:jc w:val="both"/>
        <w:rPr>
          <w:lang w:val="es-US"/>
        </w:rPr>
      </w:pPr>
      <w:r w:rsidRPr="004E0803">
        <w:rPr>
          <w:lang w:val="es-US"/>
        </w:rPr>
        <w:t>Se entrenó una regresión logística con las cinco variables mínimas. La imputación por mediana, el escalado y la ponderación de clases se ajustaron únicamente con entrenamiento. La división dejó 960 viajes en entrenamiento y 240 en prueba, sin viajes compartidos. El umbral final fue 0,50 y la prueba se utilizó una sola vez.</w:t>
      </w:r>
    </w:p>
    <w:p w14:paraId="651CC26F" w14:textId="77777777" w:rsidR="003024E8" w:rsidRPr="004E0803" w:rsidRDefault="003024E8">
      <w:pPr>
        <w:spacing w:after="80" w:line="252" w:lineRule="auto"/>
        <w:jc w:val="both"/>
        <w:rPr>
          <w:lang w:val="es-US"/>
        </w:rPr>
      </w:pPr>
    </w:p>
    <w:tbl>
      <w:tblPr>
        <w:tblW w:w="0" w:type="auto"/>
        <w:jc w:val="center"/>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Layout w:type="fixed"/>
        <w:tblLook w:val="04A0" w:firstRow="1" w:lastRow="0" w:firstColumn="1" w:lastColumn="0" w:noHBand="0" w:noVBand="1"/>
      </w:tblPr>
      <w:tblGrid>
        <w:gridCol w:w="1728"/>
        <w:gridCol w:w="2232"/>
        <w:gridCol w:w="3024"/>
        <w:gridCol w:w="2974"/>
      </w:tblGrid>
      <w:tr w:rsidR="004A2C36" w:rsidRPr="004E0803" w14:paraId="10BF86FD" w14:textId="77777777" w:rsidTr="00746BB3">
        <w:trPr>
          <w:tblHeader/>
          <w:jc w:val="center"/>
        </w:trPr>
        <w:tc>
          <w:tcPr>
            <w:tcW w:w="1728" w:type="dxa"/>
            <w:shd w:val="clear" w:color="auto" w:fill="1F4E78"/>
            <w:tcMar>
              <w:top w:w="90" w:type="dxa"/>
              <w:left w:w="100" w:type="dxa"/>
              <w:bottom w:w="90" w:type="dxa"/>
              <w:right w:w="100" w:type="dxa"/>
            </w:tcMar>
            <w:vAlign w:val="center"/>
          </w:tcPr>
          <w:p w14:paraId="0B9937F6" w14:textId="77777777" w:rsidR="004A2C36" w:rsidRPr="004E0803" w:rsidRDefault="00000000">
            <w:pPr>
              <w:spacing w:after="0"/>
              <w:rPr>
                <w:lang w:val="es-US"/>
              </w:rPr>
            </w:pPr>
            <w:r w:rsidRPr="004E0803">
              <w:rPr>
                <w:b/>
                <w:color w:val="FFFFFF"/>
                <w:sz w:val="17"/>
                <w:lang w:val="es-US"/>
              </w:rPr>
              <w:t>Elemento</w:t>
            </w:r>
          </w:p>
        </w:tc>
        <w:tc>
          <w:tcPr>
            <w:tcW w:w="2232" w:type="dxa"/>
            <w:shd w:val="clear" w:color="auto" w:fill="1F4E78"/>
            <w:tcMar>
              <w:top w:w="90" w:type="dxa"/>
              <w:left w:w="100" w:type="dxa"/>
              <w:bottom w:w="90" w:type="dxa"/>
              <w:right w:w="100" w:type="dxa"/>
            </w:tcMar>
            <w:vAlign w:val="center"/>
          </w:tcPr>
          <w:p w14:paraId="10048015" w14:textId="77777777" w:rsidR="004A2C36" w:rsidRPr="004E0803" w:rsidRDefault="00000000">
            <w:pPr>
              <w:spacing w:after="0"/>
              <w:rPr>
                <w:lang w:val="es-US"/>
              </w:rPr>
            </w:pPr>
            <w:proofErr w:type="spellStart"/>
            <w:r w:rsidRPr="004E0803">
              <w:rPr>
                <w:b/>
                <w:color w:val="FFFFFF"/>
                <w:sz w:val="17"/>
                <w:lang w:val="es-US"/>
              </w:rPr>
              <w:t>Baseline</w:t>
            </w:r>
            <w:proofErr w:type="spellEnd"/>
          </w:p>
        </w:tc>
        <w:tc>
          <w:tcPr>
            <w:tcW w:w="3024" w:type="dxa"/>
            <w:shd w:val="clear" w:color="auto" w:fill="1F4E78"/>
            <w:tcMar>
              <w:top w:w="90" w:type="dxa"/>
              <w:left w:w="100" w:type="dxa"/>
              <w:bottom w:w="90" w:type="dxa"/>
              <w:right w:w="100" w:type="dxa"/>
            </w:tcMar>
            <w:vAlign w:val="center"/>
          </w:tcPr>
          <w:p w14:paraId="17B26373" w14:textId="77777777" w:rsidR="004A2C36" w:rsidRPr="004E0803" w:rsidRDefault="00000000">
            <w:pPr>
              <w:spacing w:after="0"/>
              <w:rPr>
                <w:lang w:val="es-US"/>
              </w:rPr>
            </w:pPr>
            <w:r w:rsidRPr="004E0803">
              <w:rPr>
                <w:b/>
                <w:color w:val="FFFFFF"/>
                <w:sz w:val="17"/>
                <w:lang w:val="es-US"/>
              </w:rPr>
              <w:t>Regresión logística</w:t>
            </w:r>
          </w:p>
        </w:tc>
        <w:tc>
          <w:tcPr>
            <w:tcW w:w="2974" w:type="dxa"/>
            <w:shd w:val="clear" w:color="auto" w:fill="1F4E78"/>
            <w:tcMar>
              <w:top w:w="90" w:type="dxa"/>
              <w:left w:w="100" w:type="dxa"/>
              <w:bottom w:w="90" w:type="dxa"/>
              <w:right w:w="100" w:type="dxa"/>
            </w:tcMar>
            <w:vAlign w:val="center"/>
          </w:tcPr>
          <w:p w14:paraId="319DE0A2" w14:textId="77777777" w:rsidR="004A2C36" w:rsidRPr="004E0803" w:rsidRDefault="00000000">
            <w:pPr>
              <w:spacing w:after="0"/>
              <w:rPr>
                <w:lang w:val="es-US"/>
              </w:rPr>
            </w:pPr>
            <w:r w:rsidRPr="004E0803">
              <w:rPr>
                <w:b/>
                <w:color w:val="FFFFFF"/>
                <w:sz w:val="17"/>
                <w:lang w:val="es-US"/>
              </w:rPr>
              <w:t>Interpretación</w:t>
            </w:r>
          </w:p>
        </w:tc>
      </w:tr>
      <w:tr w:rsidR="004A2C36" w:rsidRPr="004E0803" w14:paraId="2C040903" w14:textId="77777777" w:rsidTr="00746BB3">
        <w:trPr>
          <w:jc w:val="center"/>
        </w:trPr>
        <w:tc>
          <w:tcPr>
            <w:tcW w:w="1728" w:type="dxa"/>
            <w:tcMar>
              <w:top w:w="90" w:type="dxa"/>
              <w:left w:w="100" w:type="dxa"/>
              <w:bottom w:w="90" w:type="dxa"/>
              <w:right w:w="100" w:type="dxa"/>
            </w:tcMar>
            <w:vAlign w:val="center"/>
          </w:tcPr>
          <w:p w14:paraId="1EAA4D1D" w14:textId="77777777" w:rsidR="004A2C36" w:rsidRPr="004E0803" w:rsidRDefault="00000000">
            <w:pPr>
              <w:spacing w:after="0"/>
              <w:rPr>
                <w:lang w:val="es-US"/>
              </w:rPr>
            </w:pPr>
            <w:r w:rsidRPr="004E0803">
              <w:rPr>
                <w:sz w:val="17"/>
                <w:lang w:val="es-US"/>
              </w:rPr>
              <w:t>Técnica</w:t>
            </w:r>
          </w:p>
        </w:tc>
        <w:tc>
          <w:tcPr>
            <w:tcW w:w="2232" w:type="dxa"/>
            <w:tcMar>
              <w:top w:w="90" w:type="dxa"/>
              <w:left w:w="100" w:type="dxa"/>
              <w:bottom w:w="90" w:type="dxa"/>
              <w:right w:w="100" w:type="dxa"/>
            </w:tcMar>
            <w:vAlign w:val="center"/>
          </w:tcPr>
          <w:p w14:paraId="065D03AB" w14:textId="77777777" w:rsidR="004A2C36" w:rsidRPr="004E0803" w:rsidRDefault="00000000">
            <w:pPr>
              <w:spacing w:after="0"/>
              <w:rPr>
                <w:lang w:val="es-US"/>
              </w:rPr>
            </w:pPr>
            <w:r w:rsidRPr="004E0803">
              <w:rPr>
                <w:sz w:val="17"/>
                <w:lang w:val="es-US"/>
              </w:rPr>
              <w:t>Siempre predice 0</w:t>
            </w:r>
          </w:p>
        </w:tc>
        <w:tc>
          <w:tcPr>
            <w:tcW w:w="3024" w:type="dxa"/>
            <w:tcMar>
              <w:top w:w="90" w:type="dxa"/>
              <w:left w:w="100" w:type="dxa"/>
              <w:bottom w:w="90" w:type="dxa"/>
              <w:right w:w="100" w:type="dxa"/>
            </w:tcMar>
            <w:vAlign w:val="center"/>
          </w:tcPr>
          <w:p w14:paraId="39625817" w14:textId="746EF074" w:rsidR="004A2C36" w:rsidRPr="004E0803" w:rsidRDefault="00000000">
            <w:pPr>
              <w:spacing w:after="0"/>
              <w:rPr>
                <w:lang w:val="es-US"/>
              </w:rPr>
            </w:pPr>
            <w:r w:rsidRPr="004E0803">
              <w:rPr>
                <w:sz w:val="17"/>
                <w:lang w:val="es-US"/>
              </w:rPr>
              <w:t>Cinco predictores clase balanceada</w:t>
            </w:r>
          </w:p>
        </w:tc>
        <w:tc>
          <w:tcPr>
            <w:tcW w:w="2974" w:type="dxa"/>
            <w:tcMar>
              <w:top w:w="90" w:type="dxa"/>
              <w:left w:w="100" w:type="dxa"/>
              <w:bottom w:w="90" w:type="dxa"/>
              <w:right w:w="100" w:type="dxa"/>
            </w:tcMar>
            <w:vAlign w:val="center"/>
          </w:tcPr>
          <w:p w14:paraId="0CDA4133" w14:textId="77777777" w:rsidR="004A2C36" w:rsidRPr="004E0803" w:rsidRDefault="00000000">
            <w:pPr>
              <w:spacing w:after="0"/>
              <w:rPr>
                <w:lang w:val="es-US"/>
              </w:rPr>
            </w:pPr>
            <w:r w:rsidRPr="004E0803">
              <w:rPr>
                <w:sz w:val="17"/>
                <w:lang w:val="es-US"/>
              </w:rPr>
              <w:t xml:space="preserve">El </w:t>
            </w:r>
            <w:proofErr w:type="spellStart"/>
            <w:r w:rsidRPr="004E0803">
              <w:rPr>
                <w:sz w:val="17"/>
                <w:lang w:val="es-US"/>
              </w:rPr>
              <w:t>baseline</w:t>
            </w:r>
            <w:proofErr w:type="spellEnd"/>
            <w:r w:rsidRPr="004E0803">
              <w:rPr>
                <w:sz w:val="17"/>
                <w:lang w:val="es-US"/>
              </w:rPr>
              <w:t xml:space="preserve"> no genera alertas</w:t>
            </w:r>
          </w:p>
        </w:tc>
      </w:tr>
      <w:tr w:rsidR="004A2C36" w:rsidRPr="004E0803" w14:paraId="4F484AF3" w14:textId="77777777" w:rsidTr="00746BB3">
        <w:trPr>
          <w:jc w:val="center"/>
        </w:trPr>
        <w:tc>
          <w:tcPr>
            <w:tcW w:w="1728" w:type="dxa"/>
            <w:shd w:val="clear" w:color="auto" w:fill="EAF2F8"/>
            <w:tcMar>
              <w:top w:w="90" w:type="dxa"/>
              <w:left w:w="100" w:type="dxa"/>
              <w:bottom w:w="90" w:type="dxa"/>
              <w:right w:w="100" w:type="dxa"/>
            </w:tcMar>
            <w:vAlign w:val="center"/>
          </w:tcPr>
          <w:p w14:paraId="31DA7682" w14:textId="77777777" w:rsidR="004A2C36" w:rsidRPr="004E0803" w:rsidRDefault="00000000">
            <w:pPr>
              <w:spacing w:after="0"/>
              <w:rPr>
                <w:lang w:val="es-US"/>
              </w:rPr>
            </w:pPr>
            <w:r w:rsidRPr="004E0803">
              <w:rPr>
                <w:sz w:val="17"/>
                <w:lang w:val="es-US"/>
              </w:rPr>
              <w:t>Partición</w:t>
            </w:r>
          </w:p>
        </w:tc>
        <w:tc>
          <w:tcPr>
            <w:tcW w:w="2232" w:type="dxa"/>
            <w:shd w:val="clear" w:color="auto" w:fill="EAF2F8"/>
            <w:tcMar>
              <w:top w:w="90" w:type="dxa"/>
              <w:left w:w="100" w:type="dxa"/>
              <w:bottom w:w="90" w:type="dxa"/>
              <w:right w:w="100" w:type="dxa"/>
            </w:tcMar>
            <w:vAlign w:val="center"/>
          </w:tcPr>
          <w:p w14:paraId="25011878" w14:textId="77777777" w:rsidR="004A2C36" w:rsidRPr="004E0803" w:rsidRDefault="00000000">
            <w:pPr>
              <w:spacing w:after="0"/>
              <w:rPr>
                <w:lang w:val="es-US"/>
              </w:rPr>
            </w:pPr>
            <w:r w:rsidRPr="004E0803">
              <w:rPr>
                <w:sz w:val="17"/>
                <w:lang w:val="es-US"/>
              </w:rPr>
              <w:t>Misma prueba</w:t>
            </w:r>
          </w:p>
        </w:tc>
        <w:tc>
          <w:tcPr>
            <w:tcW w:w="3024" w:type="dxa"/>
            <w:shd w:val="clear" w:color="auto" w:fill="EAF2F8"/>
            <w:tcMar>
              <w:top w:w="90" w:type="dxa"/>
              <w:left w:w="100" w:type="dxa"/>
              <w:bottom w:w="90" w:type="dxa"/>
              <w:right w:w="100" w:type="dxa"/>
            </w:tcMar>
            <w:vAlign w:val="center"/>
          </w:tcPr>
          <w:p w14:paraId="361472C2" w14:textId="537B8575" w:rsidR="004A2C36" w:rsidRPr="004E0803" w:rsidRDefault="00000000">
            <w:pPr>
              <w:spacing w:after="0"/>
              <w:rPr>
                <w:lang w:val="es-US"/>
              </w:rPr>
            </w:pPr>
            <w:r w:rsidRPr="004E0803">
              <w:rPr>
                <w:sz w:val="17"/>
                <w:lang w:val="es-US"/>
              </w:rPr>
              <w:t>80</w:t>
            </w:r>
            <w:r w:rsidR="000B474B">
              <w:rPr>
                <w:sz w:val="17"/>
                <w:lang w:val="es-US"/>
              </w:rPr>
              <w:t>%</w:t>
            </w:r>
            <w:r w:rsidRPr="004E0803">
              <w:rPr>
                <w:sz w:val="17"/>
                <w:lang w:val="es-US"/>
              </w:rPr>
              <w:t xml:space="preserve"> y 20</w:t>
            </w:r>
            <w:r w:rsidR="000B474B">
              <w:rPr>
                <w:sz w:val="17"/>
                <w:lang w:val="es-US"/>
              </w:rPr>
              <w:t>%</w:t>
            </w:r>
            <w:r w:rsidRPr="004E0803">
              <w:rPr>
                <w:sz w:val="17"/>
                <w:lang w:val="es-US"/>
              </w:rPr>
              <w:t xml:space="preserve"> por viaje</w:t>
            </w:r>
          </w:p>
        </w:tc>
        <w:tc>
          <w:tcPr>
            <w:tcW w:w="2974" w:type="dxa"/>
            <w:shd w:val="clear" w:color="auto" w:fill="EAF2F8"/>
            <w:tcMar>
              <w:top w:w="90" w:type="dxa"/>
              <w:left w:w="100" w:type="dxa"/>
              <w:bottom w:w="90" w:type="dxa"/>
              <w:right w:w="100" w:type="dxa"/>
            </w:tcMar>
            <w:vAlign w:val="center"/>
          </w:tcPr>
          <w:p w14:paraId="49835B09" w14:textId="77777777" w:rsidR="004A2C36" w:rsidRPr="004E0803" w:rsidRDefault="00000000">
            <w:pPr>
              <w:spacing w:after="0"/>
              <w:rPr>
                <w:lang w:val="es-US"/>
              </w:rPr>
            </w:pPr>
            <w:r w:rsidRPr="004E0803">
              <w:rPr>
                <w:sz w:val="17"/>
                <w:lang w:val="es-US"/>
              </w:rPr>
              <w:t>Cero viajes compartidos</w:t>
            </w:r>
          </w:p>
        </w:tc>
      </w:tr>
      <w:tr w:rsidR="004A2C36" w:rsidRPr="004E0803" w14:paraId="3DF88FE3" w14:textId="77777777" w:rsidTr="00746BB3">
        <w:trPr>
          <w:jc w:val="center"/>
        </w:trPr>
        <w:tc>
          <w:tcPr>
            <w:tcW w:w="1728" w:type="dxa"/>
            <w:tcMar>
              <w:top w:w="90" w:type="dxa"/>
              <w:left w:w="100" w:type="dxa"/>
              <w:bottom w:w="90" w:type="dxa"/>
              <w:right w:w="100" w:type="dxa"/>
            </w:tcMar>
            <w:vAlign w:val="center"/>
          </w:tcPr>
          <w:p w14:paraId="23702E96" w14:textId="77777777" w:rsidR="004A2C36" w:rsidRPr="004E0803" w:rsidRDefault="00000000">
            <w:pPr>
              <w:spacing w:after="0"/>
              <w:rPr>
                <w:lang w:val="es-US"/>
              </w:rPr>
            </w:pPr>
            <w:r w:rsidRPr="004E0803">
              <w:rPr>
                <w:sz w:val="17"/>
                <w:lang w:val="es-US"/>
              </w:rPr>
              <w:t>Métrica principal</w:t>
            </w:r>
          </w:p>
        </w:tc>
        <w:tc>
          <w:tcPr>
            <w:tcW w:w="2232" w:type="dxa"/>
            <w:tcMar>
              <w:top w:w="90" w:type="dxa"/>
              <w:left w:w="100" w:type="dxa"/>
              <w:bottom w:w="90" w:type="dxa"/>
              <w:right w:w="100" w:type="dxa"/>
            </w:tcMar>
            <w:vAlign w:val="center"/>
          </w:tcPr>
          <w:p w14:paraId="21B7EFF5" w14:textId="081ED8BF" w:rsidR="004A2C36" w:rsidRPr="004E0803" w:rsidRDefault="00000000">
            <w:pPr>
              <w:spacing w:after="0"/>
              <w:rPr>
                <w:lang w:val="es-US"/>
              </w:rPr>
            </w:pPr>
            <w:r w:rsidRPr="004E0803">
              <w:rPr>
                <w:sz w:val="17"/>
                <w:lang w:val="es-US"/>
              </w:rPr>
              <w:t>PR AUC 5,37</w:t>
            </w:r>
            <w:r w:rsidR="000B474B">
              <w:rPr>
                <w:sz w:val="17"/>
                <w:lang w:val="es-US"/>
              </w:rPr>
              <w:t>%</w:t>
            </w:r>
          </w:p>
        </w:tc>
        <w:tc>
          <w:tcPr>
            <w:tcW w:w="3024" w:type="dxa"/>
            <w:tcMar>
              <w:top w:w="90" w:type="dxa"/>
              <w:left w:w="100" w:type="dxa"/>
              <w:bottom w:w="90" w:type="dxa"/>
              <w:right w:w="100" w:type="dxa"/>
            </w:tcMar>
            <w:vAlign w:val="center"/>
          </w:tcPr>
          <w:p w14:paraId="287D5E13" w14:textId="6FA84AF7" w:rsidR="004A2C36" w:rsidRPr="004E0803" w:rsidRDefault="00000000">
            <w:pPr>
              <w:spacing w:after="0"/>
              <w:rPr>
                <w:lang w:val="es-US"/>
              </w:rPr>
            </w:pPr>
            <w:r w:rsidRPr="004E0803">
              <w:rPr>
                <w:sz w:val="17"/>
                <w:lang w:val="es-US"/>
              </w:rPr>
              <w:t>PR AUC 37,32</w:t>
            </w:r>
            <w:r w:rsidR="000B474B">
              <w:rPr>
                <w:sz w:val="17"/>
                <w:lang w:val="es-US"/>
              </w:rPr>
              <w:t>%</w:t>
            </w:r>
          </w:p>
        </w:tc>
        <w:tc>
          <w:tcPr>
            <w:tcW w:w="2974" w:type="dxa"/>
            <w:tcMar>
              <w:top w:w="90" w:type="dxa"/>
              <w:left w:w="100" w:type="dxa"/>
              <w:bottom w:w="90" w:type="dxa"/>
              <w:right w:w="100" w:type="dxa"/>
            </w:tcMar>
            <w:vAlign w:val="center"/>
          </w:tcPr>
          <w:p w14:paraId="6C8ED119" w14:textId="77777777" w:rsidR="004A2C36" w:rsidRPr="004E0803" w:rsidRDefault="00000000">
            <w:pPr>
              <w:spacing w:after="0"/>
              <w:rPr>
                <w:lang w:val="es-US"/>
              </w:rPr>
            </w:pPr>
            <w:r w:rsidRPr="004E0803">
              <w:rPr>
                <w:sz w:val="17"/>
                <w:lang w:val="es-US"/>
              </w:rPr>
              <w:t>Mejora en clase poco frecuente</w:t>
            </w:r>
          </w:p>
        </w:tc>
      </w:tr>
      <w:tr w:rsidR="004A2C36" w:rsidRPr="004E0803" w14:paraId="4E52030C" w14:textId="77777777" w:rsidTr="00746BB3">
        <w:trPr>
          <w:jc w:val="center"/>
        </w:trPr>
        <w:tc>
          <w:tcPr>
            <w:tcW w:w="1728" w:type="dxa"/>
            <w:shd w:val="clear" w:color="auto" w:fill="EAF2F8"/>
            <w:tcMar>
              <w:top w:w="90" w:type="dxa"/>
              <w:left w:w="100" w:type="dxa"/>
              <w:bottom w:w="90" w:type="dxa"/>
              <w:right w:w="100" w:type="dxa"/>
            </w:tcMar>
            <w:vAlign w:val="center"/>
          </w:tcPr>
          <w:p w14:paraId="03B4CF36" w14:textId="77777777" w:rsidR="004A2C36" w:rsidRPr="004E0803" w:rsidRDefault="00000000">
            <w:pPr>
              <w:spacing w:after="0"/>
              <w:rPr>
                <w:lang w:val="es-US"/>
              </w:rPr>
            </w:pPr>
            <w:r w:rsidRPr="004E0803">
              <w:rPr>
                <w:sz w:val="17"/>
                <w:lang w:val="es-US"/>
              </w:rPr>
              <w:t>Error relevante</w:t>
            </w:r>
          </w:p>
        </w:tc>
        <w:tc>
          <w:tcPr>
            <w:tcW w:w="2232" w:type="dxa"/>
            <w:shd w:val="clear" w:color="auto" w:fill="EAF2F8"/>
            <w:tcMar>
              <w:top w:w="90" w:type="dxa"/>
              <w:left w:w="100" w:type="dxa"/>
              <w:bottom w:w="90" w:type="dxa"/>
              <w:right w:w="100" w:type="dxa"/>
            </w:tcMar>
            <w:vAlign w:val="center"/>
          </w:tcPr>
          <w:p w14:paraId="4A7DF2A1" w14:textId="6BBB530C" w:rsidR="004A2C36" w:rsidRPr="004E0803" w:rsidRDefault="00000000">
            <w:pPr>
              <w:spacing w:after="0"/>
              <w:rPr>
                <w:lang w:val="es-US"/>
              </w:rPr>
            </w:pPr>
            <w:proofErr w:type="spellStart"/>
            <w:r w:rsidRPr="004E0803">
              <w:rPr>
                <w:sz w:val="17"/>
                <w:lang w:val="es-US"/>
              </w:rPr>
              <w:t>Recall</w:t>
            </w:r>
            <w:proofErr w:type="spellEnd"/>
            <w:r w:rsidRPr="004E0803">
              <w:rPr>
                <w:sz w:val="17"/>
                <w:lang w:val="es-US"/>
              </w:rPr>
              <w:t xml:space="preserve"> 0</w:t>
            </w:r>
            <w:r w:rsidR="000B474B">
              <w:rPr>
                <w:sz w:val="17"/>
                <w:lang w:val="es-US"/>
              </w:rPr>
              <w:t>%</w:t>
            </w:r>
          </w:p>
        </w:tc>
        <w:tc>
          <w:tcPr>
            <w:tcW w:w="3024" w:type="dxa"/>
            <w:shd w:val="clear" w:color="auto" w:fill="EAF2F8"/>
            <w:tcMar>
              <w:top w:w="90" w:type="dxa"/>
              <w:left w:w="100" w:type="dxa"/>
              <w:bottom w:w="90" w:type="dxa"/>
              <w:right w:w="100" w:type="dxa"/>
            </w:tcMar>
            <w:vAlign w:val="center"/>
          </w:tcPr>
          <w:p w14:paraId="5CD1E42D" w14:textId="6D34BA60" w:rsidR="004A2C36" w:rsidRPr="004E0803" w:rsidRDefault="00000000">
            <w:pPr>
              <w:spacing w:after="0"/>
              <w:rPr>
                <w:lang w:val="es-US"/>
              </w:rPr>
            </w:pPr>
            <w:r w:rsidRPr="004E0803">
              <w:rPr>
                <w:sz w:val="17"/>
                <w:lang w:val="es-US"/>
              </w:rPr>
              <w:t xml:space="preserve">148 falsos negativos </w:t>
            </w:r>
            <w:proofErr w:type="spellStart"/>
            <w:r w:rsidRPr="004E0803">
              <w:rPr>
                <w:sz w:val="17"/>
                <w:lang w:val="es-US"/>
              </w:rPr>
              <w:t>recall</w:t>
            </w:r>
            <w:proofErr w:type="spellEnd"/>
            <w:r w:rsidRPr="004E0803">
              <w:rPr>
                <w:sz w:val="17"/>
                <w:lang w:val="es-US"/>
              </w:rPr>
              <w:t xml:space="preserve"> 46,76</w:t>
            </w:r>
            <w:r w:rsidR="000B474B">
              <w:rPr>
                <w:sz w:val="17"/>
                <w:lang w:val="es-US"/>
              </w:rPr>
              <w:t>%</w:t>
            </w:r>
          </w:p>
        </w:tc>
        <w:tc>
          <w:tcPr>
            <w:tcW w:w="2974" w:type="dxa"/>
            <w:shd w:val="clear" w:color="auto" w:fill="EAF2F8"/>
            <w:tcMar>
              <w:top w:w="90" w:type="dxa"/>
              <w:left w:w="100" w:type="dxa"/>
              <w:bottom w:w="90" w:type="dxa"/>
              <w:right w:w="100" w:type="dxa"/>
            </w:tcMar>
            <w:vAlign w:val="center"/>
          </w:tcPr>
          <w:p w14:paraId="7B2B7C71" w14:textId="77777777" w:rsidR="004A2C36" w:rsidRPr="004E0803" w:rsidRDefault="00000000">
            <w:pPr>
              <w:spacing w:after="0"/>
              <w:rPr>
                <w:lang w:val="es-US"/>
              </w:rPr>
            </w:pPr>
            <w:r w:rsidRPr="004E0803">
              <w:rPr>
                <w:sz w:val="17"/>
                <w:lang w:val="es-US"/>
              </w:rPr>
              <w:t>Aún omite eventos reales</w:t>
            </w:r>
          </w:p>
        </w:tc>
      </w:tr>
    </w:tbl>
    <w:p w14:paraId="7CE88B5E" w14:textId="77777777" w:rsidR="00746BB3" w:rsidRPr="004E0803" w:rsidRDefault="00746BB3" w:rsidP="00746BB3">
      <w:pPr>
        <w:pStyle w:val="Caption"/>
        <w:keepNext/>
        <w:rPr>
          <w:lang w:val="es-US"/>
        </w:rPr>
      </w:pPr>
    </w:p>
    <w:p w14:paraId="3B4BB0E9" w14:textId="6E1BFE71" w:rsidR="004A2C36" w:rsidRPr="004E0803" w:rsidRDefault="00000000" w:rsidP="00746BB3">
      <w:pPr>
        <w:pStyle w:val="Caption"/>
        <w:keepNext/>
        <w:rPr>
          <w:lang w:val="es-US"/>
        </w:rPr>
      </w:pPr>
      <w:r w:rsidRPr="004E0803">
        <w:rPr>
          <w:lang w:val="es-US"/>
        </w:rPr>
        <w:t>Figura 4</w:t>
      </w:r>
      <w:r w:rsidR="00746BB3" w:rsidRPr="004E0803">
        <w:rPr>
          <w:lang w:val="es-US"/>
        </w:rPr>
        <w:t>:</w:t>
      </w:r>
      <w:r w:rsidRPr="004E0803">
        <w:rPr>
          <w:lang w:val="es-US"/>
        </w:rPr>
        <w:t xml:space="preserve"> Matriz de confusión del conjunto de prueba</w:t>
      </w:r>
    </w:p>
    <w:p w14:paraId="61CEB468" w14:textId="77777777" w:rsidR="004A2C36" w:rsidRPr="004E0803" w:rsidRDefault="00000000">
      <w:pPr>
        <w:spacing w:after="80" w:line="252" w:lineRule="auto"/>
        <w:jc w:val="center"/>
        <w:rPr>
          <w:lang w:val="es-US"/>
        </w:rPr>
      </w:pPr>
      <w:r w:rsidRPr="004E0803">
        <w:rPr>
          <w:noProof/>
          <w:lang w:val="es-US"/>
        </w:rPr>
        <w:drawing>
          <wp:inline distT="0" distB="0" distL="0" distR="0" wp14:anchorId="1C0E370E" wp14:editId="6862D259">
            <wp:extent cx="3840480" cy="3078312"/>
            <wp:effectExtent l="0" t="0" r="0" b="0"/>
            <wp:docPr id="4" name="Picture 4" descr="Matriz con 4565 verdaderos negativos 331 falsos positivos 148 falsos negativos y 130 verdaderos positiv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matriz.png"/>
                    <pic:cNvPicPr/>
                  </pic:nvPicPr>
                  <pic:blipFill>
                    <a:blip r:embed="rId11"/>
                    <a:stretch>
                      <a:fillRect/>
                    </a:stretch>
                  </pic:blipFill>
                  <pic:spPr>
                    <a:xfrm>
                      <a:off x="0" y="0"/>
                      <a:ext cx="3840480" cy="3078312"/>
                    </a:xfrm>
                    <a:prstGeom prst="rect">
                      <a:avLst/>
                    </a:prstGeom>
                  </pic:spPr>
                </pic:pic>
              </a:graphicData>
            </a:graphic>
          </wp:inline>
        </w:drawing>
      </w:r>
    </w:p>
    <w:p w14:paraId="51EBEAD9" w14:textId="2272C4B5" w:rsidR="004A2C36" w:rsidRPr="004E0803" w:rsidRDefault="00000000">
      <w:pPr>
        <w:spacing w:after="80" w:line="252" w:lineRule="auto"/>
        <w:jc w:val="both"/>
        <w:rPr>
          <w:lang w:val="es-US"/>
        </w:rPr>
      </w:pPr>
      <w:r w:rsidRPr="004E0803">
        <w:rPr>
          <w:lang w:val="es-US"/>
        </w:rPr>
        <w:t>El modelo obtuvo precisión de 28,20</w:t>
      </w:r>
      <w:r w:rsidR="000B474B">
        <w:rPr>
          <w:lang w:val="es-US"/>
        </w:rPr>
        <w:t>%</w:t>
      </w:r>
      <w:r w:rsidRPr="004E0803">
        <w:rPr>
          <w:lang w:val="es-US"/>
        </w:rPr>
        <w:t xml:space="preserve">, </w:t>
      </w:r>
      <w:proofErr w:type="spellStart"/>
      <w:r w:rsidRPr="004E0803">
        <w:rPr>
          <w:lang w:val="es-US"/>
        </w:rPr>
        <w:t>recall</w:t>
      </w:r>
      <w:proofErr w:type="spellEnd"/>
      <w:r w:rsidRPr="004E0803">
        <w:rPr>
          <w:lang w:val="es-US"/>
        </w:rPr>
        <w:t xml:space="preserve"> de 46,76</w:t>
      </w:r>
      <w:r w:rsidR="000B474B">
        <w:rPr>
          <w:lang w:val="es-US"/>
        </w:rPr>
        <w:t>%</w:t>
      </w:r>
      <w:r w:rsidRPr="004E0803">
        <w:rPr>
          <w:lang w:val="es-US"/>
        </w:rPr>
        <w:t>, F1 de 35,18</w:t>
      </w:r>
      <w:r w:rsidR="000B474B">
        <w:rPr>
          <w:lang w:val="es-US"/>
        </w:rPr>
        <w:t>%</w:t>
      </w:r>
      <w:r w:rsidRPr="004E0803">
        <w:rPr>
          <w:lang w:val="es-US"/>
        </w:rPr>
        <w:t>, ROC AUC de 74,89</w:t>
      </w:r>
      <w:r w:rsidR="000B474B">
        <w:rPr>
          <w:lang w:val="es-US"/>
        </w:rPr>
        <w:t>%</w:t>
      </w:r>
      <w:r w:rsidRPr="004E0803">
        <w:rPr>
          <w:lang w:val="es-US"/>
        </w:rPr>
        <w:t xml:space="preserve"> y PR AUC de 37,32</w:t>
      </w:r>
      <w:r w:rsidR="000B474B">
        <w:rPr>
          <w:lang w:val="es-US"/>
        </w:rPr>
        <w:t>%</w:t>
      </w:r>
      <w:r w:rsidRPr="004E0803">
        <w:rPr>
          <w:lang w:val="es-US"/>
        </w:rPr>
        <w:t>. Detecta parte de los eventos, pero el resultado todavía requiere supervisión humana.</w:t>
      </w:r>
    </w:p>
    <w:p w14:paraId="629D6457" w14:textId="77777777" w:rsidR="004A2C36" w:rsidRPr="004E0803" w:rsidRDefault="00000000">
      <w:pPr>
        <w:pStyle w:val="Heading2"/>
        <w:rPr>
          <w:lang w:val="es-US"/>
        </w:rPr>
      </w:pPr>
      <w:r w:rsidRPr="004E0803">
        <w:rPr>
          <w:lang w:val="es-US"/>
        </w:rPr>
        <w:t>Desempeño según la desviación actual</w:t>
      </w:r>
    </w:p>
    <w:tbl>
      <w:tblPr>
        <w:tblW w:w="0" w:type="auto"/>
        <w:jc w:val="center"/>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Layout w:type="fixed"/>
        <w:tblLook w:val="04A0" w:firstRow="1" w:lastRow="0" w:firstColumn="1" w:lastColumn="0" w:noHBand="0" w:noVBand="1"/>
      </w:tblPr>
      <w:tblGrid>
        <w:gridCol w:w="2088"/>
        <w:gridCol w:w="1224"/>
        <w:gridCol w:w="1224"/>
        <w:gridCol w:w="1296"/>
        <w:gridCol w:w="1224"/>
        <w:gridCol w:w="1296"/>
        <w:gridCol w:w="1368"/>
      </w:tblGrid>
      <w:tr w:rsidR="004A2C36" w:rsidRPr="004E0803" w14:paraId="562F6C6E" w14:textId="77777777">
        <w:trPr>
          <w:tblHeader/>
          <w:jc w:val="center"/>
        </w:trPr>
        <w:tc>
          <w:tcPr>
            <w:tcW w:w="2088" w:type="dxa"/>
            <w:shd w:val="clear" w:color="auto" w:fill="1F4E78"/>
            <w:tcMar>
              <w:top w:w="90" w:type="dxa"/>
              <w:left w:w="100" w:type="dxa"/>
              <w:bottom w:w="90" w:type="dxa"/>
              <w:right w:w="100" w:type="dxa"/>
            </w:tcMar>
            <w:vAlign w:val="center"/>
          </w:tcPr>
          <w:p w14:paraId="4B1F51D2" w14:textId="77777777" w:rsidR="004A2C36" w:rsidRPr="004E0803" w:rsidRDefault="00000000">
            <w:pPr>
              <w:spacing w:after="0"/>
              <w:rPr>
                <w:lang w:val="es-US"/>
              </w:rPr>
            </w:pPr>
            <w:r w:rsidRPr="004E0803">
              <w:rPr>
                <w:b/>
                <w:color w:val="FFFFFF"/>
                <w:sz w:val="17"/>
                <w:lang w:val="es-US"/>
              </w:rPr>
              <w:t>Estado actual</w:t>
            </w:r>
          </w:p>
        </w:tc>
        <w:tc>
          <w:tcPr>
            <w:tcW w:w="1224" w:type="dxa"/>
            <w:shd w:val="clear" w:color="auto" w:fill="1F4E78"/>
            <w:tcMar>
              <w:top w:w="90" w:type="dxa"/>
              <w:left w:w="100" w:type="dxa"/>
              <w:bottom w:w="90" w:type="dxa"/>
              <w:right w:w="100" w:type="dxa"/>
            </w:tcMar>
            <w:vAlign w:val="center"/>
          </w:tcPr>
          <w:p w14:paraId="0B92B491" w14:textId="77777777" w:rsidR="004A2C36" w:rsidRPr="004E0803" w:rsidRDefault="00000000">
            <w:pPr>
              <w:spacing w:after="0"/>
              <w:rPr>
                <w:lang w:val="es-US"/>
              </w:rPr>
            </w:pPr>
            <w:r w:rsidRPr="004E0803">
              <w:rPr>
                <w:b/>
                <w:color w:val="FFFFFF"/>
                <w:sz w:val="17"/>
                <w:lang w:val="es-US"/>
              </w:rPr>
              <w:t>Lecturas</w:t>
            </w:r>
          </w:p>
        </w:tc>
        <w:tc>
          <w:tcPr>
            <w:tcW w:w="1224" w:type="dxa"/>
            <w:shd w:val="clear" w:color="auto" w:fill="1F4E78"/>
            <w:tcMar>
              <w:top w:w="90" w:type="dxa"/>
              <w:left w:w="100" w:type="dxa"/>
              <w:bottom w:w="90" w:type="dxa"/>
              <w:right w:w="100" w:type="dxa"/>
            </w:tcMar>
            <w:vAlign w:val="center"/>
          </w:tcPr>
          <w:p w14:paraId="1625D8E6" w14:textId="77777777" w:rsidR="004A2C36" w:rsidRPr="004E0803" w:rsidRDefault="00000000">
            <w:pPr>
              <w:spacing w:after="0"/>
              <w:rPr>
                <w:lang w:val="es-US"/>
              </w:rPr>
            </w:pPr>
            <w:r w:rsidRPr="004E0803">
              <w:rPr>
                <w:b/>
                <w:color w:val="FFFFFF"/>
                <w:sz w:val="17"/>
                <w:lang w:val="es-US"/>
              </w:rPr>
              <w:t>Positivos</w:t>
            </w:r>
          </w:p>
        </w:tc>
        <w:tc>
          <w:tcPr>
            <w:tcW w:w="1296" w:type="dxa"/>
            <w:shd w:val="clear" w:color="auto" w:fill="1F4E78"/>
            <w:tcMar>
              <w:top w:w="90" w:type="dxa"/>
              <w:left w:w="100" w:type="dxa"/>
              <w:bottom w:w="90" w:type="dxa"/>
              <w:right w:w="100" w:type="dxa"/>
            </w:tcMar>
            <w:vAlign w:val="center"/>
          </w:tcPr>
          <w:p w14:paraId="44FEA833" w14:textId="77777777" w:rsidR="004A2C36" w:rsidRPr="004E0803" w:rsidRDefault="00000000">
            <w:pPr>
              <w:spacing w:after="0"/>
              <w:rPr>
                <w:lang w:val="es-US"/>
              </w:rPr>
            </w:pPr>
            <w:r w:rsidRPr="004E0803">
              <w:rPr>
                <w:b/>
                <w:color w:val="FFFFFF"/>
                <w:sz w:val="17"/>
                <w:lang w:val="es-US"/>
              </w:rPr>
              <w:t>Detectados</w:t>
            </w:r>
          </w:p>
        </w:tc>
        <w:tc>
          <w:tcPr>
            <w:tcW w:w="1224" w:type="dxa"/>
            <w:shd w:val="clear" w:color="auto" w:fill="1F4E78"/>
            <w:tcMar>
              <w:top w:w="90" w:type="dxa"/>
              <w:left w:w="100" w:type="dxa"/>
              <w:bottom w:w="90" w:type="dxa"/>
              <w:right w:w="100" w:type="dxa"/>
            </w:tcMar>
            <w:vAlign w:val="center"/>
          </w:tcPr>
          <w:p w14:paraId="788792A7" w14:textId="77777777" w:rsidR="004A2C36" w:rsidRPr="004E0803" w:rsidRDefault="00000000">
            <w:pPr>
              <w:spacing w:after="0"/>
              <w:rPr>
                <w:lang w:val="es-US"/>
              </w:rPr>
            </w:pPr>
            <w:r w:rsidRPr="004E0803">
              <w:rPr>
                <w:b/>
                <w:color w:val="FFFFFF"/>
                <w:sz w:val="17"/>
                <w:lang w:val="es-US"/>
              </w:rPr>
              <w:t>Omitidos</w:t>
            </w:r>
          </w:p>
        </w:tc>
        <w:tc>
          <w:tcPr>
            <w:tcW w:w="1296" w:type="dxa"/>
            <w:shd w:val="clear" w:color="auto" w:fill="1F4E78"/>
            <w:tcMar>
              <w:top w:w="90" w:type="dxa"/>
              <w:left w:w="100" w:type="dxa"/>
              <w:bottom w:w="90" w:type="dxa"/>
              <w:right w:w="100" w:type="dxa"/>
            </w:tcMar>
            <w:vAlign w:val="center"/>
          </w:tcPr>
          <w:p w14:paraId="0412009D" w14:textId="77777777" w:rsidR="004A2C36" w:rsidRPr="004E0803" w:rsidRDefault="00000000">
            <w:pPr>
              <w:spacing w:after="0"/>
              <w:rPr>
                <w:lang w:val="es-US"/>
              </w:rPr>
            </w:pPr>
            <w:proofErr w:type="spellStart"/>
            <w:r w:rsidRPr="004E0803">
              <w:rPr>
                <w:b/>
                <w:color w:val="FFFFFF"/>
                <w:sz w:val="17"/>
                <w:lang w:val="es-US"/>
              </w:rPr>
              <w:t>Recall</w:t>
            </w:r>
            <w:proofErr w:type="spellEnd"/>
          </w:p>
        </w:tc>
        <w:tc>
          <w:tcPr>
            <w:tcW w:w="1368" w:type="dxa"/>
            <w:shd w:val="clear" w:color="auto" w:fill="1F4E78"/>
            <w:tcMar>
              <w:top w:w="90" w:type="dxa"/>
              <w:left w:w="100" w:type="dxa"/>
              <w:bottom w:w="90" w:type="dxa"/>
              <w:right w:w="100" w:type="dxa"/>
            </w:tcMar>
            <w:vAlign w:val="center"/>
          </w:tcPr>
          <w:p w14:paraId="41AE48E6" w14:textId="77777777" w:rsidR="004A2C36" w:rsidRPr="004E0803" w:rsidRDefault="00000000">
            <w:pPr>
              <w:spacing w:after="0"/>
              <w:rPr>
                <w:lang w:val="es-US"/>
              </w:rPr>
            </w:pPr>
            <w:r w:rsidRPr="004E0803">
              <w:rPr>
                <w:b/>
                <w:color w:val="FFFFFF"/>
                <w:sz w:val="17"/>
                <w:lang w:val="es-US"/>
              </w:rPr>
              <w:t>Precisión</w:t>
            </w:r>
          </w:p>
        </w:tc>
      </w:tr>
      <w:tr w:rsidR="004A2C36" w:rsidRPr="004E0803" w14:paraId="16EF73D0" w14:textId="77777777">
        <w:trPr>
          <w:jc w:val="center"/>
        </w:trPr>
        <w:tc>
          <w:tcPr>
            <w:tcW w:w="2088" w:type="dxa"/>
            <w:tcMar>
              <w:top w:w="90" w:type="dxa"/>
              <w:left w:w="100" w:type="dxa"/>
              <w:bottom w:w="90" w:type="dxa"/>
              <w:right w:w="100" w:type="dxa"/>
            </w:tcMar>
            <w:vAlign w:val="center"/>
          </w:tcPr>
          <w:p w14:paraId="745F9FBC" w14:textId="77777777" w:rsidR="004A2C36" w:rsidRPr="004E0803" w:rsidRDefault="00000000">
            <w:pPr>
              <w:spacing w:after="0"/>
              <w:rPr>
                <w:lang w:val="es-US"/>
              </w:rPr>
            </w:pPr>
            <w:r w:rsidRPr="004E0803">
              <w:rPr>
                <w:sz w:val="17"/>
                <w:lang w:val="es-US"/>
              </w:rPr>
              <w:t>Sin desviación</w:t>
            </w:r>
          </w:p>
        </w:tc>
        <w:tc>
          <w:tcPr>
            <w:tcW w:w="1224" w:type="dxa"/>
            <w:tcMar>
              <w:top w:w="90" w:type="dxa"/>
              <w:left w:w="100" w:type="dxa"/>
              <w:bottom w:w="90" w:type="dxa"/>
              <w:right w:w="100" w:type="dxa"/>
            </w:tcMar>
            <w:vAlign w:val="center"/>
          </w:tcPr>
          <w:p w14:paraId="137FDF18" w14:textId="7A7F09F7" w:rsidR="004A2C36" w:rsidRPr="004E0803" w:rsidRDefault="00000000">
            <w:pPr>
              <w:spacing w:after="0"/>
              <w:rPr>
                <w:lang w:val="es-US"/>
              </w:rPr>
            </w:pPr>
            <w:r w:rsidRPr="004E0803">
              <w:rPr>
                <w:sz w:val="17"/>
                <w:lang w:val="es-US"/>
              </w:rPr>
              <w:t>4976</w:t>
            </w:r>
          </w:p>
        </w:tc>
        <w:tc>
          <w:tcPr>
            <w:tcW w:w="1224" w:type="dxa"/>
            <w:tcMar>
              <w:top w:w="90" w:type="dxa"/>
              <w:left w:w="100" w:type="dxa"/>
              <w:bottom w:w="90" w:type="dxa"/>
              <w:right w:w="100" w:type="dxa"/>
            </w:tcMar>
            <w:vAlign w:val="center"/>
          </w:tcPr>
          <w:p w14:paraId="2B9E4F7F" w14:textId="77777777" w:rsidR="004A2C36" w:rsidRPr="004E0803" w:rsidRDefault="00000000">
            <w:pPr>
              <w:spacing w:after="0"/>
              <w:rPr>
                <w:lang w:val="es-US"/>
              </w:rPr>
            </w:pPr>
            <w:r w:rsidRPr="004E0803">
              <w:rPr>
                <w:sz w:val="17"/>
                <w:lang w:val="es-US"/>
              </w:rPr>
              <w:t>158</w:t>
            </w:r>
          </w:p>
        </w:tc>
        <w:tc>
          <w:tcPr>
            <w:tcW w:w="1296" w:type="dxa"/>
            <w:tcMar>
              <w:top w:w="90" w:type="dxa"/>
              <w:left w:w="100" w:type="dxa"/>
              <w:bottom w:w="90" w:type="dxa"/>
              <w:right w:w="100" w:type="dxa"/>
            </w:tcMar>
            <w:vAlign w:val="center"/>
          </w:tcPr>
          <w:p w14:paraId="735C8251" w14:textId="77777777" w:rsidR="004A2C36" w:rsidRPr="004E0803" w:rsidRDefault="00000000">
            <w:pPr>
              <w:spacing w:after="0"/>
              <w:rPr>
                <w:lang w:val="es-US"/>
              </w:rPr>
            </w:pPr>
            <w:r w:rsidRPr="004E0803">
              <w:rPr>
                <w:sz w:val="17"/>
                <w:lang w:val="es-US"/>
              </w:rPr>
              <w:t>10</w:t>
            </w:r>
          </w:p>
        </w:tc>
        <w:tc>
          <w:tcPr>
            <w:tcW w:w="1224" w:type="dxa"/>
            <w:tcMar>
              <w:top w:w="90" w:type="dxa"/>
              <w:left w:w="100" w:type="dxa"/>
              <w:bottom w:w="90" w:type="dxa"/>
              <w:right w:w="100" w:type="dxa"/>
            </w:tcMar>
            <w:vAlign w:val="center"/>
          </w:tcPr>
          <w:p w14:paraId="3F004CB2" w14:textId="77777777" w:rsidR="004A2C36" w:rsidRPr="004E0803" w:rsidRDefault="00000000">
            <w:pPr>
              <w:spacing w:after="0"/>
              <w:rPr>
                <w:lang w:val="es-US"/>
              </w:rPr>
            </w:pPr>
            <w:r w:rsidRPr="004E0803">
              <w:rPr>
                <w:sz w:val="17"/>
                <w:lang w:val="es-US"/>
              </w:rPr>
              <w:t>148</w:t>
            </w:r>
          </w:p>
        </w:tc>
        <w:tc>
          <w:tcPr>
            <w:tcW w:w="1296" w:type="dxa"/>
            <w:tcMar>
              <w:top w:w="90" w:type="dxa"/>
              <w:left w:w="100" w:type="dxa"/>
              <w:bottom w:w="90" w:type="dxa"/>
              <w:right w:w="100" w:type="dxa"/>
            </w:tcMar>
            <w:vAlign w:val="center"/>
          </w:tcPr>
          <w:p w14:paraId="098B1877" w14:textId="77777777" w:rsidR="004A2C36" w:rsidRPr="004E0803" w:rsidRDefault="00000000">
            <w:pPr>
              <w:spacing w:after="0"/>
              <w:rPr>
                <w:lang w:val="es-US"/>
              </w:rPr>
            </w:pPr>
            <w:r w:rsidRPr="004E0803">
              <w:rPr>
                <w:sz w:val="17"/>
                <w:lang w:val="es-US"/>
              </w:rPr>
              <w:t>6,33 %</w:t>
            </w:r>
          </w:p>
        </w:tc>
        <w:tc>
          <w:tcPr>
            <w:tcW w:w="1368" w:type="dxa"/>
            <w:tcMar>
              <w:top w:w="90" w:type="dxa"/>
              <w:left w:w="100" w:type="dxa"/>
              <w:bottom w:w="90" w:type="dxa"/>
              <w:right w:w="100" w:type="dxa"/>
            </w:tcMar>
            <w:vAlign w:val="center"/>
          </w:tcPr>
          <w:p w14:paraId="383651DE" w14:textId="77777777" w:rsidR="004A2C36" w:rsidRPr="004E0803" w:rsidRDefault="00000000">
            <w:pPr>
              <w:spacing w:after="0"/>
              <w:rPr>
                <w:lang w:val="es-US"/>
              </w:rPr>
            </w:pPr>
            <w:r w:rsidRPr="004E0803">
              <w:rPr>
                <w:sz w:val="17"/>
                <w:lang w:val="es-US"/>
              </w:rPr>
              <w:t>3,80 %</w:t>
            </w:r>
          </w:p>
        </w:tc>
      </w:tr>
      <w:tr w:rsidR="004A2C36" w:rsidRPr="004E0803" w14:paraId="3DD8FAB9" w14:textId="77777777">
        <w:trPr>
          <w:jc w:val="center"/>
        </w:trPr>
        <w:tc>
          <w:tcPr>
            <w:tcW w:w="2088" w:type="dxa"/>
            <w:shd w:val="clear" w:color="auto" w:fill="EAF2F8"/>
            <w:tcMar>
              <w:top w:w="90" w:type="dxa"/>
              <w:left w:w="100" w:type="dxa"/>
              <w:bottom w:w="90" w:type="dxa"/>
              <w:right w:w="100" w:type="dxa"/>
            </w:tcMar>
            <w:vAlign w:val="center"/>
          </w:tcPr>
          <w:p w14:paraId="7B3AB4F2" w14:textId="77777777" w:rsidR="004A2C36" w:rsidRPr="004E0803" w:rsidRDefault="00000000">
            <w:pPr>
              <w:spacing w:after="0"/>
              <w:rPr>
                <w:lang w:val="es-US"/>
              </w:rPr>
            </w:pPr>
            <w:r w:rsidRPr="004E0803">
              <w:rPr>
                <w:sz w:val="17"/>
                <w:lang w:val="es-US"/>
              </w:rPr>
              <w:t>Con desviación</w:t>
            </w:r>
          </w:p>
        </w:tc>
        <w:tc>
          <w:tcPr>
            <w:tcW w:w="1224" w:type="dxa"/>
            <w:shd w:val="clear" w:color="auto" w:fill="EAF2F8"/>
            <w:tcMar>
              <w:top w:w="90" w:type="dxa"/>
              <w:left w:w="100" w:type="dxa"/>
              <w:bottom w:w="90" w:type="dxa"/>
              <w:right w:w="100" w:type="dxa"/>
            </w:tcMar>
            <w:vAlign w:val="center"/>
          </w:tcPr>
          <w:p w14:paraId="163CA592" w14:textId="77777777" w:rsidR="004A2C36" w:rsidRPr="004E0803" w:rsidRDefault="00000000">
            <w:pPr>
              <w:spacing w:after="0"/>
              <w:rPr>
                <w:lang w:val="es-US"/>
              </w:rPr>
            </w:pPr>
            <w:r w:rsidRPr="004E0803">
              <w:rPr>
                <w:sz w:val="17"/>
                <w:lang w:val="es-US"/>
              </w:rPr>
              <w:t>198</w:t>
            </w:r>
          </w:p>
        </w:tc>
        <w:tc>
          <w:tcPr>
            <w:tcW w:w="1224" w:type="dxa"/>
            <w:shd w:val="clear" w:color="auto" w:fill="EAF2F8"/>
            <w:tcMar>
              <w:top w:w="90" w:type="dxa"/>
              <w:left w:w="100" w:type="dxa"/>
              <w:bottom w:w="90" w:type="dxa"/>
              <w:right w:w="100" w:type="dxa"/>
            </w:tcMar>
            <w:vAlign w:val="center"/>
          </w:tcPr>
          <w:p w14:paraId="2FA89D0B" w14:textId="77777777" w:rsidR="004A2C36" w:rsidRPr="004E0803" w:rsidRDefault="00000000">
            <w:pPr>
              <w:spacing w:after="0"/>
              <w:rPr>
                <w:lang w:val="es-US"/>
              </w:rPr>
            </w:pPr>
            <w:r w:rsidRPr="004E0803">
              <w:rPr>
                <w:sz w:val="17"/>
                <w:lang w:val="es-US"/>
              </w:rPr>
              <w:t>120</w:t>
            </w:r>
          </w:p>
        </w:tc>
        <w:tc>
          <w:tcPr>
            <w:tcW w:w="1296" w:type="dxa"/>
            <w:shd w:val="clear" w:color="auto" w:fill="EAF2F8"/>
            <w:tcMar>
              <w:top w:w="90" w:type="dxa"/>
              <w:left w:w="100" w:type="dxa"/>
              <w:bottom w:w="90" w:type="dxa"/>
              <w:right w:w="100" w:type="dxa"/>
            </w:tcMar>
            <w:vAlign w:val="center"/>
          </w:tcPr>
          <w:p w14:paraId="729D8204" w14:textId="77777777" w:rsidR="004A2C36" w:rsidRPr="004E0803" w:rsidRDefault="00000000">
            <w:pPr>
              <w:spacing w:after="0"/>
              <w:rPr>
                <w:lang w:val="es-US"/>
              </w:rPr>
            </w:pPr>
            <w:r w:rsidRPr="004E0803">
              <w:rPr>
                <w:sz w:val="17"/>
                <w:lang w:val="es-US"/>
              </w:rPr>
              <w:t>120</w:t>
            </w:r>
          </w:p>
        </w:tc>
        <w:tc>
          <w:tcPr>
            <w:tcW w:w="1224" w:type="dxa"/>
            <w:shd w:val="clear" w:color="auto" w:fill="EAF2F8"/>
            <w:tcMar>
              <w:top w:w="90" w:type="dxa"/>
              <w:left w:w="100" w:type="dxa"/>
              <w:bottom w:w="90" w:type="dxa"/>
              <w:right w:w="100" w:type="dxa"/>
            </w:tcMar>
            <w:vAlign w:val="center"/>
          </w:tcPr>
          <w:p w14:paraId="1F91B72F" w14:textId="77777777" w:rsidR="004A2C36" w:rsidRPr="004E0803" w:rsidRDefault="00000000">
            <w:pPr>
              <w:spacing w:after="0"/>
              <w:rPr>
                <w:lang w:val="es-US"/>
              </w:rPr>
            </w:pPr>
            <w:r w:rsidRPr="004E0803">
              <w:rPr>
                <w:sz w:val="17"/>
                <w:lang w:val="es-US"/>
              </w:rPr>
              <w:t>0</w:t>
            </w:r>
          </w:p>
        </w:tc>
        <w:tc>
          <w:tcPr>
            <w:tcW w:w="1296" w:type="dxa"/>
            <w:shd w:val="clear" w:color="auto" w:fill="EAF2F8"/>
            <w:tcMar>
              <w:top w:w="90" w:type="dxa"/>
              <w:left w:w="100" w:type="dxa"/>
              <w:bottom w:w="90" w:type="dxa"/>
              <w:right w:w="100" w:type="dxa"/>
            </w:tcMar>
            <w:vAlign w:val="center"/>
          </w:tcPr>
          <w:p w14:paraId="342D56EC" w14:textId="77777777" w:rsidR="004A2C36" w:rsidRPr="004E0803" w:rsidRDefault="00000000">
            <w:pPr>
              <w:spacing w:after="0"/>
              <w:rPr>
                <w:lang w:val="es-US"/>
              </w:rPr>
            </w:pPr>
            <w:r w:rsidRPr="004E0803">
              <w:rPr>
                <w:sz w:val="17"/>
                <w:lang w:val="es-US"/>
              </w:rPr>
              <w:t>100,00 %</w:t>
            </w:r>
          </w:p>
        </w:tc>
        <w:tc>
          <w:tcPr>
            <w:tcW w:w="1368" w:type="dxa"/>
            <w:shd w:val="clear" w:color="auto" w:fill="EAF2F8"/>
            <w:tcMar>
              <w:top w:w="90" w:type="dxa"/>
              <w:left w:w="100" w:type="dxa"/>
              <w:bottom w:w="90" w:type="dxa"/>
              <w:right w:w="100" w:type="dxa"/>
            </w:tcMar>
            <w:vAlign w:val="center"/>
          </w:tcPr>
          <w:p w14:paraId="4A6C7533" w14:textId="77777777" w:rsidR="004A2C36" w:rsidRPr="004E0803" w:rsidRDefault="00000000">
            <w:pPr>
              <w:spacing w:after="0"/>
              <w:rPr>
                <w:lang w:val="es-US"/>
              </w:rPr>
            </w:pPr>
            <w:r w:rsidRPr="004E0803">
              <w:rPr>
                <w:sz w:val="17"/>
                <w:lang w:val="es-US"/>
              </w:rPr>
              <w:t>60,61 %</w:t>
            </w:r>
          </w:p>
        </w:tc>
      </w:tr>
    </w:tbl>
    <w:p w14:paraId="788EAF90" w14:textId="77777777" w:rsidR="003024E8" w:rsidRPr="004E0803" w:rsidRDefault="003024E8">
      <w:pPr>
        <w:spacing w:after="80" w:line="252" w:lineRule="auto"/>
        <w:jc w:val="both"/>
        <w:rPr>
          <w:b/>
          <w:bCs/>
          <w:lang w:val="es-US"/>
        </w:rPr>
      </w:pPr>
    </w:p>
    <w:p w14:paraId="481752D7" w14:textId="14E6E292" w:rsidR="004A2C36" w:rsidRDefault="00000000">
      <w:pPr>
        <w:spacing w:after="80" w:line="252" w:lineRule="auto"/>
        <w:jc w:val="both"/>
        <w:rPr>
          <w:lang w:val="es-US"/>
        </w:rPr>
      </w:pPr>
      <w:r w:rsidRPr="004E0803">
        <w:rPr>
          <w:b/>
          <w:bCs/>
          <w:lang w:val="es-US"/>
        </w:rPr>
        <w:t>Interpretación</w:t>
      </w:r>
      <w:r w:rsidR="003024E8" w:rsidRPr="004E0803">
        <w:rPr>
          <w:b/>
          <w:bCs/>
          <w:lang w:val="es-US"/>
        </w:rPr>
        <w:t>:</w:t>
      </w:r>
      <w:r w:rsidRPr="004E0803">
        <w:rPr>
          <w:lang w:val="es-US"/>
        </w:rPr>
        <w:t xml:space="preserve"> Cuando la lectura todavía es normal, el modelo detecta solo 10 de 158 desviaciones nuevas. Cuando la desviación ya está presente, genera una alerta para las 198 lecturas: detecta las 120 continuaciones, pero también produce 78 falsas alertas. Por tanto, el desempeño general describe principalmente la continuidad de problemas existentes y no la capacidad de anticipar eventos nuevos.</w:t>
      </w:r>
    </w:p>
    <w:p w14:paraId="50E66720" w14:textId="77777777" w:rsidR="004F06BE" w:rsidRPr="004E0803" w:rsidRDefault="004F06BE">
      <w:pPr>
        <w:spacing w:after="80" w:line="252" w:lineRule="auto"/>
        <w:jc w:val="both"/>
        <w:rPr>
          <w:lang w:val="es-US"/>
        </w:rPr>
      </w:pPr>
    </w:p>
    <w:p w14:paraId="41D1CE75" w14:textId="77777777" w:rsidR="004A2C36" w:rsidRPr="004E0803" w:rsidRDefault="00000000">
      <w:pPr>
        <w:pStyle w:val="Heading2"/>
        <w:rPr>
          <w:lang w:val="es-US"/>
        </w:rPr>
      </w:pPr>
      <w:r w:rsidRPr="004E0803">
        <w:rPr>
          <w:lang w:val="es-US"/>
        </w:rPr>
        <w:lastRenderedPageBreak/>
        <w:t>Desempeño por grupo térmico observado</w:t>
      </w:r>
    </w:p>
    <w:tbl>
      <w:tblPr>
        <w:tblW w:w="0" w:type="auto"/>
        <w:jc w:val="center"/>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Layout w:type="fixed"/>
        <w:tblLook w:val="04A0" w:firstRow="1" w:lastRow="0" w:firstColumn="1" w:lastColumn="0" w:noHBand="0" w:noVBand="1"/>
      </w:tblPr>
      <w:tblGrid>
        <w:gridCol w:w="2880"/>
        <w:gridCol w:w="1440"/>
        <w:gridCol w:w="1368"/>
        <w:gridCol w:w="1440"/>
        <w:gridCol w:w="1440"/>
        <w:gridCol w:w="1440"/>
      </w:tblGrid>
      <w:tr w:rsidR="004A2C36" w:rsidRPr="004E0803" w14:paraId="7701502C" w14:textId="77777777">
        <w:trPr>
          <w:tblHeader/>
          <w:jc w:val="center"/>
        </w:trPr>
        <w:tc>
          <w:tcPr>
            <w:tcW w:w="2880" w:type="dxa"/>
            <w:shd w:val="clear" w:color="auto" w:fill="1F4E78"/>
            <w:tcMar>
              <w:top w:w="90" w:type="dxa"/>
              <w:left w:w="100" w:type="dxa"/>
              <w:bottom w:w="90" w:type="dxa"/>
              <w:right w:w="100" w:type="dxa"/>
            </w:tcMar>
            <w:vAlign w:val="center"/>
          </w:tcPr>
          <w:p w14:paraId="28EA3BDE" w14:textId="77777777" w:rsidR="004A2C36" w:rsidRPr="004E0803" w:rsidRDefault="00000000">
            <w:pPr>
              <w:spacing w:after="0"/>
              <w:rPr>
                <w:lang w:val="es-US"/>
              </w:rPr>
            </w:pPr>
            <w:r w:rsidRPr="004E0803">
              <w:rPr>
                <w:b/>
                <w:color w:val="FFFFFF"/>
                <w:sz w:val="17"/>
                <w:lang w:val="es-US"/>
              </w:rPr>
              <w:t>Grupo observado</w:t>
            </w:r>
          </w:p>
        </w:tc>
        <w:tc>
          <w:tcPr>
            <w:tcW w:w="1440" w:type="dxa"/>
            <w:shd w:val="clear" w:color="auto" w:fill="1F4E78"/>
            <w:tcMar>
              <w:top w:w="90" w:type="dxa"/>
              <w:left w:w="100" w:type="dxa"/>
              <w:bottom w:w="90" w:type="dxa"/>
              <w:right w:w="100" w:type="dxa"/>
            </w:tcMar>
            <w:vAlign w:val="center"/>
          </w:tcPr>
          <w:p w14:paraId="3D077390" w14:textId="77777777" w:rsidR="004A2C36" w:rsidRPr="004E0803" w:rsidRDefault="00000000">
            <w:pPr>
              <w:spacing w:after="0"/>
              <w:rPr>
                <w:lang w:val="es-US"/>
              </w:rPr>
            </w:pPr>
            <w:r w:rsidRPr="004E0803">
              <w:rPr>
                <w:b/>
                <w:color w:val="FFFFFF"/>
                <w:sz w:val="17"/>
                <w:lang w:val="es-US"/>
              </w:rPr>
              <w:t>Lecturas</w:t>
            </w:r>
          </w:p>
        </w:tc>
        <w:tc>
          <w:tcPr>
            <w:tcW w:w="1368" w:type="dxa"/>
            <w:shd w:val="clear" w:color="auto" w:fill="1F4E78"/>
            <w:tcMar>
              <w:top w:w="90" w:type="dxa"/>
              <w:left w:w="100" w:type="dxa"/>
              <w:bottom w:w="90" w:type="dxa"/>
              <w:right w:w="100" w:type="dxa"/>
            </w:tcMar>
            <w:vAlign w:val="center"/>
          </w:tcPr>
          <w:p w14:paraId="61E932D4" w14:textId="77777777" w:rsidR="004A2C36" w:rsidRPr="004E0803" w:rsidRDefault="00000000">
            <w:pPr>
              <w:spacing w:after="0"/>
              <w:rPr>
                <w:lang w:val="es-US"/>
              </w:rPr>
            </w:pPr>
            <w:r w:rsidRPr="004E0803">
              <w:rPr>
                <w:b/>
                <w:color w:val="FFFFFF"/>
                <w:sz w:val="17"/>
                <w:lang w:val="es-US"/>
              </w:rPr>
              <w:t>Positivos</w:t>
            </w:r>
          </w:p>
        </w:tc>
        <w:tc>
          <w:tcPr>
            <w:tcW w:w="1440" w:type="dxa"/>
            <w:shd w:val="clear" w:color="auto" w:fill="1F4E78"/>
            <w:tcMar>
              <w:top w:w="90" w:type="dxa"/>
              <w:left w:w="100" w:type="dxa"/>
              <w:bottom w:w="90" w:type="dxa"/>
              <w:right w:w="100" w:type="dxa"/>
            </w:tcMar>
            <w:vAlign w:val="center"/>
          </w:tcPr>
          <w:p w14:paraId="4A4FCED9" w14:textId="77777777" w:rsidR="004A2C36" w:rsidRPr="004E0803" w:rsidRDefault="00000000">
            <w:pPr>
              <w:spacing w:after="0"/>
              <w:rPr>
                <w:lang w:val="es-US"/>
              </w:rPr>
            </w:pPr>
            <w:r w:rsidRPr="004E0803">
              <w:rPr>
                <w:b/>
                <w:color w:val="FFFFFF"/>
                <w:sz w:val="17"/>
                <w:lang w:val="es-US"/>
              </w:rPr>
              <w:t>Detectados</w:t>
            </w:r>
          </w:p>
        </w:tc>
        <w:tc>
          <w:tcPr>
            <w:tcW w:w="1440" w:type="dxa"/>
            <w:shd w:val="clear" w:color="auto" w:fill="1F4E78"/>
            <w:tcMar>
              <w:top w:w="90" w:type="dxa"/>
              <w:left w:w="100" w:type="dxa"/>
              <w:bottom w:w="90" w:type="dxa"/>
              <w:right w:w="100" w:type="dxa"/>
            </w:tcMar>
            <w:vAlign w:val="center"/>
          </w:tcPr>
          <w:p w14:paraId="72BF40E2" w14:textId="77777777" w:rsidR="004A2C36" w:rsidRPr="004E0803" w:rsidRDefault="00000000">
            <w:pPr>
              <w:spacing w:after="0"/>
              <w:rPr>
                <w:lang w:val="es-US"/>
              </w:rPr>
            </w:pPr>
            <w:proofErr w:type="spellStart"/>
            <w:r w:rsidRPr="004E0803">
              <w:rPr>
                <w:b/>
                <w:color w:val="FFFFFF"/>
                <w:sz w:val="17"/>
                <w:lang w:val="es-US"/>
              </w:rPr>
              <w:t>Recall</w:t>
            </w:r>
            <w:proofErr w:type="spellEnd"/>
          </w:p>
        </w:tc>
        <w:tc>
          <w:tcPr>
            <w:tcW w:w="1440" w:type="dxa"/>
            <w:shd w:val="clear" w:color="auto" w:fill="1F4E78"/>
            <w:tcMar>
              <w:top w:w="90" w:type="dxa"/>
              <w:left w:w="100" w:type="dxa"/>
              <w:bottom w:w="90" w:type="dxa"/>
              <w:right w:w="100" w:type="dxa"/>
            </w:tcMar>
            <w:vAlign w:val="center"/>
          </w:tcPr>
          <w:p w14:paraId="2E290714" w14:textId="77777777" w:rsidR="004A2C36" w:rsidRPr="004E0803" w:rsidRDefault="00000000">
            <w:pPr>
              <w:spacing w:after="0"/>
              <w:rPr>
                <w:lang w:val="es-US"/>
              </w:rPr>
            </w:pPr>
            <w:r w:rsidRPr="004E0803">
              <w:rPr>
                <w:b/>
                <w:color w:val="FFFFFF"/>
                <w:sz w:val="17"/>
                <w:lang w:val="es-US"/>
              </w:rPr>
              <w:t>Precisión</w:t>
            </w:r>
          </w:p>
        </w:tc>
      </w:tr>
      <w:tr w:rsidR="004A2C36" w:rsidRPr="004E0803" w14:paraId="73C0AB7A" w14:textId="77777777">
        <w:trPr>
          <w:jc w:val="center"/>
        </w:trPr>
        <w:tc>
          <w:tcPr>
            <w:tcW w:w="2880" w:type="dxa"/>
            <w:tcMar>
              <w:top w:w="90" w:type="dxa"/>
              <w:left w:w="100" w:type="dxa"/>
              <w:bottom w:w="90" w:type="dxa"/>
              <w:right w:w="100" w:type="dxa"/>
            </w:tcMar>
            <w:vAlign w:val="center"/>
          </w:tcPr>
          <w:p w14:paraId="086D93E3" w14:textId="77777777" w:rsidR="004A2C36" w:rsidRPr="004E0803" w:rsidRDefault="00000000">
            <w:pPr>
              <w:spacing w:after="0"/>
              <w:rPr>
                <w:lang w:val="es-US"/>
              </w:rPr>
            </w:pPr>
            <w:r w:rsidRPr="004E0803">
              <w:rPr>
                <w:sz w:val="17"/>
                <w:lang w:val="es-US"/>
              </w:rPr>
              <w:t>Menor a 0 °C</w:t>
            </w:r>
          </w:p>
        </w:tc>
        <w:tc>
          <w:tcPr>
            <w:tcW w:w="1440" w:type="dxa"/>
            <w:tcMar>
              <w:top w:w="90" w:type="dxa"/>
              <w:left w:w="100" w:type="dxa"/>
              <w:bottom w:w="90" w:type="dxa"/>
              <w:right w:w="100" w:type="dxa"/>
            </w:tcMar>
            <w:vAlign w:val="center"/>
          </w:tcPr>
          <w:p w14:paraId="6ECF0E27" w14:textId="77777777" w:rsidR="004A2C36" w:rsidRPr="004E0803" w:rsidRDefault="00000000">
            <w:pPr>
              <w:spacing w:after="0"/>
              <w:rPr>
                <w:lang w:val="es-US"/>
              </w:rPr>
            </w:pPr>
            <w:r w:rsidRPr="004E0803">
              <w:rPr>
                <w:sz w:val="17"/>
                <w:lang w:val="es-US"/>
              </w:rPr>
              <w:t>775</w:t>
            </w:r>
          </w:p>
        </w:tc>
        <w:tc>
          <w:tcPr>
            <w:tcW w:w="1368" w:type="dxa"/>
            <w:tcMar>
              <w:top w:w="90" w:type="dxa"/>
              <w:left w:w="100" w:type="dxa"/>
              <w:bottom w:w="90" w:type="dxa"/>
              <w:right w:w="100" w:type="dxa"/>
            </w:tcMar>
            <w:vAlign w:val="center"/>
          </w:tcPr>
          <w:p w14:paraId="185EF232" w14:textId="77777777" w:rsidR="004A2C36" w:rsidRPr="004E0803" w:rsidRDefault="00000000">
            <w:pPr>
              <w:spacing w:after="0"/>
              <w:rPr>
                <w:lang w:val="es-US"/>
              </w:rPr>
            </w:pPr>
            <w:r w:rsidRPr="004E0803">
              <w:rPr>
                <w:sz w:val="17"/>
                <w:lang w:val="es-US"/>
              </w:rPr>
              <w:t>62</w:t>
            </w:r>
          </w:p>
        </w:tc>
        <w:tc>
          <w:tcPr>
            <w:tcW w:w="1440" w:type="dxa"/>
            <w:tcMar>
              <w:top w:w="90" w:type="dxa"/>
              <w:left w:w="100" w:type="dxa"/>
              <w:bottom w:w="90" w:type="dxa"/>
              <w:right w:w="100" w:type="dxa"/>
            </w:tcMar>
            <w:vAlign w:val="center"/>
          </w:tcPr>
          <w:p w14:paraId="0D7E1DBE" w14:textId="77777777" w:rsidR="004A2C36" w:rsidRPr="004E0803" w:rsidRDefault="00000000">
            <w:pPr>
              <w:spacing w:after="0"/>
              <w:rPr>
                <w:lang w:val="es-US"/>
              </w:rPr>
            </w:pPr>
            <w:r w:rsidRPr="004E0803">
              <w:rPr>
                <w:sz w:val="17"/>
                <w:lang w:val="es-US"/>
              </w:rPr>
              <w:t>39</w:t>
            </w:r>
          </w:p>
        </w:tc>
        <w:tc>
          <w:tcPr>
            <w:tcW w:w="1440" w:type="dxa"/>
            <w:tcMar>
              <w:top w:w="90" w:type="dxa"/>
              <w:left w:w="100" w:type="dxa"/>
              <w:bottom w:w="90" w:type="dxa"/>
              <w:right w:w="100" w:type="dxa"/>
            </w:tcMar>
            <w:vAlign w:val="center"/>
          </w:tcPr>
          <w:p w14:paraId="3A47B0A1" w14:textId="77777777" w:rsidR="004A2C36" w:rsidRPr="004E0803" w:rsidRDefault="00000000">
            <w:pPr>
              <w:spacing w:after="0"/>
              <w:rPr>
                <w:lang w:val="es-US"/>
              </w:rPr>
            </w:pPr>
            <w:r w:rsidRPr="004E0803">
              <w:rPr>
                <w:sz w:val="17"/>
                <w:lang w:val="es-US"/>
              </w:rPr>
              <w:t>62,90 %</w:t>
            </w:r>
          </w:p>
        </w:tc>
        <w:tc>
          <w:tcPr>
            <w:tcW w:w="1440" w:type="dxa"/>
            <w:tcMar>
              <w:top w:w="90" w:type="dxa"/>
              <w:left w:w="100" w:type="dxa"/>
              <w:bottom w:w="90" w:type="dxa"/>
              <w:right w:w="100" w:type="dxa"/>
            </w:tcMar>
            <w:vAlign w:val="center"/>
          </w:tcPr>
          <w:p w14:paraId="6B4FE993" w14:textId="77777777" w:rsidR="004A2C36" w:rsidRPr="004E0803" w:rsidRDefault="00000000">
            <w:pPr>
              <w:spacing w:after="0"/>
              <w:rPr>
                <w:lang w:val="es-US"/>
              </w:rPr>
            </w:pPr>
            <w:r w:rsidRPr="004E0803">
              <w:rPr>
                <w:sz w:val="17"/>
                <w:lang w:val="es-US"/>
              </w:rPr>
              <w:t>15,48 %</w:t>
            </w:r>
          </w:p>
        </w:tc>
      </w:tr>
      <w:tr w:rsidR="004A2C36" w:rsidRPr="004E0803" w14:paraId="3F43B612" w14:textId="77777777">
        <w:trPr>
          <w:jc w:val="center"/>
        </w:trPr>
        <w:tc>
          <w:tcPr>
            <w:tcW w:w="2880" w:type="dxa"/>
            <w:shd w:val="clear" w:color="auto" w:fill="EAF2F8"/>
            <w:tcMar>
              <w:top w:w="90" w:type="dxa"/>
              <w:left w:w="100" w:type="dxa"/>
              <w:bottom w:w="90" w:type="dxa"/>
              <w:right w:w="100" w:type="dxa"/>
            </w:tcMar>
            <w:vAlign w:val="center"/>
          </w:tcPr>
          <w:p w14:paraId="417F69EC" w14:textId="77777777" w:rsidR="004A2C36" w:rsidRPr="004E0803" w:rsidRDefault="00000000">
            <w:pPr>
              <w:spacing w:after="0"/>
              <w:rPr>
                <w:lang w:val="es-US"/>
              </w:rPr>
            </w:pPr>
            <w:r w:rsidRPr="004E0803">
              <w:rPr>
                <w:sz w:val="17"/>
                <w:lang w:val="es-US"/>
              </w:rPr>
              <w:t>Entre 0 y 10 °C</w:t>
            </w:r>
          </w:p>
        </w:tc>
        <w:tc>
          <w:tcPr>
            <w:tcW w:w="1440" w:type="dxa"/>
            <w:shd w:val="clear" w:color="auto" w:fill="EAF2F8"/>
            <w:tcMar>
              <w:top w:w="90" w:type="dxa"/>
              <w:left w:w="100" w:type="dxa"/>
              <w:bottom w:w="90" w:type="dxa"/>
              <w:right w:w="100" w:type="dxa"/>
            </w:tcMar>
            <w:vAlign w:val="center"/>
          </w:tcPr>
          <w:p w14:paraId="500F4D4A" w14:textId="39DB9F25" w:rsidR="004A2C36" w:rsidRPr="004E0803" w:rsidRDefault="00000000">
            <w:pPr>
              <w:spacing w:after="0"/>
              <w:rPr>
                <w:lang w:val="es-US"/>
              </w:rPr>
            </w:pPr>
            <w:r w:rsidRPr="004E0803">
              <w:rPr>
                <w:sz w:val="17"/>
                <w:lang w:val="es-US"/>
              </w:rPr>
              <w:t>1509</w:t>
            </w:r>
          </w:p>
        </w:tc>
        <w:tc>
          <w:tcPr>
            <w:tcW w:w="1368" w:type="dxa"/>
            <w:shd w:val="clear" w:color="auto" w:fill="EAF2F8"/>
            <w:tcMar>
              <w:top w:w="90" w:type="dxa"/>
              <w:left w:w="100" w:type="dxa"/>
              <w:bottom w:w="90" w:type="dxa"/>
              <w:right w:w="100" w:type="dxa"/>
            </w:tcMar>
            <w:vAlign w:val="center"/>
          </w:tcPr>
          <w:p w14:paraId="7614DF74" w14:textId="77777777" w:rsidR="004A2C36" w:rsidRPr="004E0803" w:rsidRDefault="00000000">
            <w:pPr>
              <w:spacing w:after="0"/>
              <w:rPr>
                <w:lang w:val="es-US"/>
              </w:rPr>
            </w:pPr>
            <w:r w:rsidRPr="004E0803">
              <w:rPr>
                <w:sz w:val="17"/>
                <w:lang w:val="es-US"/>
              </w:rPr>
              <w:t>133</w:t>
            </w:r>
          </w:p>
        </w:tc>
        <w:tc>
          <w:tcPr>
            <w:tcW w:w="1440" w:type="dxa"/>
            <w:shd w:val="clear" w:color="auto" w:fill="EAF2F8"/>
            <w:tcMar>
              <w:top w:w="90" w:type="dxa"/>
              <w:left w:w="100" w:type="dxa"/>
              <w:bottom w:w="90" w:type="dxa"/>
              <w:right w:w="100" w:type="dxa"/>
            </w:tcMar>
            <w:vAlign w:val="center"/>
          </w:tcPr>
          <w:p w14:paraId="19CD6199" w14:textId="77777777" w:rsidR="004A2C36" w:rsidRPr="004E0803" w:rsidRDefault="00000000">
            <w:pPr>
              <w:spacing w:after="0"/>
              <w:rPr>
                <w:lang w:val="es-US"/>
              </w:rPr>
            </w:pPr>
            <w:r w:rsidRPr="004E0803">
              <w:rPr>
                <w:sz w:val="17"/>
                <w:lang w:val="es-US"/>
              </w:rPr>
              <w:t>76</w:t>
            </w:r>
          </w:p>
        </w:tc>
        <w:tc>
          <w:tcPr>
            <w:tcW w:w="1440" w:type="dxa"/>
            <w:shd w:val="clear" w:color="auto" w:fill="EAF2F8"/>
            <w:tcMar>
              <w:top w:w="90" w:type="dxa"/>
              <w:left w:w="100" w:type="dxa"/>
              <w:bottom w:w="90" w:type="dxa"/>
              <w:right w:w="100" w:type="dxa"/>
            </w:tcMar>
            <w:vAlign w:val="center"/>
          </w:tcPr>
          <w:p w14:paraId="7725F92E" w14:textId="77777777" w:rsidR="004A2C36" w:rsidRPr="004E0803" w:rsidRDefault="00000000">
            <w:pPr>
              <w:spacing w:after="0"/>
              <w:rPr>
                <w:lang w:val="es-US"/>
              </w:rPr>
            </w:pPr>
            <w:r w:rsidRPr="004E0803">
              <w:rPr>
                <w:sz w:val="17"/>
                <w:lang w:val="es-US"/>
              </w:rPr>
              <w:t>57,14 %</w:t>
            </w:r>
          </w:p>
        </w:tc>
        <w:tc>
          <w:tcPr>
            <w:tcW w:w="1440" w:type="dxa"/>
            <w:shd w:val="clear" w:color="auto" w:fill="EAF2F8"/>
            <w:tcMar>
              <w:top w:w="90" w:type="dxa"/>
              <w:left w:w="100" w:type="dxa"/>
              <w:bottom w:w="90" w:type="dxa"/>
              <w:right w:w="100" w:type="dxa"/>
            </w:tcMar>
            <w:vAlign w:val="center"/>
          </w:tcPr>
          <w:p w14:paraId="06D5484F" w14:textId="77777777" w:rsidR="004A2C36" w:rsidRPr="004E0803" w:rsidRDefault="00000000">
            <w:pPr>
              <w:spacing w:after="0"/>
              <w:rPr>
                <w:lang w:val="es-US"/>
              </w:rPr>
            </w:pPr>
            <w:r w:rsidRPr="004E0803">
              <w:rPr>
                <w:sz w:val="17"/>
                <w:lang w:val="es-US"/>
              </w:rPr>
              <w:t>47,50 %</w:t>
            </w:r>
          </w:p>
        </w:tc>
      </w:tr>
      <w:tr w:rsidR="004A2C36" w:rsidRPr="004E0803" w14:paraId="792E8DD6" w14:textId="77777777">
        <w:trPr>
          <w:jc w:val="center"/>
        </w:trPr>
        <w:tc>
          <w:tcPr>
            <w:tcW w:w="2880" w:type="dxa"/>
            <w:tcMar>
              <w:top w:w="90" w:type="dxa"/>
              <w:left w:w="100" w:type="dxa"/>
              <w:bottom w:w="90" w:type="dxa"/>
              <w:right w:w="100" w:type="dxa"/>
            </w:tcMar>
            <w:vAlign w:val="center"/>
          </w:tcPr>
          <w:p w14:paraId="23ACB34C" w14:textId="77777777" w:rsidR="004A2C36" w:rsidRPr="004E0803" w:rsidRDefault="00000000">
            <w:pPr>
              <w:spacing w:after="0"/>
              <w:rPr>
                <w:lang w:val="es-US"/>
              </w:rPr>
            </w:pPr>
            <w:r w:rsidRPr="004E0803">
              <w:rPr>
                <w:sz w:val="17"/>
                <w:lang w:val="es-US"/>
              </w:rPr>
              <w:t>Mayor o igual a 10 °C</w:t>
            </w:r>
          </w:p>
        </w:tc>
        <w:tc>
          <w:tcPr>
            <w:tcW w:w="1440" w:type="dxa"/>
            <w:tcMar>
              <w:top w:w="90" w:type="dxa"/>
              <w:left w:w="100" w:type="dxa"/>
              <w:bottom w:w="90" w:type="dxa"/>
              <w:right w:w="100" w:type="dxa"/>
            </w:tcMar>
            <w:vAlign w:val="center"/>
          </w:tcPr>
          <w:p w14:paraId="33672D85" w14:textId="39751865" w:rsidR="004A2C36" w:rsidRPr="004E0803" w:rsidRDefault="00000000">
            <w:pPr>
              <w:spacing w:after="0"/>
              <w:rPr>
                <w:lang w:val="es-US"/>
              </w:rPr>
            </w:pPr>
            <w:r w:rsidRPr="004E0803">
              <w:rPr>
                <w:sz w:val="17"/>
                <w:lang w:val="es-US"/>
              </w:rPr>
              <w:t>2890</w:t>
            </w:r>
          </w:p>
        </w:tc>
        <w:tc>
          <w:tcPr>
            <w:tcW w:w="1368" w:type="dxa"/>
            <w:tcMar>
              <w:top w:w="90" w:type="dxa"/>
              <w:left w:w="100" w:type="dxa"/>
              <w:bottom w:w="90" w:type="dxa"/>
              <w:right w:w="100" w:type="dxa"/>
            </w:tcMar>
            <w:vAlign w:val="center"/>
          </w:tcPr>
          <w:p w14:paraId="184A2907" w14:textId="77777777" w:rsidR="004A2C36" w:rsidRPr="004E0803" w:rsidRDefault="00000000">
            <w:pPr>
              <w:spacing w:after="0"/>
              <w:rPr>
                <w:lang w:val="es-US"/>
              </w:rPr>
            </w:pPr>
            <w:r w:rsidRPr="004E0803">
              <w:rPr>
                <w:sz w:val="17"/>
                <w:lang w:val="es-US"/>
              </w:rPr>
              <w:t>83</w:t>
            </w:r>
          </w:p>
        </w:tc>
        <w:tc>
          <w:tcPr>
            <w:tcW w:w="1440" w:type="dxa"/>
            <w:tcMar>
              <w:top w:w="90" w:type="dxa"/>
              <w:left w:w="100" w:type="dxa"/>
              <w:bottom w:w="90" w:type="dxa"/>
              <w:right w:w="100" w:type="dxa"/>
            </w:tcMar>
            <w:vAlign w:val="center"/>
          </w:tcPr>
          <w:p w14:paraId="70149F9F" w14:textId="77777777" w:rsidR="004A2C36" w:rsidRPr="004E0803" w:rsidRDefault="00000000">
            <w:pPr>
              <w:spacing w:after="0"/>
              <w:rPr>
                <w:lang w:val="es-US"/>
              </w:rPr>
            </w:pPr>
            <w:r w:rsidRPr="004E0803">
              <w:rPr>
                <w:sz w:val="17"/>
                <w:lang w:val="es-US"/>
              </w:rPr>
              <w:t>15</w:t>
            </w:r>
          </w:p>
        </w:tc>
        <w:tc>
          <w:tcPr>
            <w:tcW w:w="1440" w:type="dxa"/>
            <w:tcMar>
              <w:top w:w="90" w:type="dxa"/>
              <w:left w:w="100" w:type="dxa"/>
              <w:bottom w:w="90" w:type="dxa"/>
              <w:right w:w="100" w:type="dxa"/>
            </w:tcMar>
            <w:vAlign w:val="center"/>
          </w:tcPr>
          <w:p w14:paraId="623C8BCC" w14:textId="77777777" w:rsidR="004A2C36" w:rsidRPr="004E0803" w:rsidRDefault="00000000">
            <w:pPr>
              <w:spacing w:after="0"/>
              <w:rPr>
                <w:lang w:val="es-US"/>
              </w:rPr>
            </w:pPr>
            <w:r w:rsidRPr="004E0803">
              <w:rPr>
                <w:sz w:val="17"/>
                <w:lang w:val="es-US"/>
              </w:rPr>
              <w:t>18,07 %</w:t>
            </w:r>
          </w:p>
        </w:tc>
        <w:tc>
          <w:tcPr>
            <w:tcW w:w="1440" w:type="dxa"/>
            <w:tcMar>
              <w:top w:w="90" w:type="dxa"/>
              <w:left w:w="100" w:type="dxa"/>
              <w:bottom w:w="90" w:type="dxa"/>
              <w:right w:w="100" w:type="dxa"/>
            </w:tcMar>
            <w:vAlign w:val="center"/>
          </w:tcPr>
          <w:p w14:paraId="47CC06D2" w14:textId="77777777" w:rsidR="004A2C36" w:rsidRPr="004E0803" w:rsidRDefault="00000000">
            <w:pPr>
              <w:spacing w:after="0"/>
              <w:rPr>
                <w:lang w:val="es-US"/>
              </w:rPr>
            </w:pPr>
            <w:r w:rsidRPr="004E0803">
              <w:rPr>
                <w:sz w:val="17"/>
                <w:lang w:val="es-US"/>
              </w:rPr>
              <w:t>30,61 %</w:t>
            </w:r>
          </w:p>
        </w:tc>
      </w:tr>
    </w:tbl>
    <w:p w14:paraId="4453ABA1" w14:textId="77777777" w:rsidR="003024E8" w:rsidRPr="004E0803" w:rsidRDefault="003024E8">
      <w:pPr>
        <w:spacing w:after="80" w:line="252" w:lineRule="auto"/>
        <w:jc w:val="both"/>
        <w:rPr>
          <w:b/>
          <w:bCs/>
          <w:lang w:val="es-US"/>
        </w:rPr>
      </w:pPr>
    </w:p>
    <w:p w14:paraId="0A044BFF" w14:textId="5E462704" w:rsidR="004A2C36" w:rsidRPr="004E0803" w:rsidRDefault="00000000">
      <w:pPr>
        <w:spacing w:after="80" w:line="252" w:lineRule="auto"/>
        <w:jc w:val="both"/>
        <w:rPr>
          <w:lang w:val="es-US"/>
        </w:rPr>
      </w:pPr>
      <w:r w:rsidRPr="004E0803">
        <w:rPr>
          <w:b/>
          <w:bCs/>
          <w:lang w:val="es-US"/>
        </w:rPr>
        <w:t>Interpretación</w:t>
      </w:r>
      <w:r w:rsidR="003024E8" w:rsidRPr="004E0803">
        <w:rPr>
          <w:b/>
          <w:bCs/>
          <w:lang w:val="es-US"/>
        </w:rPr>
        <w:t>:</w:t>
      </w:r>
      <w:r w:rsidRPr="004E0803">
        <w:rPr>
          <w:lang w:val="es-US"/>
        </w:rPr>
        <w:t xml:space="preserve"> El modelo no funciona igual en todos los grupos. Detecta una proporción mucho menor en el grupo cercano a 20 grados Celsius. Esta auditoría utiliza </w:t>
      </w:r>
      <w:proofErr w:type="spellStart"/>
      <w:r w:rsidRPr="004E0803">
        <w:rPr>
          <w:lang w:val="es-US"/>
        </w:rPr>
        <w:t>producto_id</w:t>
      </w:r>
      <w:proofErr w:type="spellEnd"/>
      <w:r w:rsidRPr="004E0803">
        <w:rPr>
          <w:lang w:val="es-US"/>
        </w:rPr>
        <w:t xml:space="preserve"> solo para separar los resultados; el modelo oficial mantiene las cinco variables exigidas y no utiliza el producto como predictor.</w:t>
      </w:r>
    </w:p>
    <w:p w14:paraId="61E435D9" w14:textId="77777777" w:rsidR="004A2C36" w:rsidRPr="004E0803" w:rsidRDefault="00000000">
      <w:pPr>
        <w:spacing w:after="80" w:line="252" w:lineRule="auto"/>
        <w:rPr>
          <w:lang w:val="es-US"/>
        </w:rPr>
      </w:pPr>
      <w:r w:rsidRPr="004E0803">
        <w:rPr>
          <w:lang w:val="es-US"/>
        </w:rPr>
        <w:br w:type="page"/>
      </w:r>
    </w:p>
    <w:p w14:paraId="0AF2B93A" w14:textId="1FFE76C3" w:rsidR="004A2C36" w:rsidRPr="004E0803" w:rsidRDefault="00000000">
      <w:pPr>
        <w:pStyle w:val="Heading1"/>
        <w:rPr>
          <w:lang w:val="es-US"/>
        </w:rPr>
      </w:pPr>
      <w:r w:rsidRPr="004E0803">
        <w:rPr>
          <w:lang w:val="es-US"/>
        </w:rPr>
        <w:lastRenderedPageBreak/>
        <w:t>E</w:t>
      </w:r>
      <w:r w:rsidR="003024E8" w:rsidRPr="004E0803">
        <w:rPr>
          <w:lang w:val="es-US"/>
        </w:rPr>
        <w:t xml:space="preserve">. </w:t>
      </w:r>
      <w:r w:rsidRPr="004E0803">
        <w:rPr>
          <w:lang w:val="es-US"/>
        </w:rPr>
        <w:t>Interpretación y decisión</w:t>
      </w:r>
    </w:p>
    <w:p w14:paraId="1CB88F0F" w14:textId="69B9DA09" w:rsidR="004A2C36" w:rsidRPr="004E0803" w:rsidRDefault="00000000">
      <w:pPr>
        <w:spacing w:after="80" w:line="252" w:lineRule="auto"/>
        <w:jc w:val="both"/>
        <w:rPr>
          <w:lang w:val="es-US"/>
        </w:rPr>
      </w:pPr>
      <w:r w:rsidRPr="004E0803">
        <w:rPr>
          <w:b/>
          <w:bCs/>
          <w:lang w:val="es-US"/>
        </w:rPr>
        <w:t>Hallazgo principal</w:t>
      </w:r>
      <w:r w:rsidR="004E0803">
        <w:rPr>
          <w:b/>
          <w:bCs/>
          <w:lang w:val="es-US"/>
        </w:rPr>
        <w:t>:</w:t>
      </w:r>
      <w:r w:rsidRPr="004E0803">
        <w:rPr>
          <w:lang w:val="es-US"/>
        </w:rPr>
        <w:t xml:space="preserve"> El modelo reconoce principalmente la continuidad de una desviación ya existente y tiene dificultades para anticipar un evento nuevo cuando la lectura actual todavía es normal. Además, su desempeño cambia según el grupo térmico del producto y baja a 18,07</w:t>
      </w:r>
      <w:r w:rsidR="000B474B">
        <w:rPr>
          <w:lang w:val="es-US"/>
        </w:rPr>
        <w:t>%</w:t>
      </w:r>
      <w:r w:rsidRPr="004E0803">
        <w:rPr>
          <w:lang w:val="es-US"/>
        </w:rPr>
        <w:t xml:space="preserve"> de </w:t>
      </w:r>
      <w:proofErr w:type="spellStart"/>
      <w:r w:rsidRPr="004E0803">
        <w:rPr>
          <w:lang w:val="es-US"/>
        </w:rPr>
        <w:t>recall</w:t>
      </w:r>
      <w:proofErr w:type="spellEnd"/>
      <w:r w:rsidRPr="004E0803">
        <w:rPr>
          <w:lang w:val="es-US"/>
        </w:rPr>
        <w:t xml:space="preserve"> en el grupo cercano a 20 grados Celsius. La alerta no debe interpretarse como causa ni como decisión automática. La recomendación es realizar una validación operativa supervisada, separada por producto y estado térmico actual.</w:t>
      </w:r>
    </w:p>
    <w:tbl>
      <w:tblPr>
        <w:tblW w:w="10100" w:type="dxa"/>
        <w:jc w:val="center"/>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Layout w:type="fixed"/>
        <w:tblLook w:val="04A0" w:firstRow="1" w:lastRow="0" w:firstColumn="1" w:lastColumn="0" w:noHBand="0" w:noVBand="1"/>
      </w:tblPr>
      <w:tblGrid>
        <w:gridCol w:w="1080"/>
        <w:gridCol w:w="3600"/>
        <w:gridCol w:w="3240"/>
        <w:gridCol w:w="2180"/>
      </w:tblGrid>
      <w:tr w:rsidR="004A2C36" w:rsidRPr="004E0803" w14:paraId="4486BE9A" w14:textId="77777777" w:rsidTr="004E0803">
        <w:trPr>
          <w:tblHeader/>
          <w:jc w:val="center"/>
        </w:trPr>
        <w:tc>
          <w:tcPr>
            <w:tcW w:w="1080" w:type="dxa"/>
            <w:shd w:val="clear" w:color="auto" w:fill="1F4E78"/>
            <w:tcMar>
              <w:top w:w="90" w:type="dxa"/>
              <w:left w:w="100" w:type="dxa"/>
              <w:bottom w:w="90" w:type="dxa"/>
              <w:right w:w="100" w:type="dxa"/>
            </w:tcMar>
            <w:vAlign w:val="center"/>
          </w:tcPr>
          <w:p w14:paraId="6F54F3A2" w14:textId="77777777" w:rsidR="004A2C36" w:rsidRPr="004E0803" w:rsidRDefault="00000000">
            <w:pPr>
              <w:spacing w:after="0"/>
              <w:rPr>
                <w:lang w:val="es-US"/>
              </w:rPr>
            </w:pPr>
            <w:r w:rsidRPr="004E0803">
              <w:rPr>
                <w:b/>
                <w:color w:val="FFFFFF"/>
                <w:sz w:val="17"/>
                <w:lang w:val="es-US"/>
              </w:rPr>
              <w:t>Prioridad</w:t>
            </w:r>
          </w:p>
        </w:tc>
        <w:tc>
          <w:tcPr>
            <w:tcW w:w="3600" w:type="dxa"/>
            <w:shd w:val="clear" w:color="auto" w:fill="1F4E78"/>
            <w:tcMar>
              <w:top w:w="90" w:type="dxa"/>
              <w:left w:w="100" w:type="dxa"/>
              <w:bottom w:w="90" w:type="dxa"/>
              <w:right w:w="100" w:type="dxa"/>
            </w:tcMar>
            <w:vAlign w:val="center"/>
          </w:tcPr>
          <w:p w14:paraId="29138F1B" w14:textId="77777777" w:rsidR="004A2C36" w:rsidRPr="004E0803" w:rsidRDefault="00000000">
            <w:pPr>
              <w:spacing w:after="0"/>
              <w:rPr>
                <w:lang w:val="es-US"/>
              </w:rPr>
            </w:pPr>
            <w:r w:rsidRPr="004E0803">
              <w:rPr>
                <w:b/>
                <w:color w:val="FFFFFF"/>
                <w:sz w:val="17"/>
                <w:lang w:val="es-US"/>
              </w:rPr>
              <w:t>Recomendación</w:t>
            </w:r>
          </w:p>
        </w:tc>
        <w:tc>
          <w:tcPr>
            <w:tcW w:w="3240" w:type="dxa"/>
            <w:shd w:val="clear" w:color="auto" w:fill="1F4E78"/>
            <w:tcMar>
              <w:top w:w="90" w:type="dxa"/>
              <w:left w:w="100" w:type="dxa"/>
              <w:bottom w:w="90" w:type="dxa"/>
              <w:right w:w="100" w:type="dxa"/>
            </w:tcMar>
            <w:vAlign w:val="center"/>
          </w:tcPr>
          <w:p w14:paraId="6E65BF05" w14:textId="77777777" w:rsidR="004A2C36" w:rsidRPr="004E0803" w:rsidRDefault="00000000">
            <w:pPr>
              <w:spacing w:after="0"/>
              <w:rPr>
                <w:lang w:val="es-US"/>
              </w:rPr>
            </w:pPr>
            <w:r w:rsidRPr="004E0803">
              <w:rPr>
                <w:b/>
                <w:color w:val="FFFFFF"/>
                <w:sz w:val="17"/>
                <w:lang w:val="es-US"/>
              </w:rPr>
              <w:t>Evidencia</w:t>
            </w:r>
          </w:p>
        </w:tc>
        <w:tc>
          <w:tcPr>
            <w:tcW w:w="2180" w:type="dxa"/>
            <w:shd w:val="clear" w:color="auto" w:fill="1F4E78"/>
            <w:tcMar>
              <w:top w:w="90" w:type="dxa"/>
              <w:left w:w="100" w:type="dxa"/>
              <w:bottom w:w="90" w:type="dxa"/>
              <w:right w:w="100" w:type="dxa"/>
            </w:tcMar>
            <w:vAlign w:val="center"/>
          </w:tcPr>
          <w:p w14:paraId="505E1635" w14:textId="77777777" w:rsidR="004A2C36" w:rsidRPr="004E0803" w:rsidRDefault="00000000">
            <w:pPr>
              <w:spacing w:after="0"/>
              <w:rPr>
                <w:lang w:val="es-US"/>
              </w:rPr>
            </w:pPr>
            <w:r w:rsidRPr="004E0803">
              <w:rPr>
                <w:b/>
                <w:color w:val="FFFFFF"/>
                <w:sz w:val="17"/>
                <w:lang w:val="es-US"/>
              </w:rPr>
              <w:t>Decisión o responsable</w:t>
            </w:r>
          </w:p>
        </w:tc>
      </w:tr>
      <w:tr w:rsidR="004A2C36" w:rsidRPr="004E0803" w14:paraId="7A5D107D" w14:textId="77777777" w:rsidTr="004E0803">
        <w:trPr>
          <w:jc w:val="center"/>
        </w:trPr>
        <w:tc>
          <w:tcPr>
            <w:tcW w:w="1080" w:type="dxa"/>
            <w:tcMar>
              <w:top w:w="90" w:type="dxa"/>
              <w:left w:w="100" w:type="dxa"/>
              <w:bottom w:w="90" w:type="dxa"/>
              <w:right w:w="100" w:type="dxa"/>
            </w:tcMar>
            <w:vAlign w:val="center"/>
          </w:tcPr>
          <w:p w14:paraId="004B0180" w14:textId="77777777" w:rsidR="004A2C36" w:rsidRPr="004E0803" w:rsidRDefault="00000000">
            <w:pPr>
              <w:spacing w:after="0"/>
              <w:rPr>
                <w:lang w:val="es-US"/>
              </w:rPr>
            </w:pPr>
            <w:r w:rsidRPr="004E0803">
              <w:rPr>
                <w:sz w:val="17"/>
                <w:lang w:val="es-US"/>
              </w:rPr>
              <w:t>Alta</w:t>
            </w:r>
          </w:p>
        </w:tc>
        <w:tc>
          <w:tcPr>
            <w:tcW w:w="3600" w:type="dxa"/>
            <w:tcMar>
              <w:top w:w="90" w:type="dxa"/>
              <w:left w:w="100" w:type="dxa"/>
              <w:bottom w:w="90" w:type="dxa"/>
              <w:right w:w="100" w:type="dxa"/>
            </w:tcMar>
            <w:vAlign w:val="center"/>
          </w:tcPr>
          <w:p w14:paraId="58854006" w14:textId="77777777" w:rsidR="004A2C36" w:rsidRPr="004E0803" w:rsidRDefault="00000000">
            <w:pPr>
              <w:spacing w:after="0"/>
              <w:rPr>
                <w:lang w:val="es-US"/>
              </w:rPr>
            </w:pPr>
            <w:r w:rsidRPr="004E0803">
              <w:rPr>
                <w:sz w:val="17"/>
                <w:lang w:val="es-US"/>
              </w:rPr>
              <w:t>Usar el riesgo para priorizar revisión humana</w:t>
            </w:r>
          </w:p>
        </w:tc>
        <w:tc>
          <w:tcPr>
            <w:tcW w:w="3240" w:type="dxa"/>
            <w:tcMar>
              <w:top w:w="90" w:type="dxa"/>
              <w:left w:w="100" w:type="dxa"/>
              <w:bottom w:w="90" w:type="dxa"/>
              <w:right w:w="100" w:type="dxa"/>
            </w:tcMar>
            <w:vAlign w:val="center"/>
          </w:tcPr>
          <w:p w14:paraId="0AF60CB0" w14:textId="77777777" w:rsidR="004A2C36" w:rsidRPr="004E0803" w:rsidRDefault="00000000">
            <w:pPr>
              <w:spacing w:after="0"/>
              <w:rPr>
                <w:lang w:val="es-US"/>
              </w:rPr>
            </w:pPr>
            <w:r w:rsidRPr="004E0803">
              <w:rPr>
                <w:sz w:val="17"/>
                <w:lang w:val="es-US"/>
              </w:rPr>
              <w:t>130 eventos detectados y 148 omitidos</w:t>
            </w:r>
          </w:p>
        </w:tc>
        <w:tc>
          <w:tcPr>
            <w:tcW w:w="2180" w:type="dxa"/>
            <w:tcMar>
              <w:top w:w="90" w:type="dxa"/>
              <w:left w:w="100" w:type="dxa"/>
              <w:bottom w:w="90" w:type="dxa"/>
              <w:right w:w="100" w:type="dxa"/>
            </w:tcMar>
            <w:vAlign w:val="center"/>
          </w:tcPr>
          <w:p w14:paraId="1C516A05" w14:textId="77777777" w:rsidR="004A2C36" w:rsidRPr="004E0803" w:rsidRDefault="00000000">
            <w:pPr>
              <w:spacing w:after="0"/>
              <w:rPr>
                <w:lang w:val="es-US"/>
              </w:rPr>
            </w:pPr>
            <w:r w:rsidRPr="004E0803">
              <w:rPr>
                <w:sz w:val="17"/>
                <w:lang w:val="es-US"/>
              </w:rPr>
              <w:t>Monitoreo de cadena de frío</w:t>
            </w:r>
          </w:p>
        </w:tc>
      </w:tr>
      <w:tr w:rsidR="004A2C36" w:rsidRPr="004E0803" w14:paraId="59D54EAD" w14:textId="77777777" w:rsidTr="004E0803">
        <w:trPr>
          <w:jc w:val="center"/>
        </w:trPr>
        <w:tc>
          <w:tcPr>
            <w:tcW w:w="1080" w:type="dxa"/>
            <w:shd w:val="clear" w:color="auto" w:fill="EAF2F8"/>
            <w:tcMar>
              <w:top w:w="90" w:type="dxa"/>
              <w:left w:w="100" w:type="dxa"/>
              <w:bottom w:w="90" w:type="dxa"/>
              <w:right w:w="100" w:type="dxa"/>
            </w:tcMar>
            <w:vAlign w:val="center"/>
          </w:tcPr>
          <w:p w14:paraId="5F4E80F9" w14:textId="77777777" w:rsidR="004A2C36" w:rsidRPr="004E0803" w:rsidRDefault="00000000">
            <w:pPr>
              <w:spacing w:after="0"/>
              <w:rPr>
                <w:lang w:val="es-US"/>
              </w:rPr>
            </w:pPr>
            <w:r w:rsidRPr="004E0803">
              <w:rPr>
                <w:sz w:val="17"/>
                <w:lang w:val="es-US"/>
              </w:rPr>
              <w:t>Alta</w:t>
            </w:r>
          </w:p>
        </w:tc>
        <w:tc>
          <w:tcPr>
            <w:tcW w:w="3600" w:type="dxa"/>
            <w:shd w:val="clear" w:color="auto" w:fill="EAF2F8"/>
            <w:tcMar>
              <w:top w:w="90" w:type="dxa"/>
              <w:left w:w="100" w:type="dxa"/>
              <w:bottom w:w="90" w:type="dxa"/>
              <w:right w:w="100" w:type="dxa"/>
            </w:tcMar>
            <w:vAlign w:val="center"/>
          </w:tcPr>
          <w:p w14:paraId="61B6AA25" w14:textId="77777777" w:rsidR="004A2C36" w:rsidRPr="004E0803" w:rsidRDefault="00000000">
            <w:pPr>
              <w:spacing w:after="0"/>
              <w:rPr>
                <w:lang w:val="es-US"/>
              </w:rPr>
            </w:pPr>
            <w:r w:rsidRPr="004E0803">
              <w:rPr>
                <w:sz w:val="17"/>
                <w:lang w:val="es-US"/>
              </w:rPr>
              <w:t>Definir el costo de omitir y de alertar</w:t>
            </w:r>
          </w:p>
        </w:tc>
        <w:tc>
          <w:tcPr>
            <w:tcW w:w="3240" w:type="dxa"/>
            <w:shd w:val="clear" w:color="auto" w:fill="EAF2F8"/>
            <w:tcMar>
              <w:top w:w="90" w:type="dxa"/>
              <w:left w:w="100" w:type="dxa"/>
              <w:bottom w:w="90" w:type="dxa"/>
              <w:right w:w="100" w:type="dxa"/>
            </w:tcMar>
            <w:vAlign w:val="center"/>
          </w:tcPr>
          <w:p w14:paraId="37AA378A" w14:textId="77777777" w:rsidR="004A2C36" w:rsidRPr="004E0803" w:rsidRDefault="00000000">
            <w:pPr>
              <w:spacing w:after="0"/>
              <w:rPr>
                <w:lang w:val="es-US"/>
              </w:rPr>
            </w:pPr>
            <w:r w:rsidRPr="004E0803">
              <w:rPr>
                <w:sz w:val="17"/>
                <w:lang w:val="es-US"/>
              </w:rPr>
              <w:t>148 falsos negativos y 331 falsos positivos</w:t>
            </w:r>
          </w:p>
        </w:tc>
        <w:tc>
          <w:tcPr>
            <w:tcW w:w="2180" w:type="dxa"/>
            <w:shd w:val="clear" w:color="auto" w:fill="EAF2F8"/>
            <w:tcMar>
              <w:top w:w="90" w:type="dxa"/>
              <w:left w:w="100" w:type="dxa"/>
              <w:bottom w:w="90" w:type="dxa"/>
              <w:right w:w="100" w:type="dxa"/>
            </w:tcMar>
            <w:vAlign w:val="center"/>
          </w:tcPr>
          <w:p w14:paraId="18218AC4" w14:textId="77777777" w:rsidR="004A2C36" w:rsidRPr="004E0803" w:rsidRDefault="00000000">
            <w:pPr>
              <w:spacing w:after="0"/>
              <w:rPr>
                <w:lang w:val="es-US"/>
              </w:rPr>
            </w:pPr>
            <w:r w:rsidRPr="004E0803">
              <w:rPr>
                <w:sz w:val="17"/>
                <w:lang w:val="es-US"/>
              </w:rPr>
              <w:t>Operaciones y calidad</w:t>
            </w:r>
          </w:p>
        </w:tc>
      </w:tr>
      <w:tr w:rsidR="004A2C36" w:rsidRPr="004E0803" w14:paraId="3951127F" w14:textId="77777777" w:rsidTr="004E0803">
        <w:trPr>
          <w:jc w:val="center"/>
        </w:trPr>
        <w:tc>
          <w:tcPr>
            <w:tcW w:w="1080" w:type="dxa"/>
            <w:tcMar>
              <w:top w:w="90" w:type="dxa"/>
              <w:left w:w="100" w:type="dxa"/>
              <w:bottom w:w="90" w:type="dxa"/>
              <w:right w:w="100" w:type="dxa"/>
            </w:tcMar>
            <w:vAlign w:val="center"/>
          </w:tcPr>
          <w:p w14:paraId="67383C01" w14:textId="77777777" w:rsidR="004A2C36" w:rsidRPr="004E0803" w:rsidRDefault="00000000">
            <w:pPr>
              <w:spacing w:after="0"/>
              <w:rPr>
                <w:lang w:val="es-US"/>
              </w:rPr>
            </w:pPr>
            <w:r w:rsidRPr="004E0803">
              <w:rPr>
                <w:sz w:val="17"/>
                <w:lang w:val="es-US"/>
              </w:rPr>
              <w:t>Alta</w:t>
            </w:r>
          </w:p>
        </w:tc>
        <w:tc>
          <w:tcPr>
            <w:tcW w:w="3600" w:type="dxa"/>
            <w:tcMar>
              <w:top w:w="90" w:type="dxa"/>
              <w:left w:w="100" w:type="dxa"/>
              <w:bottom w:w="90" w:type="dxa"/>
              <w:right w:w="100" w:type="dxa"/>
            </w:tcMar>
            <w:vAlign w:val="center"/>
          </w:tcPr>
          <w:p w14:paraId="7362E78C" w14:textId="77777777" w:rsidR="004A2C36" w:rsidRPr="004E0803" w:rsidRDefault="00000000">
            <w:pPr>
              <w:spacing w:after="0"/>
              <w:rPr>
                <w:lang w:val="es-US"/>
              </w:rPr>
            </w:pPr>
            <w:r w:rsidRPr="004E0803">
              <w:rPr>
                <w:sz w:val="17"/>
                <w:lang w:val="es-US"/>
              </w:rPr>
              <w:t>Evaluar por separado eventos que parten de estado normal</w:t>
            </w:r>
          </w:p>
        </w:tc>
        <w:tc>
          <w:tcPr>
            <w:tcW w:w="3240" w:type="dxa"/>
            <w:tcMar>
              <w:top w:w="90" w:type="dxa"/>
              <w:left w:w="100" w:type="dxa"/>
              <w:bottom w:w="90" w:type="dxa"/>
              <w:right w:w="100" w:type="dxa"/>
            </w:tcMar>
            <w:vAlign w:val="center"/>
          </w:tcPr>
          <w:p w14:paraId="3459E95C" w14:textId="6E0222CB" w:rsidR="004A2C36" w:rsidRPr="004E0803" w:rsidRDefault="00000000">
            <w:pPr>
              <w:spacing w:after="0"/>
              <w:rPr>
                <w:lang w:val="es-US"/>
              </w:rPr>
            </w:pPr>
            <w:proofErr w:type="spellStart"/>
            <w:r w:rsidRPr="004E0803">
              <w:rPr>
                <w:sz w:val="17"/>
                <w:lang w:val="es-US"/>
              </w:rPr>
              <w:t>Recall</w:t>
            </w:r>
            <w:proofErr w:type="spellEnd"/>
            <w:r w:rsidRPr="004E0803">
              <w:rPr>
                <w:sz w:val="17"/>
                <w:lang w:val="es-US"/>
              </w:rPr>
              <w:t xml:space="preserve"> de 6,33</w:t>
            </w:r>
            <w:r w:rsidR="000B474B">
              <w:rPr>
                <w:sz w:val="17"/>
                <w:lang w:val="es-US"/>
              </w:rPr>
              <w:t>%</w:t>
            </w:r>
          </w:p>
        </w:tc>
        <w:tc>
          <w:tcPr>
            <w:tcW w:w="2180" w:type="dxa"/>
            <w:tcMar>
              <w:top w:w="90" w:type="dxa"/>
              <w:left w:w="100" w:type="dxa"/>
              <w:bottom w:w="90" w:type="dxa"/>
              <w:right w:w="100" w:type="dxa"/>
            </w:tcMar>
            <w:vAlign w:val="center"/>
          </w:tcPr>
          <w:p w14:paraId="785A3FDE" w14:textId="77777777" w:rsidR="004A2C36" w:rsidRPr="004E0803" w:rsidRDefault="00000000">
            <w:pPr>
              <w:spacing w:after="0"/>
              <w:rPr>
                <w:lang w:val="es-US"/>
              </w:rPr>
            </w:pPr>
            <w:r w:rsidRPr="004E0803">
              <w:rPr>
                <w:sz w:val="17"/>
                <w:lang w:val="es-US"/>
              </w:rPr>
              <w:t>Equipo analítico</w:t>
            </w:r>
          </w:p>
        </w:tc>
      </w:tr>
      <w:tr w:rsidR="004A2C36" w:rsidRPr="004E0803" w14:paraId="46E6D7E1" w14:textId="77777777" w:rsidTr="004E0803">
        <w:trPr>
          <w:jc w:val="center"/>
        </w:trPr>
        <w:tc>
          <w:tcPr>
            <w:tcW w:w="1080" w:type="dxa"/>
            <w:shd w:val="clear" w:color="auto" w:fill="EAF2F8"/>
            <w:tcMar>
              <w:top w:w="90" w:type="dxa"/>
              <w:left w:w="100" w:type="dxa"/>
              <w:bottom w:w="90" w:type="dxa"/>
              <w:right w:w="100" w:type="dxa"/>
            </w:tcMar>
            <w:vAlign w:val="center"/>
          </w:tcPr>
          <w:p w14:paraId="763F6CDF" w14:textId="77777777" w:rsidR="004A2C36" w:rsidRPr="004E0803" w:rsidRDefault="00000000">
            <w:pPr>
              <w:spacing w:after="0"/>
              <w:rPr>
                <w:lang w:val="es-US"/>
              </w:rPr>
            </w:pPr>
            <w:r w:rsidRPr="004E0803">
              <w:rPr>
                <w:sz w:val="17"/>
                <w:lang w:val="es-US"/>
              </w:rPr>
              <w:t>Alta</w:t>
            </w:r>
          </w:p>
        </w:tc>
        <w:tc>
          <w:tcPr>
            <w:tcW w:w="3600" w:type="dxa"/>
            <w:shd w:val="clear" w:color="auto" w:fill="EAF2F8"/>
            <w:tcMar>
              <w:top w:w="90" w:type="dxa"/>
              <w:left w:w="100" w:type="dxa"/>
              <w:bottom w:w="90" w:type="dxa"/>
              <w:right w:w="100" w:type="dxa"/>
            </w:tcMar>
            <w:vAlign w:val="center"/>
          </w:tcPr>
          <w:p w14:paraId="7A40A5F0" w14:textId="77777777" w:rsidR="004A2C36" w:rsidRPr="004E0803" w:rsidRDefault="00000000">
            <w:pPr>
              <w:spacing w:after="0"/>
              <w:rPr>
                <w:lang w:val="es-US"/>
              </w:rPr>
            </w:pPr>
            <w:r w:rsidRPr="004E0803">
              <w:rPr>
                <w:sz w:val="17"/>
                <w:lang w:val="es-US"/>
              </w:rPr>
              <w:t>Validar por producto y grupo térmico</w:t>
            </w:r>
          </w:p>
        </w:tc>
        <w:tc>
          <w:tcPr>
            <w:tcW w:w="3240" w:type="dxa"/>
            <w:shd w:val="clear" w:color="auto" w:fill="EAF2F8"/>
            <w:tcMar>
              <w:top w:w="90" w:type="dxa"/>
              <w:left w:w="100" w:type="dxa"/>
              <w:bottom w:w="90" w:type="dxa"/>
              <w:right w:w="100" w:type="dxa"/>
            </w:tcMar>
            <w:vAlign w:val="center"/>
          </w:tcPr>
          <w:p w14:paraId="1D2ADD01" w14:textId="38EF44B8" w:rsidR="004A2C36" w:rsidRPr="004E0803" w:rsidRDefault="00000000">
            <w:pPr>
              <w:spacing w:after="0"/>
              <w:rPr>
                <w:lang w:val="es-US"/>
              </w:rPr>
            </w:pPr>
            <w:proofErr w:type="spellStart"/>
            <w:r w:rsidRPr="004E0803">
              <w:rPr>
                <w:sz w:val="17"/>
                <w:lang w:val="es-US"/>
              </w:rPr>
              <w:t>Recall</w:t>
            </w:r>
            <w:proofErr w:type="spellEnd"/>
            <w:r w:rsidRPr="004E0803">
              <w:rPr>
                <w:sz w:val="17"/>
                <w:lang w:val="es-US"/>
              </w:rPr>
              <w:t xml:space="preserve"> de 18,07</w:t>
            </w:r>
            <w:r w:rsidR="000B474B">
              <w:rPr>
                <w:sz w:val="17"/>
                <w:lang w:val="es-US"/>
              </w:rPr>
              <w:t>%</w:t>
            </w:r>
            <w:r w:rsidRPr="004E0803">
              <w:rPr>
                <w:sz w:val="17"/>
                <w:lang w:val="es-US"/>
              </w:rPr>
              <w:t xml:space="preserve"> en el grupo cercano a 20 grados</w:t>
            </w:r>
          </w:p>
        </w:tc>
        <w:tc>
          <w:tcPr>
            <w:tcW w:w="2180" w:type="dxa"/>
            <w:shd w:val="clear" w:color="auto" w:fill="EAF2F8"/>
            <w:tcMar>
              <w:top w:w="90" w:type="dxa"/>
              <w:left w:w="100" w:type="dxa"/>
              <w:bottom w:w="90" w:type="dxa"/>
              <w:right w:w="100" w:type="dxa"/>
            </w:tcMar>
            <w:vAlign w:val="center"/>
          </w:tcPr>
          <w:p w14:paraId="106D29BC" w14:textId="77777777" w:rsidR="004A2C36" w:rsidRPr="004E0803" w:rsidRDefault="00000000">
            <w:pPr>
              <w:spacing w:after="0"/>
              <w:rPr>
                <w:lang w:val="es-US"/>
              </w:rPr>
            </w:pPr>
            <w:r w:rsidRPr="004E0803">
              <w:rPr>
                <w:sz w:val="17"/>
                <w:lang w:val="es-US"/>
              </w:rPr>
              <w:t>Operaciones y calidad</w:t>
            </w:r>
          </w:p>
        </w:tc>
      </w:tr>
      <w:tr w:rsidR="004A2C36" w:rsidRPr="004E0803" w14:paraId="1BF22D74" w14:textId="77777777" w:rsidTr="004E0803">
        <w:trPr>
          <w:jc w:val="center"/>
        </w:trPr>
        <w:tc>
          <w:tcPr>
            <w:tcW w:w="1080" w:type="dxa"/>
            <w:tcMar>
              <w:top w:w="90" w:type="dxa"/>
              <w:left w:w="100" w:type="dxa"/>
              <w:bottom w:w="90" w:type="dxa"/>
              <w:right w:w="100" w:type="dxa"/>
            </w:tcMar>
            <w:vAlign w:val="center"/>
          </w:tcPr>
          <w:p w14:paraId="20F4B0A0" w14:textId="77777777" w:rsidR="004A2C36" w:rsidRPr="004E0803" w:rsidRDefault="00000000">
            <w:pPr>
              <w:spacing w:after="0"/>
              <w:rPr>
                <w:lang w:val="es-US"/>
              </w:rPr>
            </w:pPr>
            <w:r w:rsidRPr="004E0803">
              <w:rPr>
                <w:sz w:val="17"/>
                <w:lang w:val="es-US"/>
              </w:rPr>
              <w:t>Media</w:t>
            </w:r>
          </w:p>
        </w:tc>
        <w:tc>
          <w:tcPr>
            <w:tcW w:w="3600" w:type="dxa"/>
            <w:tcMar>
              <w:top w:w="90" w:type="dxa"/>
              <w:left w:w="100" w:type="dxa"/>
              <w:bottom w:w="90" w:type="dxa"/>
              <w:right w:w="100" w:type="dxa"/>
            </w:tcMar>
            <w:vAlign w:val="center"/>
          </w:tcPr>
          <w:p w14:paraId="6628B474" w14:textId="77777777" w:rsidR="004A2C36" w:rsidRPr="004E0803" w:rsidRDefault="00000000">
            <w:pPr>
              <w:spacing w:after="0"/>
              <w:rPr>
                <w:lang w:val="es-US"/>
              </w:rPr>
            </w:pPr>
            <w:r w:rsidRPr="004E0803">
              <w:rPr>
                <w:sz w:val="17"/>
                <w:lang w:val="es-US"/>
              </w:rPr>
              <w:t>Ajustar el umbral solo con validación separada</w:t>
            </w:r>
          </w:p>
        </w:tc>
        <w:tc>
          <w:tcPr>
            <w:tcW w:w="3240" w:type="dxa"/>
            <w:tcMar>
              <w:top w:w="90" w:type="dxa"/>
              <w:left w:w="100" w:type="dxa"/>
              <w:bottom w:w="90" w:type="dxa"/>
              <w:right w:w="100" w:type="dxa"/>
            </w:tcMar>
            <w:vAlign w:val="center"/>
          </w:tcPr>
          <w:p w14:paraId="429FA72C" w14:textId="77777777" w:rsidR="004A2C36" w:rsidRPr="004E0803" w:rsidRDefault="00000000">
            <w:pPr>
              <w:spacing w:after="0"/>
              <w:rPr>
                <w:lang w:val="es-US"/>
              </w:rPr>
            </w:pPr>
            <w:r w:rsidRPr="004E0803">
              <w:rPr>
                <w:sz w:val="17"/>
                <w:lang w:val="es-US"/>
              </w:rPr>
              <w:t>Umbral 0,50 no fue optimizado con prueba</w:t>
            </w:r>
          </w:p>
        </w:tc>
        <w:tc>
          <w:tcPr>
            <w:tcW w:w="2180" w:type="dxa"/>
            <w:tcMar>
              <w:top w:w="90" w:type="dxa"/>
              <w:left w:w="100" w:type="dxa"/>
              <w:bottom w:w="90" w:type="dxa"/>
              <w:right w:w="100" w:type="dxa"/>
            </w:tcMar>
            <w:vAlign w:val="center"/>
          </w:tcPr>
          <w:p w14:paraId="01DD2572" w14:textId="77777777" w:rsidR="004A2C36" w:rsidRPr="004E0803" w:rsidRDefault="00000000">
            <w:pPr>
              <w:spacing w:after="0"/>
              <w:rPr>
                <w:lang w:val="es-US"/>
              </w:rPr>
            </w:pPr>
            <w:r w:rsidRPr="004E0803">
              <w:rPr>
                <w:sz w:val="17"/>
                <w:lang w:val="es-US"/>
              </w:rPr>
              <w:t>Equipo analítico</w:t>
            </w:r>
          </w:p>
        </w:tc>
      </w:tr>
    </w:tbl>
    <w:p w14:paraId="34C686F9" w14:textId="0F1D1EBC" w:rsidR="004A2C36" w:rsidRPr="004E0803" w:rsidRDefault="00000000">
      <w:pPr>
        <w:pStyle w:val="Heading1"/>
        <w:rPr>
          <w:lang w:val="es-US"/>
        </w:rPr>
      </w:pPr>
      <w:r w:rsidRPr="004E0803">
        <w:rPr>
          <w:lang w:val="es-US"/>
        </w:rPr>
        <w:t>F</w:t>
      </w:r>
      <w:r w:rsidR="003024E8" w:rsidRPr="004E0803">
        <w:rPr>
          <w:lang w:val="es-US"/>
        </w:rPr>
        <w:t>.</w:t>
      </w:r>
      <w:r w:rsidRPr="004E0803">
        <w:rPr>
          <w:lang w:val="es-US"/>
        </w:rPr>
        <w:t xml:space="preserve"> Responsabilidad continuidad y uso de IA</w:t>
      </w:r>
    </w:p>
    <w:p w14:paraId="3F34C20B" w14:textId="3944539E" w:rsidR="004A2C36" w:rsidRPr="004E0803" w:rsidRDefault="00000000">
      <w:pPr>
        <w:spacing w:after="80" w:line="252" w:lineRule="auto"/>
        <w:jc w:val="both"/>
        <w:rPr>
          <w:lang w:val="es-US"/>
        </w:rPr>
      </w:pPr>
      <w:r w:rsidRPr="004E0803">
        <w:rPr>
          <w:b/>
          <w:bCs/>
          <w:lang w:val="es-US"/>
        </w:rPr>
        <w:t>Limitaciones y uso responsable</w:t>
      </w:r>
      <w:r w:rsidR="003024E8" w:rsidRPr="004E0803">
        <w:rPr>
          <w:b/>
          <w:bCs/>
          <w:lang w:val="es-US"/>
        </w:rPr>
        <w:t>:</w:t>
      </w:r>
      <w:r w:rsidRPr="004E0803">
        <w:rPr>
          <w:lang w:val="es-US"/>
        </w:rPr>
        <w:t xml:space="preserve"> La clase positiva representa cerca del 5</w:t>
      </w:r>
      <w:r w:rsidR="000B474B">
        <w:rPr>
          <w:lang w:val="es-US"/>
        </w:rPr>
        <w:t>%</w:t>
      </w:r>
      <w:r w:rsidRPr="004E0803">
        <w:rPr>
          <w:lang w:val="es-US"/>
        </w:rPr>
        <w:t>, la evaluación corresponde a una sola división temporal por grupos y la fuente no incluye todas las causas operativas posibles. No se proporcionaron rangos térmicos oficiales por producto y algunos productos tienen pocos eventos positivos en prueba. Los coeficientes no prueban causalidad. El modelo no debe activar sanciones ni decisiones automáticas; requiere revisión humana, seguimiento de falsas alertas, control de deriva y autorización para cualquier uso operativo. Los datos utilizados contienen identificadores operativos, no nombres personales.</w:t>
      </w:r>
    </w:p>
    <w:p w14:paraId="6604F3B0" w14:textId="7C784B28" w:rsidR="004A2C36" w:rsidRPr="004E0803" w:rsidRDefault="00000000">
      <w:pPr>
        <w:spacing w:after="80" w:line="252" w:lineRule="auto"/>
        <w:jc w:val="both"/>
        <w:rPr>
          <w:lang w:val="es-US"/>
        </w:rPr>
      </w:pPr>
      <w:r w:rsidRPr="004E0803">
        <w:rPr>
          <w:b/>
          <w:bCs/>
          <w:lang w:val="es-US"/>
        </w:rPr>
        <w:t>Transferencia al Módulo 4</w:t>
      </w:r>
      <w:r w:rsidR="003024E8" w:rsidRPr="004E0803">
        <w:rPr>
          <w:b/>
          <w:bCs/>
          <w:lang w:val="es-US"/>
        </w:rPr>
        <w:t>:</w:t>
      </w:r>
      <w:r w:rsidRPr="004E0803">
        <w:rPr>
          <w:lang w:val="es-US"/>
        </w:rPr>
        <w:t xml:space="preserve"> El </w:t>
      </w:r>
      <w:proofErr w:type="spellStart"/>
      <w:r w:rsidRPr="004E0803">
        <w:rPr>
          <w:lang w:val="es-US"/>
        </w:rPr>
        <w:t>dashboard</w:t>
      </w:r>
      <w:proofErr w:type="spellEnd"/>
      <w:r w:rsidRPr="004E0803">
        <w:rPr>
          <w:lang w:val="es-US"/>
        </w:rPr>
        <w:t xml:space="preserve"> debe continuar con prevalencia de desviaciones, alertas por viaje, temperatura y humedad actuales, variación de 30 minutos, probabilidad estimada, falsos positivos, falsos negativos, </w:t>
      </w:r>
      <w:proofErr w:type="spellStart"/>
      <w:r w:rsidRPr="004E0803">
        <w:rPr>
          <w:lang w:val="es-US"/>
        </w:rPr>
        <w:t>recall</w:t>
      </w:r>
      <w:proofErr w:type="spellEnd"/>
      <w:r w:rsidRPr="004E0803">
        <w:rPr>
          <w:lang w:val="es-US"/>
        </w:rPr>
        <w:t>, precisión y PR AUC. También debe permitir filtros por producto, grupo térmico observado y presencia de desviación actual. Debe permitir seguimiento por periodo sin mostrar datos personales.</w:t>
      </w:r>
    </w:p>
    <w:p w14:paraId="6705A304" w14:textId="77777777" w:rsidR="004A2C36" w:rsidRPr="004E0803" w:rsidRDefault="00000000">
      <w:pPr>
        <w:pStyle w:val="Heading2"/>
        <w:rPr>
          <w:lang w:val="es-US"/>
        </w:rPr>
      </w:pPr>
      <w:r w:rsidRPr="004E0803">
        <w:rPr>
          <w:lang w:val="es-US"/>
        </w:rPr>
        <w:t>Declaración de uso de IA</w:t>
      </w:r>
    </w:p>
    <w:tbl>
      <w:tblPr>
        <w:tblW w:w="0" w:type="auto"/>
        <w:jc w:val="center"/>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Layout w:type="fixed"/>
        <w:tblLook w:val="04A0" w:firstRow="1" w:lastRow="0" w:firstColumn="1" w:lastColumn="0" w:noHBand="0" w:noVBand="1"/>
      </w:tblPr>
      <w:tblGrid>
        <w:gridCol w:w="1728"/>
        <w:gridCol w:w="2376"/>
        <w:gridCol w:w="3024"/>
        <w:gridCol w:w="2688"/>
      </w:tblGrid>
      <w:tr w:rsidR="004A2C36" w:rsidRPr="004E0803" w14:paraId="14D5C17C" w14:textId="77777777" w:rsidTr="004E0803">
        <w:trPr>
          <w:tblHeader/>
          <w:jc w:val="center"/>
        </w:trPr>
        <w:tc>
          <w:tcPr>
            <w:tcW w:w="1728" w:type="dxa"/>
            <w:shd w:val="clear" w:color="auto" w:fill="1F4E78"/>
            <w:tcMar>
              <w:top w:w="90" w:type="dxa"/>
              <w:left w:w="100" w:type="dxa"/>
              <w:bottom w:w="90" w:type="dxa"/>
              <w:right w:w="100" w:type="dxa"/>
            </w:tcMar>
            <w:vAlign w:val="center"/>
          </w:tcPr>
          <w:p w14:paraId="5E4BC8DD" w14:textId="77777777" w:rsidR="004A2C36" w:rsidRPr="004E0803" w:rsidRDefault="00000000">
            <w:pPr>
              <w:spacing w:after="0"/>
              <w:rPr>
                <w:lang w:val="es-US"/>
              </w:rPr>
            </w:pPr>
            <w:r w:rsidRPr="004E0803">
              <w:rPr>
                <w:b/>
                <w:color w:val="FFFFFF"/>
                <w:sz w:val="17"/>
                <w:lang w:val="es-US"/>
              </w:rPr>
              <w:t>Herramienta</w:t>
            </w:r>
          </w:p>
        </w:tc>
        <w:tc>
          <w:tcPr>
            <w:tcW w:w="2376" w:type="dxa"/>
            <w:shd w:val="clear" w:color="auto" w:fill="1F4E78"/>
            <w:tcMar>
              <w:top w:w="90" w:type="dxa"/>
              <w:left w:w="100" w:type="dxa"/>
              <w:bottom w:w="90" w:type="dxa"/>
              <w:right w:w="100" w:type="dxa"/>
            </w:tcMar>
            <w:vAlign w:val="center"/>
          </w:tcPr>
          <w:p w14:paraId="1C659C28" w14:textId="77777777" w:rsidR="004A2C36" w:rsidRPr="004E0803" w:rsidRDefault="00000000">
            <w:pPr>
              <w:spacing w:after="0"/>
              <w:rPr>
                <w:lang w:val="es-US"/>
              </w:rPr>
            </w:pPr>
            <w:r w:rsidRPr="004E0803">
              <w:rPr>
                <w:b/>
                <w:color w:val="FFFFFF"/>
                <w:sz w:val="17"/>
                <w:lang w:val="es-US"/>
              </w:rPr>
              <w:t>Propósito</w:t>
            </w:r>
          </w:p>
        </w:tc>
        <w:tc>
          <w:tcPr>
            <w:tcW w:w="3024" w:type="dxa"/>
            <w:shd w:val="clear" w:color="auto" w:fill="1F4E78"/>
            <w:tcMar>
              <w:top w:w="90" w:type="dxa"/>
              <w:left w:w="100" w:type="dxa"/>
              <w:bottom w:w="90" w:type="dxa"/>
              <w:right w:w="100" w:type="dxa"/>
            </w:tcMar>
            <w:vAlign w:val="center"/>
          </w:tcPr>
          <w:p w14:paraId="01246428" w14:textId="77777777" w:rsidR="004A2C36" w:rsidRPr="004E0803" w:rsidRDefault="00000000">
            <w:pPr>
              <w:spacing w:after="0"/>
              <w:rPr>
                <w:lang w:val="es-US"/>
              </w:rPr>
            </w:pPr>
            <w:r w:rsidRPr="004E0803">
              <w:rPr>
                <w:b/>
                <w:color w:val="FFFFFF"/>
                <w:sz w:val="17"/>
                <w:lang w:val="es-US"/>
              </w:rPr>
              <w:t>Contenido asistido</w:t>
            </w:r>
          </w:p>
        </w:tc>
        <w:tc>
          <w:tcPr>
            <w:tcW w:w="2688" w:type="dxa"/>
            <w:shd w:val="clear" w:color="auto" w:fill="1F4E78"/>
            <w:tcMar>
              <w:top w:w="90" w:type="dxa"/>
              <w:left w:w="100" w:type="dxa"/>
              <w:bottom w:w="90" w:type="dxa"/>
              <w:right w:w="100" w:type="dxa"/>
            </w:tcMar>
            <w:vAlign w:val="center"/>
          </w:tcPr>
          <w:p w14:paraId="6C22F9CB" w14:textId="77777777" w:rsidR="004A2C36" w:rsidRPr="004E0803" w:rsidRDefault="00000000">
            <w:pPr>
              <w:spacing w:after="0"/>
              <w:rPr>
                <w:lang w:val="es-US"/>
              </w:rPr>
            </w:pPr>
            <w:r w:rsidRPr="004E0803">
              <w:rPr>
                <w:b/>
                <w:color w:val="FFFFFF"/>
                <w:sz w:val="17"/>
                <w:lang w:val="es-US"/>
              </w:rPr>
              <w:t>Verificación humana</w:t>
            </w:r>
          </w:p>
        </w:tc>
      </w:tr>
      <w:tr w:rsidR="004A2C36" w:rsidRPr="004E0803" w14:paraId="0C564B9D" w14:textId="77777777" w:rsidTr="004E0803">
        <w:trPr>
          <w:jc w:val="center"/>
        </w:trPr>
        <w:tc>
          <w:tcPr>
            <w:tcW w:w="1728" w:type="dxa"/>
            <w:tcMar>
              <w:top w:w="90" w:type="dxa"/>
              <w:left w:w="100" w:type="dxa"/>
              <w:bottom w:w="90" w:type="dxa"/>
              <w:right w:w="100" w:type="dxa"/>
            </w:tcMar>
            <w:vAlign w:val="center"/>
          </w:tcPr>
          <w:p w14:paraId="676C5DE1" w14:textId="77777777" w:rsidR="004A2C36" w:rsidRPr="004E0803" w:rsidRDefault="00000000">
            <w:pPr>
              <w:spacing w:after="0"/>
              <w:rPr>
                <w:lang w:val="es-US"/>
              </w:rPr>
            </w:pPr>
            <w:proofErr w:type="spellStart"/>
            <w:r w:rsidRPr="004E0803">
              <w:rPr>
                <w:sz w:val="17"/>
                <w:lang w:val="es-US"/>
              </w:rPr>
              <w:t>OpenAI</w:t>
            </w:r>
            <w:proofErr w:type="spellEnd"/>
            <w:r w:rsidRPr="004E0803">
              <w:rPr>
                <w:sz w:val="17"/>
                <w:lang w:val="es-US"/>
              </w:rPr>
              <w:t xml:space="preserve"> Codex</w:t>
            </w:r>
          </w:p>
        </w:tc>
        <w:tc>
          <w:tcPr>
            <w:tcW w:w="2376" w:type="dxa"/>
            <w:tcMar>
              <w:top w:w="90" w:type="dxa"/>
              <w:left w:w="100" w:type="dxa"/>
              <w:bottom w:w="90" w:type="dxa"/>
              <w:right w:w="100" w:type="dxa"/>
            </w:tcMar>
            <w:vAlign w:val="center"/>
          </w:tcPr>
          <w:p w14:paraId="435A648B" w14:textId="77777777" w:rsidR="004A2C36" w:rsidRPr="004E0803" w:rsidRDefault="00000000">
            <w:pPr>
              <w:spacing w:after="0"/>
              <w:rPr>
                <w:lang w:val="es-US"/>
              </w:rPr>
            </w:pPr>
            <w:r w:rsidRPr="004E0803">
              <w:rPr>
                <w:sz w:val="17"/>
                <w:lang w:val="es-US"/>
              </w:rPr>
              <w:t>Apoyo en código y redacción</w:t>
            </w:r>
          </w:p>
        </w:tc>
        <w:tc>
          <w:tcPr>
            <w:tcW w:w="3024" w:type="dxa"/>
            <w:tcMar>
              <w:top w:w="90" w:type="dxa"/>
              <w:left w:w="100" w:type="dxa"/>
              <w:bottom w:w="90" w:type="dxa"/>
              <w:right w:w="100" w:type="dxa"/>
            </w:tcMar>
            <w:vAlign w:val="center"/>
          </w:tcPr>
          <w:p w14:paraId="7DD0003C" w14:textId="77777777" w:rsidR="004A2C36" w:rsidRPr="004E0803" w:rsidRDefault="00000000">
            <w:pPr>
              <w:spacing w:after="0"/>
              <w:rPr>
                <w:lang w:val="es-US"/>
              </w:rPr>
            </w:pPr>
            <w:r w:rsidRPr="004E0803">
              <w:rPr>
                <w:sz w:val="17"/>
                <w:lang w:val="es-US"/>
              </w:rPr>
              <w:t>Notebooks informe y controles</w:t>
            </w:r>
          </w:p>
        </w:tc>
        <w:tc>
          <w:tcPr>
            <w:tcW w:w="2688" w:type="dxa"/>
            <w:tcMar>
              <w:top w:w="90" w:type="dxa"/>
              <w:left w:w="100" w:type="dxa"/>
              <w:bottom w:w="90" w:type="dxa"/>
              <w:right w:w="100" w:type="dxa"/>
            </w:tcMar>
            <w:vAlign w:val="center"/>
          </w:tcPr>
          <w:p w14:paraId="2FA5F289" w14:textId="77777777" w:rsidR="004A2C36" w:rsidRPr="004E0803" w:rsidRDefault="00000000">
            <w:pPr>
              <w:spacing w:after="0"/>
              <w:rPr>
                <w:lang w:val="es-US"/>
              </w:rPr>
            </w:pPr>
            <w:r w:rsidRPr="004E0803">
              <w:rPr>
                <w:sz w:val="17"/>
                <w:lang w:val="es-US"/>
              </w:rPr>
              <w:t>El equipo debe cotejar cifras y aprobar la versión final</w:t>
            </w:r>
          </w:p>
        </w:tc>
      </w:tr>
    </w:tbl>
    <w:p w14:paraId="659F7157" w14:textId="77777777" w:rsidR="004A2C36" w:rsidRPr="004E0803" w:rsidRDefault="00000000">
      <w:pPr>
        <w:pStyle w:val="Heading1"/>
        <w:rPr>
          <w:lang w:val="es-US"/>
        </w:rPr>
      </w:pPr>
      <w:r w:rsidRPr="004E0803">
        <w:rPr>
          <w:lang w:val="es-US"/>
        </w:rPr>
        <w:t>Verificación final</w:t>
      </w:r>
    </w:p>
    <w:p w14:paraId="30CC165C" w14:textId="77777777" w:rsidR="004A2C36" w:rsidRPr="004E0803" w:rsidRDefault="00000000">
      <w:pPr>
        <w:pStyle w:val="ListBullet"/>
        <w:spacing w:after="20"/>
        <w:rPr>
          <w:lang w:val="es-US"/>
        </w:rPr>
      </w:pPr>
      <w:r w:rsidRPr="004E0803">
        <w:rPr>
          <w:lang w:val="es-US"/>
        </w:rPr>
        <w:t xml:space="preserve">☒ El informe mantiene las secciones A </w:t>
      </w:r>
      <w:proofErr w:type="spellStart"/>
      <w:r w:rsidRPr="004E0803">
        <w:rPr>
          <w:lang w:val="es-US"/>
        </w:rPr>
        <w:t>a</w:t>
      </w:r>
      <w:proofErr w:type="spellEnd"/>
      <w:r w:rsidRPr="004E0803">
        <w:rPr>
          <w:lang w:val="es-US"/>
        </w:rPr>
        <w:t xml:space="preserve"> F.</w:t>
      </w:r>
    </w:p>
    <w:p w14:paraId="208295A6" w14:textId="77777777" w:rsidR="004A2C36" w:rsidRPr="004E0803" w:rsidRDefault="00000000">
      <w:pPr>
        <w:pStyle w:val="ListBullet"/>
        <w:spacing w:after="20"/>
        <w:rPr>
          <w:lang w:val="es-US"/>
        </w:rPr>
      </w:pPr>
      <w:r w:rsidRPr="004E0803">
        <w:rPr>
          <w:lang w:val="es-US"/>
        </w:rPr>
        <w:t>☒ Los datos y métricas coinciden con los notebooks ejecutados.</w:t>
      </w:r>
    </w:p>
    <w:p w14:paraId="4CB3CD0F" w14:textId="77777777" w:rsidR="004A2C36" w:rsidRPr="004E0803" w:rsidRDefault="00000000">
      <w:pPr>
        <w:pStyle w:val="ListBullet"/>
        <w:spacing w:after="20"/>
        <w:rPr>
          <w:lang w:val="es-US"/>
        </w:rPr>
      </w:pPr>
      <w:r w:rsidRPr="004E0803">
        <w:rPr>
          <w:lang w:val="es-US"/>
        </w:rPr>
        <w:t>☒ Cada figura tiene título unidades e interpretación.</w:t>
      </w:r>
    </w:p>
    <w:p w14:paraId="28CE846E" w14:textId="77777777" w:rsidR="004A2C36" w:rsidRPr="004E0803" w:rsidRDefault="00000000">
      <w:pPr>
        <w:pStyle w:val="ListBullet"/>
        <w:spacing w:after="20"/>
        <w:rPr>
          <w:lang w:val="es-US"/>
        </w:rPr>
      </w:pPr>
      <w:r w:rsidRPr="004E0803">
        <w:rPr>
          <w:lang w:val="es-US"/>
        </w:rPr>
        <w:t xml:space="preserve">☒ El modelo se compara con un </w:t>
      </w:r>
      <w:proofErr w:type="spellStart"/>
      <w:r w:rsidRPr="004E0803">
        <w:rPr>
          <w:lang w:val="es-US"/>
        </w:rPr>
        <w:t>baseline</w:t>
      </w:r>
      <w:proofErr w:type="spellEnd"/>
      <w:r w:rsidRPr="004E0803">
        <w:rPr>
          <w:lang w:val="es-US"/>
        </w:rPr>
        <w:t xml:space="preserve"> y utiliza viajes no vistos.</w:t>
      </w:r>
    </w:p>
    <w:p w14:paraId="15BB2A7C" w14:textId="77777777" w:rsidR="004A2C36" w:rsidRPr="004E0803" w:rsidRDefault="00000000">
      <w:pPr>
        <w:pStyle w:val="ListBullet"/>
        <w:spacing w:after="20"/>
        <w:rPr>
          <w:lang w:val="es-US"/>
        </w:rPr>
      </w:pPr>
      <w:r w:rsidRPr="004E0803">
        <w:rPr>
          <w:lang w:val="es-US"/>
        </w:rPr>
        <w:t>☒ Las recomendaciones se respaldan con evidencia.</w:t>
      </w:r>
    </w:p>
    <w:p w14:paraId="48598534" w14:textId="77777777" w:rsidR="004A2C36" w:rsidRPr="004E0803" w:rsidRDefault="00000000">
      <w:pPr>
        <w:pStyle w:val="ListBullet"/>
        <w:spacing w:after="20"/>
        <w:rPr>
          <w:lang w:val="es-US"/>
        </w:rPr>
      </w:pPr>
      <w:r w:rsidRPr="004E0803">
        <w:rPr>
          <w:lang w:val="es-US"/>
        </w:rPr>
        <w:t>☒ Se documentaron IA privacidad limitaciones y supervisión humana.</w:t>
      </w:r>
    </w:p>
    <w:p w14:paraId="2D57F189" w14:textId="64DD5128" w:rsidR="004A2C36" w:rsidRPr="004E0803" w:rsidRDefault="003024E8">
      <w:pPr>
        <w:pStyle w:val="ListBullet"/>
        <w:spacing w:after="20"/>
        <w:rPr>
          <w:lang w:val="es-US"/>
        </w:rPr>
      </w:pPr>
      <w:r w:rsidRPr="004E0803">
        <w:rPr>
          <w:lang w:val="es-US"/>
        </w:rPr>
        <w:t>☒</w:t>
      </w:r>
      <w:r w:rsidR="00000000" w:rsidRPr="004E0803">
        <w:rPr>
          <w:lang w:val="es-US"/>
        </w:rPr>
        <w:t xml:space="preserve"> El equipo completó nombres y realizó la aprobación final antes de entregar.</w:t>
      </w:r>
    </w:p>
    <w:sectPr w:rsidR="004A2C36" w:rsidRPr="004E0803" w:rsidSect="00034616">
      <w:footerReference w:type="default" r:id="rId12"/>
      <w:pgSz w:w="11906" w:h="16838"/>
      <w:pgMar w:top="935" w:right="964" w:bottom="879" w:left="96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A09AFA" w14:textId="77777777" w:rsidR="00021747" w:rsidRDefault="00021747">
      <w:pPr>
        <w:spacing w:after="0" w:line="240" w:lineRule="auto"/>
      </w:pPr>
      <w:r>
        <w:separator/>
      </w:r>
    </w:p>
  </w:endnote>
  <w:endnote w:type="continuationSeparator" w:id="0">
    <w:p w14:paraId="7135B752" w14:textId="77777777" w:rsidR="00021747" w:rsidRDefault="000217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43360F" w14:textId="77777777" w:rsidR="004A2C36" w:rsidRDefault="004A2C36">
    <w:pPr>
      <w:pStyle w:val="Footer"/>
    </w:pP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4989"/>
      <w:gridCol w:w="4989"/>
    </w:tblGrid>
    <w:tr w:rsidR="004A2C36" w14:paraId="4B21C187" w14:textId="77777777">
      <w:tc>
        <w:tcPr>
          <w:tcW w:w="4989" w:type="dxa"/>
          <w:tcMar>
            <w:top w:w="90" w:type="dxa"/>
            <w:left w:w="110" w:type="dxa"/>
            <w:bottom w:w="90" w:type="dxa"/>
            <w:right w:w="110" w:type="dxa"/>
          </w:tcMar>
          <w:vAlign w:val="center"/>
        </w:tcPr>
        <w:p w14:paraId="237DD017" w14:textId="77777777" w:rsidR="004A2C36" w:rsidRDefault="00000000">
          <w:pPr>
            <w:spacing w:after="0" w:line="252" w:lineRule="auto"/>
          </w:pPr>
          <w:r>
            <w:rPr>
              <w:rFonts w:eastAsia="Arial"/>
              <w:color w:val="595959"/>
              <w:sz w:val="16"/>
            </w:rPr>
            <w:t xml:space="preserve">Proyecto </w:t>
          </w:r>
          <w:proofErr w:type="spellStart"/>
          <w:r>
            <w:rPr>
              <w:rFonts w:eastAsia="Arial"/>
              <w:color w:val="595959"/>
              <w:sz w:val="16"/>
            </w:rPr>
            <w:t>Integrador</w:t>
          </w:r>
          <w:proofErr w:type="spellEnd"/>
          <w:r>
            <w:rPr>
              <w:rFonts w:eastAsia="Arial"/>
              <w:color w:val="595959"/>
              <w:sz w:val="16"/>
            </w:rPr>
            <w:t xml:space="preserve"> </w:t>
          </w:r>
          <w:proofErr w:type="spellStart"/>
          <w:r>
            <w:rPr>
              <w:rFonts w:eastAsia="Arial"/>
              <w:color w:val="595959"/>
              <w:sz w:val="16"/>
            </w:rPr>
            <w:t>Módulo</w:t>
          </w:r>
          <w:proofErr w:type="spellEnd"/>
          <w:r>
            <w:rPr>
              <w:rFonts w:eastAsia="Arial"/>
              <w:color w:val="595959"/>
              <w:sz w:val="16"/>
            </w:rPr>
            <w:t xml:space="preserve"> 3</w:t>
          </w:r>
        </w:p>
      </w:tc>
      <w:tc>
        <w:tcPr>
          <w:tcW w:w="4989" w:type="dxa"/>
        </w:tcPr>
        <w:p w14:paraId="2CA4D8E6" w14:textId="77777777" w:rsidR="004A2C36" w:rsidRDefault="00000000">
          <w:pPr>
            <w:jc w:val="right"/>
          </w:pPr>
          <w:r>
            <w:rPr>
              <w:rFonts w:eastAsia="Arial"/>
              <w:color w:val="595959"/>
              <w:sz w:val="16"/>
            </w:rPr>
            <w:t xml:space="preserve">Página </w:t>
          </w:r>
          <w:r>
            <w:rPr>
              <w:rFonts w:eastAsia="Arial"/>
              <w:color w:val="595959"/>
              <w:sz w:val="16"/>
            </w:rPr>
            <w:fldChar w:fldCharType="begin"/>
          </w:r>
          <w:r>
            <w:rPr>
              <w:rFonts w:eastAsia="Arial"/>
              <w:color w:val="595959"/>
              <w:sz w:val="16"/>
            </w:rPr>
            <w:instrText>PAGE</w:instrText>
          </w:r>
          <w:r w:rsidR="000B7B16">
            <w:rPr>
              <w:rFonts w:eastAsia="Arial"/>
              <w:color w:val="595959"/>
              <w:sz w:val="16"/>
            </w:rPr>
            <w:fldChar w:fldCharType="separate"/>
          </w:r>
          <w:r w:rsidR="000B7B16">
            <w:rPr>
              <w:rFonts w:eastAsia="Arial"/>
              <w:noProof/>
              <w:color w:val="595959"/>
              <w:sz w:val="16"/>
            </w:rPr>
            <w:t>1</w:t>
          </w:r>
          <w:r>
            <w:rPr>
              <w:rFonts w:eastAsia="Arial"/>
              <w:color w:val="595959"/>
              <w:sz w:val="16"/>
            </w:rPr>
            <w:fldChar w:fldCharType="end"/>
          </w:r>
          <w:r>
            <w:rPr>
              <w:rFonts w:eastAsia="Arial"/>
              <w:color w:val="595959"/>
              <w:sz w:val="16"/>
            </w:rPr>
            <w:t xml:space="preserve"> de </w:t>
          </w:r>
          <w:r>
            <w:rPr>
              <w:rFonts w:eastAsia="Arial"/>
              <w:color w:val="595959"/>
              <w:sz w:val="16"/>
            </w:rPr>
            <w:fldChar w:fldCharType="begin"/>
          </w:r>
          <w:r>
            <w:rPr>
              <w:rFonts w:eastAsia="Arial"/>
              <w:color w:val="595959"/>
              <w:sz w:val="16"/>
            </w:rPr>
            <w:instrText>NUMPAGES</w:instrText>
          </w:r>
          <w:r w:rsidR="000B7B16">
            <w:rPr>
              <w:rFonts w:eastAsia="Arial"/>
              <w:color w:val="595959"/>
              <w:sz w:val="16"/>
            </w:rPr>
            <w:fldChar w:fldCharType="separate"/>
          </w:r>
          <w:r w:rsidR="000B7B16">
            <w:rPr>
              <w:rFonts w:eastAsia="Arial"/>
              <w:noProof/>
              <w:color w:val="595959"/>
              <w:sz w:val="16"/>
            </w:rPr>
            <w:t>2</w:t>
          </w:r>
          <w:r>
            <w:rPr>
              <w:rFonts w:eastAsia="Arial"/>
              <w:color w:val="595959"/>
              <w:sz w:val="16"/>
            </w:rP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1371F2" w14:textId="77777777" w:rsidR="00021747" w:rsidRDefault="00021747">
      <w:pPr>
        <w:spacing w:after="0" w:line="240" w:lineRule="auto"/>
      </w:pPr>
      <w:r>
        <w:separator/>
      </w:r>
    </w:p>
  </w:footnote>
  <w:footnote w:type="continuationSeparator" w:id="0">
    <w:p w14:paraId="1B33E8F8" w14:textId="77777777" w:rsidR="00021747" w:rsidRDefault="0002174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90988974">
    <w:abstractNumId w:val="8"/>
  </w:num>
  <w:num w:numId="2" w16cid:durableId="2012294701">
    <w:abstractNumId w:val="6"/>
  </w:num>
  <w:num w:numId="3" w16cid:durableId="1590429750">
    <w:abstractNumId w:val="5"/>
  </w:num>
  <w:num w:numId="4" w16cid:durableId="115485711">
    <w:abstractNumId w:val="4"/>
  </w:num>
  <w:num w:numId="5" w16cid:durableId="347145268">
    <w:abstractNumId w:val="7"/>
  </w:num>
  <w:num w:numId="6" w16cid:durableId="972560001">
    <w:abstractNumId w:val="3"/>
  </w:num>
  <w:num w:numId="7" w16cid:durableId="964308733">
    <w:abstractNumId w:val="2"/>
  </w:num>
  <w:num w:numId="8" w16cid:durableId="1137642750">
    <w:abstractNumId w:val="1"/>
  </w:num>
  <w:num w:numId="9" w16cid:durableId="2227199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747"/>
    <w:rsid w:val="00034616"/>
    <w:rsid w:val="0006063C"/>
    <w:rsid w:val="000B474B"/>
    <w:rsid w:val="000B7B16"/>
    <w:rsid w:val="0015074B"/>
    <w:rsid w:val="0029639D"/>
    <w:rsid w:val="003024E8"/>
    <w:rsid w:val="00326F90"/>
    <w:rsid w:val="00434DC7"/>
    <w:rsid w:val="004A2C36"/>
    <w:rsid w:val="004E0803"/>
    <w:rsid w:val="004F06BE"/>
    <w:rsid w:val="005332DB"/>
    <w:rsid w:val="00746BB3"/>
    <w:rsid w:val="00AA1D8D"/>
    <w:rsid w:val="00B47730"/>
    <w:rsid w:val="00BC6E45"/>
    <w:rsid w:val="00CB0664"/>
    <w:rsid w:val="00D366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B7F2E5"/>
  <w14:defaultImageDpi w14:val="300"/>
  <w15:docId w15:val="{569D43F9-19AE-4043-86DD-9819D0C36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rial" w:hAnsi="Arial"/>
      <w:color w:val="000000"/>
      <w:sz w:val="21"/>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b/>
      <w:bCs/>
      <w:sz w:val="31"/>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b/>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7</Pages>
  <Words>1487</Words>
  <Characters>8478</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Informe técnico final AndinaLog 03B</vt:lpstr>
    </vt:vector>
  </TitlesOfParts>
  <Manager/>
  <Company/>
  <LinksUpToDate>false</LinksUpToDate>
  <CharactersWithSpaces>9946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final AndinaLog 03B</dc:title>
  <dc:subject>Predicción de desviación térmica durante los próximos 60 minutos</dc:subject>
  <dc:creator>Equipo AndinaLog Grupo 06</dc:creator>
  <cp:keywords/>
  <dc:description>generated by python-docx</dc:description>
  <cp:lastModifiedBy>Rembert Rodrigo Tucuman Alarcon</cp:lastModifiedBy>
  <cp:revision>2</cp:revision>
  <dcterms:created xsi:type="dcterms:W3CDTF">2013-12-23T23:15:00Z</dcterms:created>
  <dcterms:modified xsi:type="dcterms:W3CDTF">2026-09-30T19:55:00Z</dcterms:modified>
  <cp:category/>
</cp:coreProperties>
</file>