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8BED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-311150</wp:posOffset>
            </wp:positionH>
            <wp:positionV relativeFrom="paragraph">
              <wp:posOffset>-64135</wp:posOffset>
            </wp:positionV>
            <wp:extent cx="1072515" cy="801370"/>
            <wp:effectExtent l="0" t="0" r="13335" b="177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  <w:lang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5577205</wp:posOffset>
            </wp:positionH>
            <wp:positionV relativeFrom="paragraph">
              <wp:posOffset>-110490</wp:posOffset>
            </wp:positionV>
            <wp:extent cx="949960" cy="864235"/>
            <wp:effectExtent l="0" t="0" r="2540" b="1206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271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6"/>
          <w:szCs w:val="26"/>
        </w:rPr>
        <w:t>GOVERNMENT OF M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>IZORAM</w:t>
      </w:r>
    </w:p>
    <w:p w14:paraId="372488D5">
      <w:pPr>
        <w:pStyle w:val="5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OFFICE OF THE PROJECT DIRECTOR</w:t>
      </w:r>
    </w:p>
    <w:p w14:paraId="2FCC599E">
      <w:pPr>
        <w:pStyle w:val="5"/>
        <w:tabs>
          <w:tab w:val="center" w:pos="4513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MIZORAM HEALTH SYSTEMS STRENGTHENING PROJECT</w:t>
      </w:r>
    </w:p>
    <w:p w14:paraId="79CE93A7">
      <w:pPr>
        <w:pStyle w:val="5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HEALTH &amp; FAMILY WELFARE DEPARTMENT</w:t>
      </w:r>
    </w:p>
    <w:p w14:paraId="53DA261B">
      <w:pPr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-953770</wp:posOffset>
                </wp:positionH>
                <wp:positionV relativeFrom="paragraph">
                  <wp:posOffset>43180</wp:posOffset>
                </wp:positionV>
                <wp:extent cx="9317990" cy="0"/>
                <wp:effectExtent l="0" t="4445" r="0" b="50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8140" y="1673225"/>
                          <a:ext cx="93179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5.1pt;margin-top:3.4pt;height:0pt;width:733.7pt;z-index:251661312;mso-width-relative:page;mso-height-relative:page;" filled="f" stroked="t" coordsize="21600,21600" o:gfxdata="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ihNFtYAAAAJ&#10;AQAADwAAAAAAAAABACAAAAAiAAAAZHJzL2Rvd25yZXYueG1sUEsBAhQAFAAAAAgAh07iQOilxW/l&#10;AQAAzQMAAA4AAAAAAAAAAQAgAAAAJQEAAGRycy9lMm9Eb2MueG1sUEsFBgAAAAAGAAYAWQEAAHwF&#10;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7E24C49">
      <w:pPr>
        <w:tabs>
          <w:tab w:val="left" w:pos="6961"/>
        </w:tabs>
        <w:ind w:right="85"/>
        <w:jc w:val="both"/>
        <w:rPr>
          <w:rFonts w:ascii="Times New Roman" w:hAnsi="Times New Roman" w:cs="Times New Roman"/>
          <w:b/>
          <w:i/>
          <w:i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No.D.11035/3/202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-MHSSP/PROC/GOODS/VOL-I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IN"/>
        </w:rPr>
        <w:t xml:space="preserve">           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Dated, Aizawl, the ..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IN"/>
        </w:rPr>
        <w:t xml:space="preserve">… 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>Feb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, 202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>5</w:t>
      </w:r>
    </w:p>
    <w:p w14:paraId="2175EE65">
      <w:pPr>
        <w:pStyle w:val="5"/>
        <w:jc w:val="both"/>
        <w:rPr>
          <w:rFonts w:ascii="Times New Roman" w:hAnsi="Times New Roman" w:cs="Times New Roman"/>
          <w:sz w:val="25"/>
          <w:szCs w:val="25"/>
        </w:rPr>
      </w:pPr>
    </w:p>
    <w:p w14:paraId="58359B69">
      <w:pPr>
        <w:pStyle w:val="5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To,</w:t>
      </w:r>
    </w:p>
    <w:p w14:paraId="0AF3B34B">
      <w:pPr>
        <w:pStyle w:val="5"/>
        <w:ind w:firstLine="1147" w:firstLineChars="459"/>
        <w:jc w:val="both"/>
        <w:rPr>
          <w:rFonts w:hint="default" w:ascii="Times New Roman" w:hAnsi="Times New Roman" w:eastAsia="Times New Roman" w:cs="Times New Roman"/>
          <w:bCs/>
          <w:color w:val="000000"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5"/>
          <w:szCs w:val="25"/>
          <w:lang w:val="en-US"/>
        </w:rPr>
        <w:t>Huapzo Tailoring</w:t>
      </w:r>
    </w:p>
    <w:p w14:paraId="34372D06">
      <w:pPr>
        <w:pStyle w:val="5"/>
        <w:ind w:firstLine="1147" w:firstLineChars="459"/>
        <w:jc w:val="both"/>
        <w:rPr>
          <w:rFonts w:hint="default" w:ascii="Times New Roman" w:hAnsi="Times New Roman" w:eastAsia="Times New Roman" w:cs="Times New Roman"/>
          <w:bCs/>
          <w:color w:val="000000"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5"/>
          <w:szCs w:val="25"/>
          <w:lang w:val="en-US"/>
        </w:rPr>
        <w:t>Bethlehem Vengthlang</w:t>
      </w:r>
    </w:p>
    <w:p w14:paraId="0326427D">
      <w:pPr>
        <w:pStyle w:val="5"/>
        <w:ind w:firstLine="1147" w:firstLineChars="459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Aizawl, Mizoram</w:t>
      </w:r>
    </w:p>
    <w:p w14:paraId="2D105728">
      <w:pPr>
        <w:pStyle w:val="5"/>
        <w:ind w:firstLine="1147" w:firstLineChars="459"/>
        <w:jc w:val="both"/>
        <w:rPr>
          <w:rFonts w:ascii="Times New Roman" w:hAnsi="Times New Roman" w:cs="Times New Roman"/>
          <w:sz w:val="25"/>
          <w:szCs w:val="25"/>
        </w:rPr>
      </w:pPr>
    </w:p>
    <w:p w14:paraId="38096BFD">
      <w:pPr>
        <w:pStyle w:val="5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</w:rPr>
        <w:t xml:space="preserve">Subject:    </w:t>
      </w:r>
      <w:r>
        <w:rPr>
          <w:rFonts w:ascii="Times New Roman" w:hAnsi="Times New Roman" w:cs="Times New Roman"/>
          <w:b/>
          <w:sz w:val="25"/>
          <w:szCs w:val="25"/>
        </w:rPr>
        <w:t>Supply Order</w:t>
      </w:r>
      <w:r>
        <w:rPr>
          <w:rFonts w:hint="default" w:ascii="Times New Roman" w:hAnsi="Times New Roman" w:cs="Times New Roman"/>
          <w:b/>
          <w:sz w:val="25"/>
          <w:szCs w:val="25"/>
          <w:lang w:val="en-US"/>
        </w:rPr>
        <w:t xml:space="preserve"> - II</w:t>
      </w:r>
      <w:bookmarkStart w:id="0" w:name="_GoBack"/>
      <w:bookmarkEnd w:id="0"/>
    </w:p>
    <w:p w14:paraId="62D175F4">
      <w:pPr>
        <w:pStyle w:val="5"/>
        <w:jc w:val="both"/>
        <w:rPr>
          <w:rFonts w:ascii="Times New Roman" w:hAnsi="Times New Roman" w:cs="Times New Roman"/>
          <w:sz w:val="25"/>
          <w:szCs w:val="25"/>
        </w:rPr>
      </w:pPr>
    </w:p>
    <w:p w14:paraId="07047350">
      <w:pPr>
        <w:pStyle w:val="5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Sir,</w:t>
      </w:r>
    </w:p>
    <w:p w14:paraId="4C5AF7CA">
      <w:pPr>
        <w:pStyle w:val="5"/>
        <w:jc w:val="both"/>
        <w:rPr>
          <w:rFonts w:ascii="Times New Roman" w:hAnsi="Times New Roman" w:cs="Times New Roman"/>
          <w:sz w:val="25"/>
          <w:szCs w:val="25"/>
        </w:rPr>
      </w:pPr>
    </w:p>
    <w:p w14:paraId="2E363ADF">
      <w:pPr>
        <w:pStyle w:val="5"/>
        <w:ind w:firstLine="113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With reference to your supply order vide No.------------------------------- , date----------------------- ,</w:t>
      </w:r>
      <w:r>
        <w:rPr>
          <w:rFonts w:ascii="Times New Roman" w:hAnsi="Times New Roman" w:cs="Times New Roman"/>
          <w:sz w:val="25"/>
          <w:szCs w:val="25"/>
        </w:rPr>
        <w:t xml:space="preserve"> I kindly request you to supply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additional quantity as </w:t>
      </w:r>
      <w:r>
        <w:rPr>
          <w:rFonts w:ascii="Times New Roman" w:hAnsi="Times New Roman" w:cs="Times New Roman"/>
          <w:sz w:val="25"/>
          <w:szCs w:val="25"/>
        </w:rPr>
        <w:t xml:space="preserve">mentioned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below</w:t>
      </w:r>
      <w:r>
        <w:rPr>
          <w:rFonts w:ascii="Times New Roman" w:hAnsi="Times New Roman" w:cs="Times New Roman"/>
          <w:sz w:val="25"/>
          <w:szCs w:val="25"/>
        </w:rPr>
        <w:t xml:space="preserve"> within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45</w:t>
      </w:r>
      <w:r>
        <w:rPr>
          <w:rFonts w:ascii="Times New Roman" w:hAnsi="Times New Roman" w:cs="Times New Roman"/>
          <w:sz w:val="25"/>
          <w:szCs w:val="25"/>
        </w:rPr>
        <w:t xml:space="preserve"> days from the date of receipt of this supply order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as per y</w:t>
      </w:r>
      <w:r>
        <w:rPr>
          <w:rFonts w:ascii="Times New Roman" w:hAnsi="Times New Roman" w:cs="Times New Roman"/>
          <w:sz w:val="25"/>
          <w:szCs w:val="25"/>
        </w:rPr>
        <w:t xml:space="preserve">our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quoted unit </w:t>
      </w:r>
      <w:r>
        <w:rPr>
          <w:rFonts w:ascii="Times New Roman" w:hAnsi="Times New Roman" w:cs="Times New Roman"/>
          <w:sz w:val="25"/>
          <w:szCs w:val="25"/>
        </w:rPr>
        <w:t>rate approved by the LPC, MHSSP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vide No. xxxx amounting to Rs 6,60,000/- (Rupees Six Lakh Sixty Thousand only)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as</w:t>
      </w:r>
      <w:r>
        <w:rPr>
          <w:rFonts w:ascii="Times New Roman" w:hAnsi="Times New Roman" w:cs="Times New Roman"/>
          <w:sz w:val="25"/>
          <w:szCs w:val="25"/>
        </w:rPr>
        <w:t xml:space="preserve"> given below:</w:t>
      </w:r>
    </w:p>
    <w:p w14:paraId="0C90EEDD">
      <w:pPr>
        <w:pStyle w:val="5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    </w:t>
      </w:r>
    </w:p>
    <w:tbl>
      <w:tblPr>
        <w:tblStyle w:val="4"/>
        <w:tblW w:w="9765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230"/>
        <w:gridCol w:w="825"/>
        <w:gridCol w:w="3825"/>
        <w:gridCol w:w="3345"/>
      </w:tblGrid>
      <w:tr w14:paraId="4767A803">
        <w:trPr>
          <w:trHeight w:val="438" w:hRule="atLeast"/>
        </w:trPr>
        <w:tc>
          <w:tcPr>
            <w:tcW w:w="540" w:type="dxa"/>
          </w:tcPr>
          <w:p w14:paraId="2ACC22E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S/n</w:t>
            </w:r>
          </w:p>
        </w:tc>
        <w:tc>
          <w:tcPr>
            <w:tcW w:w="1230" w:type="dxa"/>
          </w:tcPr>
          <w:p w14:paraId="57CEF69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Name of Items</w:t>
            </w:r>
          </w:p>
        </w:tc>
        <w:tc>
          <w:tcPr>
            <w:tcW w:w="825" w:type="dxa"/>
          </w:tcPr>
          <w:p w14:paraId="5151A5F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Qty</w:t>
            </w:r>
          </w:p>
        </w:tc>
        <w:tc>
          <w:tcPr>
            <w:tcW w:w="3825" w:type="dxa"/>
          </w:tcPr>
          <w:p w14:paraId="3594824D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Item Specifications/Description</w:t>
            </w:r>
          </w:p>
        </w:tc>
        <w:tc>
          <w:tcPr>
            <w:tcW w:w="3345" w:type="dxa"/>
          </w:tcPr>
          <w:p w14:paraId="3D92478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Place of Delivery</w:t>
            </w:r>
          </w:p>
        </w:tc>
      </w:tr>
      <w:tr w14:paraId="3BCCCAB0">
        <w:trPr>
          <w:trHeight w:val="1592" w:hRule="atLeast"/>
        </w:trPr>
        <w:tc>
          <w:tcPr>
            <w:tcW w:w="540" w:type="dxa"/>
            <w:vAlign w:val="center"/>
          </w:tcPr>
          <w:p w14:paraId="016C8E8B">
            <w:pPr>
              <w:widowControl w:val="0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IN"/>
              </w:rPr>
            </w:pPr>
          </w:p>
          <w:p w14:paraId="6F48526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230" w:type="dxa"/>
            <w:vAlign w:val="center"/>
          </w:tcPr>
          <w:p w14:paraId="088BFBFE">
            <w:pPr>
              <w:widowControl w:val="0"/>
              <w:jc w:val="center"/>
              <w:rPr>
                <w:rFonts w:ascii="Times New Roman" w:hAnsi="Times New Roman" w:eastAsia="SimSun" w:cs="Times New Roman"/>
                <w:b w:val="0"/>
                <w:bCs w:val="0"/>
                <w:color w:val="000000"/>
                <w:sz w:val="22"/>
                <w:szCs w:val="22"/>
                <w:lang w:bidi="ar"/>
              </w:rPr>
            </w:pPr>
          </w:p>
          <w:p w14:paraId="6462295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2"/>
                <w:szCs w:val="22"/>
                <w:lang w:val="en-US" w:bidi="ar"/>
              </w:rPr>
              <w:t>T-Shirt for Walkathon</w:t>
            </w:r>
          </w:p>
        </w:tc>
        <w:tc>
          <w:tcPr>
            <w:tcW w:w="825" w:type="dxa"/>
            <w:vAlign w:val="center"/>
          </w:tcPr>
          <w:p w14:paraId="0D5F985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4,000</w:t>
            </w:r>
          </w:p>
        </w:tc>
        <w:tc>
          <w:tcPr>
            <w:tcW w:w="3825" w:type="dxa"/>
            <w:vAlign w:val="top"/>
          </w:tcPr>
          <w:p w14:paraId="60DFC6AF">
            <w:pPr>
              <w:pStyle w:val="7"/>
              <w:widowControl w:val="0"/>
              <w:spacing w:line="276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Garment: Crew (Round) Neck Unisex T-shirt</w:t>
            </w:r>
          </w:p>
          <w:p w14:paraId="03D60098">
            <w:pPr>
              <w:pStyle w:val="7"/>
              <w:widowControl w:val="0"/>
              <w:spacing w:line="276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Fabric: MicroPoly Plain Knit</w:t>
            </w:r>
          </w:p>
          <w:p w14:paraId="43E1729A">
            <w:pPr>
              <w:pStyle w:val="7"/>
              <w:widowControl w:val="0"/>
              <w:spacing w:line="276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Colour: White</w:t>
            </w:r>
          </w:p>
          <w:p w14:paraId="3AF65E4E">
            <w:pPr>
              <w:pStyle w:val="7"/>
              <w:widowControl w:val="0"/>
              <w:spacing w:line="276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GSM: 150-160</w:t>
            </w:r>
          </w:p>
          <w:p w14:paraId="1EAA8C17">
            <w:pPr>
              <w:pStyle w:val="7"/>
              <w:widowControl w:val="0"/>
              <w:spacing w:line="276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Count and yarn details: 100/144</w:t>
            </w:r>
          </w:p>
        </w:tc>
        <w:tc>
          <w:tcPr>
            <w:tcW w:w="3345" w:type="dxa"/>
            <w:vAlign w:val="top"/>
          </w:tcPr>
          <w:p w14:paraId="7255638C">
            <w:pPr>
              <w:widowControl w:val="0"/>
              <w:jc w:val="both"/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  <w:t>PMU</w:t>
            </w:r>
            <w:r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Office, Aizawl</w:t>
            </w:r>
            <w:r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</w:rPr>
              <w:t xml:space="preserve"> - </w:t>
            </w:r>
            <w:r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  <w:t>4000</w:t>
            </w:r>
          </w:p>
          <w:p w14:paraId="5FC4BB31">
            <w:pPr>
              <w:widowControl w:val="0"/>
              <w:jc w:val="both"/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  <w:p w14:paraId="73B977C6">
            <w:pPr>
              <w:widowControl w:val="0"/>
              <w:jc w:val="both"/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  <w:t>(500 M, 2000 L, 1000 XL, 500 XXL)</w:t>
            </w:r>
          </w:p>
          <w:p w14:paraId="3C45821F">
            <w:pPr>
              <w:widowControl w:val="0"/>
              <w:jc w:val="both"/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</w:tc>
      </w:tr>
      <w:tr w14:paraId="0F117089">
        <w:trPr>
          <w:trHeight w:val="664" w:hRule="atLeast"/>
        </w:trPr>
        <w:tc>
          <w:tcPr>
            <w:tcW w:w="540" w:type="dxa"/>
            <w:vAlign w:val="center"/>
          </w:tcPr>
          <w:p w14:paraId="5826082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230" w:type="dxa"/>
            <w:vAlign w:val="center"/>
          </w:tcPr>
          <w:p w14:paraId="23BF9C45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2"/>
                <w:szCs w:val="22"/>
                <w:lang w:val="en-US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2"/>
                <w:szCs w:val="22"/>
                <w:lang w:val="en-US" w:bidi="ar"/>
              </w:rPr>
              <w:t>Logo Printing on T-Shirt</w:t>
            </w:r>
          </w:p>
        </w:tc>
        <w:tc>
          <w:tcPr>
            <w:tcW w:w="825" w:type="dxa"/>
            <w:vAlign w:val="center"/>
          </w:tcPr>
          <w:p w14:paraId="55A598D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4,000</w:t>
            </w:r>
          </w:p>
        </w:tc>
        <w:tc>
          <w:tcPr>
            <w:tcW w:w="3825" w:type="dxa"/>
            <w:vAlign w:val="top"/>
          </w:tcPr>
          <w:p w14:paraId="5DE52AEA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  <w:p w14:paraId="68C303D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en-US"/>
              </w:rPr>
              <w:t>3 logos on each T-Shirt (Refer Annex I)</w:t>
            </w:r>
          </w:p>
        </w:tc>
        <w:tc>
          <w:tcPr>
            <w:tcW w:w="3345" w:type="dxa"/>
            <w:vAlign w:val="top"/>
          </w:tcPr>
          <w:p w14:paraId="5FF94121">
            <w:pPr>
              <w:widowControl w:val="0"/>
              <w:jc w:val="both"/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  <w:p w14:paraId="3D574B8D">
            <w:pPr>
              <w:widowControl w:val="0"/>
              <w:jc w:val="both"/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color w:val="000000"/>
                <w:sz w:val="22"/>
                <w:szCs w:val="22"/>
                <w:lang w:val="en-US"/>
              </w:rPr>
              <w:t>As per S/n 1</w:t>
            </w:r>
          </w:p>
        </w:tc>
      </w:tr>
    </w:tbl>
    <w:p w14:paraId="3D45A4E1">
      <w:pPr>
        <w:pStyle w:val="5"/>
        <w:ind w:firstLine="720"/>
        <w:rPr>
          <w:rFonts w:ascii="Times New Roman" w:hAnsi="Times New Roman" w:cs="Times New Roman"/>
          <w:sz w:val="25"/>
          <w:szCs w:val="25"/>
        </w:rPr>
      </w:pPr>
    </w:p>
    <w:p w14:paraId="2A52D571">
      <w:pPr>
        <w:pStyle w:val="5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Enclosed: </w:t>
      </w:r>
    </w:p>
    <w:p w14:paraId="3953F251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Terms &amp; Conditions</w:t>
      </w:r>
    </w:p>
    <w:p w14:paraId="33D247D8">
      <w:pPr>
        <w:pStyle w:val="5"/>
        <w:rPr>
          <w:rFonts w:ascii="Times New Roman" w:hAnsi="Times New Roman" w:cs="Times New Roman"/>
          <w:sz w:val="25"/>
          <w:szCs w:val="25"/>
        </w:rPr>
      </w:pPr>
    </w:p>
    <w:p w14:paraId="308D6157">
      <w:pPr>
        <w:pStyle w:val="5"/>
        <w:rPr>
          <w:rFonts w:ascii="Times New Roman" w:hAnsi="Times New Roman" w:cs="Times New Roman"/>
          <w:sz w:val="25"/>
          <w:szCs w:val="25"/>
        </w:rPr>
      </w:pPr>
    </w:p>
    <w:p w14:paraId="4A5E1C2B">
      <w:pPr>
        <w:pStyle w:val="5"/>
        <w:rPr>
          <w:rFonts w:ascii="Times New Roman" w:hAnsi="Times New Roman" w:cs="Times New Roman"/>
          <w:sz w:val="25"/>
          <w:szCs w:val="25"/>
        </w:rPr>
      </w:pPr>
    </w:p>
    <w:p w14:paraId="1E3AD7D1">
      <w:pPr>
        <w:pStyle w:val="5"/>
        <w:rPr>
          <w:rFonts w:ascii="Times New Roman" w:hAnsi="Times New Roman" w:cs="Times New Roman"/>
          <w:sz w:val="25"/>
          <w:szCs w:val="25"/>
        </w:rPr>
      </w:pPr>
    </w:p>
    <w:p w14:paraId="50C98643">
      <w:pPr>
        <w:pStyle w:val="5"/>
        <w:rPr>
          <w:rFonts w:ascii="Times New Roman" w:hAnsi="Times New Roman" w:cs="Times New Roman"/>
          <w:sz w:val="25"/>
          <w:szCs w:val="25"/>
        </w:rPr>
      </w:pPr>
    </w:p>
    <w:p w14:paraId="7EFBD717">
      <w:pPr>
        <w:pStyle w:val="5"/>
        <w:spacing w:line="276" w:lineRule="auto"/>
        <w:ind w:left="3600"/>
        <w:jc w:val="center"/>
        <w:rPr>
          <w:rFonts w:ascii="Times New Roman" w:hAnsi="Times New Roman" w:eastAsia="Calibri" w:cs="Times New Roman"/>
          <w:sz w:val="25"/>
          <w:szCs w:val="25"/>
          <w:lang w:eastAsia="en-IN"/>
        </w:rPr>
      </w:pPr>
      <w:r>
        <w:rPr>
          <w:rFonts w:ascii="Times New Roman" w:hAnsi="Times New Roman" w:eastAsia="Calibri" w:cs="Times New Roman"/>
          <w:b/>
          <w:bCs/>
          <w:sz w:val="25"/>
          <w:szCs w:val="25"/>
        </w:rPr>
        <w:t>(DR. ERIC ZOMAWIA)</w:t>
      </w:r>
    </w:p>
    <w:p w14:paraId="435E2DC1">
      <w:pPr>
        <w:pStyle w:val="5"/>
        <w:spacing w:line="276" w:lineRule="auto"/>
        <w:ind w:left="3600"/>
        <w:jc w:val="center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Project Director</w:t>
      </w:r>
    </w:p>
    <w:p w14:paraId="27418D26">
      <w:pPr>
        <w:pStyle w:val="5"/>
        <w:spacing w:line="276" w:lineRule="auto"/>
        <w:ind w:left="3600"/>
        <w:jc w:val="center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Mizoram Health Systems Strengthening Project</w:t>
      </w:r>
    </w:p>
    <w:p w14:paraId="20703608">
      <w:pPr>
        <w:pStyle w:val="5"/>
        <w:spacing w:line="276" w:lineRule="auto"/>
        <w:ind w:left="3600"/>
        <w:jc w:val="center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Health &amp; Family Welfare Department</w:t>
      </w:r>
    </w:p>
    <w:p w14:paraId="318066C1">
      <w:pPr>
        <w:pStyle w:val="5"/>
        <w:spacing w:line="276" w:lineRule="auto"/>
        <w:ind w:left="3600"/>
        <w:jc w:val="center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Mizoram, Aizawl</w:t>
      </w:r>
    </w:p>
    <w:p w14:paraId="52D45DC8">
      <w:pPr>
        <w:rPr>
          <w:rFonts w:hint="default" w:ascii="Times New Roman" w:hAnsi="Times New Roman" w:eastAsia="Calibri" w:cs="Times New Roman"/>
          <w:b/>
          <w:sz w:val="25"/>
          <w:szCs w:val="25"/>
          <w:lang w:val="en-US"/>
        </w:rPr>
      </w:pPr>
      <w:r>
        <w:rPr>
          <w:rFonts w:ascii="Times New Roman" w:hAnsi="Times New Roman" w:eastAsia="Calibri" w:cs="Times New Roman"/>
          <w:b/>
          <w:sz w:val="25"/>
          <w:szCs w:val="25"/>
          <w:lang w:val="en-IN"/>
        </w:rPr>
        <w:br w:type="page"/>
      </w:r>
    </w:p>
    <w:p w14:paraId="7BA75463">
      <w:pPr>
        <w:jc w:val="center"/>
        <w:rPr>
          <w:rFonts w:hint="default" w:ascii="Times New Roman" w:hAnsi="Times New Roman" w:eastAsia="Calibri" w:cs="Times New Roman"/>
          <w:b/>
          <w:sz w:val="25"/>
          <w:szCs w:val="25"/>
          <w:lang w:val="en-US"/>
        </w:rPr>
      </w:pPr>
    </w:p>
    <w:p w14:paraId="4944FD30">
      <w:pPr>
        <w:jc w:val="center"/>
        <w:rPr>
          <w:rFonts w:ascii="Times New Roman" w:hAnsi="Times New Roman" w:eastAsia="Calibri" w:cs="Times New Roman"/>
          <w:b/>
          <w:sz w:val="25"/>
          <w:szCs w:val="25"/>
        </w:rPr>
      </w:pPr>
      <w:r>
        <w:rPr>
          <w:rFonts w:hint="default" w:ascii="Times New Roman" w:hAnsi="Times New Roman" w:eastAsia="Calibri" w:cs="Times New Roman"/>
          <w:b/>
          <w:sz w:val="25"/>
          <w:szCs w:val="25"/>
          <w:lang w:val="en-US"/>
        </w:rPr>
        <w:t>Annexure I</w:t>
      </w:r>
      <w:r>
        <w:rPr>
          <w:rFonts w:ascii="Times New Roman" w:hAnsi="Times New Roman" w:eastAsia="Calibri" w:cs="Times New Roman"/>
          <w:b/>
          <w:sz w:val="25"/>
          <w:szCs w:val="25"/>
        </w:rPr>
        <w:t>: Terms &amp; Conditions</w:t>
      </w:r>
    </w:p>
    <w:p w14:paraId="3E143F5E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239FB559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The item(s) shall be supplied to the consignee as per the address given below and shall be subject to the following terms and conditions:</w:t>
      </w:r>
    </w:p>
    <w:p w14:paraId="4596048A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44F6A179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1. Consignee: Project Director, MHSSP</w:t>
      </w:r>
    </w:p>
    <w:p w14:paraId="3F09B77D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19497C01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 xml:space="preserve">2. Escalation of prices of any item(s) shall not be entertained under any circumstance. </w:t>
      </w:r>
    </w:p>
    <w:p w14:paraId="799BA3A3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2A2DB988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 xml:space="preserve">3. Supply shall be made within </w:t>
      </w:r>
      <w:r>
        <w:rPr>
          <w:rFonts w:hint="default" w:ascii="Times New Roman" w:hAnsi="Times New Roman" w:eastAsia="Calibri" w:cs="Times New Roman"/>
          <w:sz w:val="25"/>
          <w:szCs w:val="25"/>
          <w:lang w:val="en-US"/>
        </w:rPr>
        <w:t xml:space="preserve">45 </w:t>
      </w:r>
      <w:r>
        <w:rPr>
          <w:rFonts w:ascii="Times New Roman" w:hAnsi="Times New Roman" w:eastAsia="Calibri" w:cs="Times New Roman"/>
          <w:sz w:val="25"/>
          <w:szCs w:val="25"/>
        </w:rPr>
        <w:t>days. Sound reasons, in written, for not supplying the</w:t>
      </w:r>
    </w:p>
    <w:p w14:paraId="43625AEB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 xml:space="preserve">item(s) within the stipulated time period shall be intimated immediately. </w:t>
      </w:r>
    </w:p>
    <w:p w14:paraId="4DCEEEF0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5155189E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4. In case of failure to execute this order within the stipulated date, the supply order shall stand automatically cancelled.</w:t>
      </w:r>
    </w:p>
    <w:p w14:paraId="1505666F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4FF4EB7A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 xml:space="preserve">5. Quoted price should cover all expenses including delivery and installation if any. </w:t>
      </w:r>
    </w:p>
    <w:p w14:paraId="1783622E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320A3D64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 xml:space="preserve">6. All duties taxes and other levies payable on the raw materials and components shall be included in the total price. </w:t>
      </w:r>
    </w:p>
    <w:p w14:paraId="721A70D4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1FED09A5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 xml:space="preserve">7. Sales tax in connection with the sale shall be shown separately. </w:t>
      </w:r>
    </w:p>
    <w:p w14:paraId="64374CE2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3256C193">
      <w:pPr>
        <w:pStyle w:val="5"/>
        <w:numPr>
          <w:ilvl w:val="0"/>
          <w:numId w:val="2"/>
        </w:numPr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Bill in triplicate should be submitted to this office immediately quoting therein the supply order no. and date, failing which no bills will be entertained.</w:t>
      </w:r>
    </w:p>
    <w:p w14:paraId="513A4B7B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23718C51">
      <w:pPr>
        <w:pStyle w:val="5"/>
        <w:numPr>
          <w:ilvl w:val="0"/>
          <w:numId w:val="2"/>
        </w:numPr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  <w:lang w:val="en-US"/>
        </w:rPr>
        <w:t>GST Certificate should be provided.</w:t>
      </w:r>
    </w:p>
    <w:p w14:paraId="7E621150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</w:p>
    <w:p w14:paraId="57E75A9E">
      <w:pPr>
        <w:pStyle w:val="5"/>
        <w:spacing w:line="276" w:lineRule="auto"/>
        <w:jc w:val="both"/>
        <w:rPr>
          <w:rFonts w:ascii="Times New Roman" w:hAnsi="Times New Roman" w:eastAsia="Calibri" w:cs="Times New Roman"/>
          <w:sz w:val="25"/>
          <w:szCs w:val="25"/>
        </w:rPr>
      </w:pPr>
      <w:r>
        <w:rPr>
          <w:rFonts w:ascii="Times New Roman" w:hAnsi="Times New Roman" w:eastAsia="Calibri" w:cs="Times New Roman"/>
          <w:sz w:val="25"/>
          <w:szCs w:val="25"/>
        </w:rPr>
        <w:t>1</w:t>
      </w:r>
      <w:r>
        <w:rPr>
          <w:rFonts w:ascii="Times New Roman" w:hAnsi="Times New Roman" w:eastAsia="Calibri" w:cs="Times New Roman"/>
          <w:sz w:val="25"/>
          <w:szCs w:val="25"/>
          <w:lang w:val="en-US"/>
        </w:rPr>
        <w:t>1</w:t>
      </w:r>
      <w:r>
        <w:rPr>
          <w:rFonts w:ascii="Times New Roman" w:hAnsi="Times New Roman" w:eastAsia="Calibri" w:cs="Times New Roman"/>
          <w:sz w:val="25"/>
          <w:szCs w:val="25"/>
        </w:rPr>
        <w:t>. Payment shall be made after delivery of goods/items subject to satisfactory vigilance (verification) report.</w:t>
      </w:r>
    </w:p>
    <w:p w14:paraId="264D48FE">
      <w:pPr>
        <w:pStyle w:val="5"/>
        <w:rPr>
          <w:rFonts w:ascii="Times New Roman" w:hAnsi="Times New Roman" w:cs="Times New Roman"/>
          <w:sz w:val="25"/>
          <w:szCs w:val="25"/>
        </w:rPr>
      </w:pPr>
    </w:p>
    <w:p w14:paraId="3223BF6A">
      <w:pPr>
        <w:rPr>
          <w:sz w:val="25"/>
          <w:szCs w:val="25"/>
        </w:rPr>
      </w:pPr>
    </w:p>
    <w:sectPr>
      <w:pgSz w:w="11906" w:h="16838"/>
      <w:pgMar w:top="1080" w:right="1080" w:bottom="1080" w:left="1080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64D5D"/>
    <w:multiLevelType w:val="singleLevel"/>
    <w:tmpl w:val="8EB64D5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24AE60B"/>
    <w:multiLevelType w:val="singleLevel"/>
    <w:tmpl w:val="724AE60B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24013"/>
    <w:rsid w:val="002F0449"/>
    <w:rsid w:val="0078429D"/>
    <w:rsid w:val="00A13E6A"/>
    <w:rsid w:val="00D154C7"/>
    <w:rsid w:val="00E26492"/>
    <w:rsid w:val="00F74321"/>
    <w:rsid w:val="052354C7"/>
    <w:rsid w:val="059D13B0"/>
    <w:rsid w:val="12AD4736"/>
    <w:rsid w:val="171E63FC"/>
    <w:rsid w:val="26C25868"/>
    <w:rsid w:val="2AB02886"/>
    <w:rsid w:val="2C367B6D"/>
    <w:rsid w:val="31D11C3D"/>
    <w:rsid w:val="347B35FE"/>
    <w:rsid w:val="3622680E"/>
    <w:rsid w:val="36A608AD"/>
    <w:rsid w:val="3A850E68"/>
    <w:rsid w:val="3BB72E9E"/>
    <w:rsid w:val="3C3D632F"/>
    <w:rsid w:val="3DE05A35"/>
    <w:rsid w:val="47764C99"/>
    <w:rsid w:val="485016DC"/>
    <w:rsid w:val="4D245392"/>
    <w:rsid w:val="521E7466"/>
    <w:rsid w:val="536949D4"/>
    <w:rsid w:val="5B173D6D"/>
    <w:rsid w:val="5C673DD3"/>
    <w:rsid w:val="5E2E7822"/>
    <w:rsid w:val="5FEFE4F4"/>
    <w:rsid w:val="689E521E"/>
    <w:rsid w:val="6AE84027"/>
    <w:rsid w:val="6BC70B83"/>
    <w:rsid w:val="6ED754EF"/>
    <w:rsid w:val="73DF7770"/>
    <w:rsid w:val="76464C4D"/>
    <w:rsid w:val="77AF46A2"/>
    <w:rsid w:val="78781DB9"/>
    <w:rsid w:val="7C92317B"/>
    <w:rsid w:val="7E124013"/>
    <w:rsid w:val="7E74175A"/>
    <w:rsid w:val="7F2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eastAsiaTheme="minorEastAsia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 Spacing"/>
    <w:qFormat/>
    <w:uiPriority w:val="99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6">
    <w:name w:val="fontstyle01"/>
    <w:qFormat/>
    <w:uiPriority w:val="0"/>
    <w:rPr>
      <w:rFonts w:ascii="Arial" w:hAnsi="Arial" w:cs="Arial"/>
      <w:color w:val="000000"/>
      <w:sz w:val="22"/>
      <w:szCs w:val="22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1736</Words>
  <Characters>9900</Characters>
  <Lines>82</Lines>
  <Paragraphs>23</Paragraphs>
  <TotalTime>45</TotalTime>
  <ScaleCrop>false</ScaleCrop>
  <LinksUpToDate>false</LinksUpToDate>
  <CharactersWithSpaces>11613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2022-08-16T17:28:00Z</dcterms:created>
  <dc:creator>PMU MHSSP</dc:creator>
  <cp:lastModifiedBy>remruata</cp:lastModifiedBy>
  <cp:lastPrinted>2022-08-18T12:21:00Z</cp:lastPrinted>
  <dcterms:modified xsi:type="dcterms:W3CDTF">2025-02-04T16:05:50Z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1BD92ACC85D2474886EDA1679E782130_43</vt:lpwstr>
  </property>
</Properties>
</file>