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66C1C" w14:textId="28ECDB6C" w:rsidR="00E27363" w:rsidRDefault="00E27363" w:rsidP="00E27363">
      <w:pPr>
        <w:pStyle w:val="Heading1"/>
      </w:pPr>
      <w:r>
        <w:t>Exec Summary</w:t>
      </w:r>
    </w:p>
    <w:p w14:paraId="2E4034A2" w14:textId="62D5CB54" w:rsidR="00E27363" w:rsidRDefault="00C56356" w:rsidP="00C56356">
      <w:pPr>
        <w:pStyle w:val="Heading3"/>
      </w:pPr>
      <w:bookmarkStart w:id="0" w:name="_Hlk181259745"/>
      <w:r w:rsidRPr="00E27363">
        <w:t xml:space="preserve">Summary of </w:t>
      </w:r>
      <w:r>
        <w:t>Key Assets to Negotiate</w:t>
      </w:r>
      <w:r w:rsidRPr="00E27363">
        <w:t>:</w:t>
      </w:r>
    </w:p>
    <w:p w14:paraId="70ABE0AF" w14:textId="77777777" w:rsidR="00C56356" w:rsidRPr="00C56356" w:rsidRDefault="00C56356" w:rsidP="00C56356"/>
    <w:bookmarkEnd w:id="0"/>
    <w:p w14:paraId="4C28926E" w14:textId="4E29EC29" w:rsidR="00E27363" w:rsidRPr="00E27363" w:rsidRDefault="00E27363">
      <w:pPr>
        <w:pStyle w:val="Heading4"/>
        <w:numPr>
          <w:ilvl w:val="0"/>
          <w:numId w:val="33"/>
        </w:numPr>
      </w:pPr>
      <w:r w:rsidRPr="00E27363">
        <w:t>Primary Residence (</w:t>
      </w:r>
      <w:r w:rsidR="00BB3733">
        <w:t xml:space="preserve">1210 </w:t>
      </w:r>
      <w:r w:rsidRPr="00E27363">
        <w:t>Kirkland Ave)</w:t>
      </w:r>
    </w:p>
    <w:p w14:paraId="0F344FE9" w14:textId="1004C96E" w:rsidR="00E11DFB" w:rsidRDefault="00E27363">
      <w:pPr>
        <w:numPr>
          <w:ilvl w:val="0"/>
          <w:numId w:val="22"/>
        </w:numPr>
      </w:pPr>
      <w:r w:rsidRPr="00E27363">
        <w:rPr>
          <w:b/>
          <w:bCs/>
        </w:rPr>
        <w:t>Leverage Point</w:t>
      </w:r>
      <w:r w:rsidRPr="00E27363">
        <w:t xml:space="preserve">: This is one of the most substantial assets, and </w:t>
      </w:r>
      <w:r w:rsidR="00E11DFB" w:rsidRPr="00E11DFB">
        <w:t>Christine asserts that the $515,413 separate property claim </w:t>
      </w:r>
      <w:r w:rsidR="00E11DFB">
        <w:t>that we need to show has no merit</w:t>
      </w:r>
      <w:r w:rsidRPr="00E27363">
        <w:t xml:space="preserve">. </w:t>
      </w:r>
      <w:r w:rsidR="00C56356">
        <w:t xml:space="preserve">I do not want to argue that there is a midpoint for consideration. She either sold herself my share of our home to herself with the help of her parents or she did not. If she says she did, that is unlawful </w:t>
      </w:r>
    </w:p>
    <w:p w14:paraId="5B2A6D8A" w14:textId="7B7D0878" w:rsidR="00E11DFB" w:rsidRPr="00810970" w:rsidRDefault="00E27363">
      <w:pPr>
        <w:numPr>
          <w:ilvl w:val="0"/>
          <w:numId w:val="22"/>
        </w:numPr>
        <w:rPr>
          <w:b/>
          <w:bCs/>
        </w:rPr>
      </w:pPr>
      <w:r w:rsidRPr="00E27363">
        <w:rPr>
          <w:b/>
          <w:bCs/>
        </w:rPr>
        <w:t xml:space="preserve">Benefit to </w:t>
      </w:r>
      <w:r w:rsidR="00E11DFB">
        <w:rPr>
          <w:b/>
          <w:bCs/>
        </w:rPr>
        <w:t>Me</w:t>
      </w:r>
      <w:r w:rsidRPr="00E27363">
        <w:t xml:space="preserve">: Negotiating a sale or a clean buyout could help </w:t>
      </w:r>
      <w:r w:rsidR="00E11DFB">
        <w:t xml:space="preserve">me </w:t>
      </w:r>
      <w:r w:rsidRPr="00E27363">
        <w:t xml:space="preserve">capture liquidity and avoid future refinancing or maintenance costs, aligning with </w:t>
      </w:r>
      <w:r w:rsidR="00C56356">
        <w:t xml:space="preserve">my </w:t>
      </w:r>
      <w:r w:rsidRPr="00E27363">
        <w:t xml:space="preserve">goal for a tax-efficient, clean division. </w:t>
      </w:r>
    </w:p>
    <w:p w14:paraId="45B89BFB" w14:textId="28AF5C19" w:rsidR="00810970" w:rsidRPr="00810970" w:rsidRDefault="00810970">
      <w:pPr>
        <w:numPr>
          <w:ilvl w:val="0"/>
          <w:numId w:val="22"/>
        </w:numPr>
        <w:tabs>
          <w:tab w:val="num" w:pos="1440"/>
        </w:tabs>
      </w:pPr>
      <w:r w:rsidRPr="0014536F">
        <w:rPr>
          <w:b/>
          <w:bCs/>
        </w:rPr>
        <w:t>Position</w:t>
      </w:r>
      <w:r w:rsidRPr="0014536F">
        <w:t>: Aim for a pre-divorce sale to realize liquidity</w:t>
      </w:r>
      <w:r>
        <w:t xml:space="preserve"> while we get the tax benefit</w:t>
      </w:r>
      <w:r w:rsidRPr="0014536F">
        <w:t>, but if Christine retains the property</w:t>
      </w:r>
      <w:r>
        <w:t xml:space="preserve"> through the summer</w:t>
      </w:r>
      <w:r w:rsidRPr="0014536F">
        <w:t xml:space="preserve">, ensure buyout terms reflect </w:t>
      </w:r>
      <w:r>
        <w:t>the net impact to me and seek an equalization of monthly housing costs</w:t>
      </w:r>
      <w:r w:rsidRPr="0014536F">
        <w:t>.</w:t>
      </w:r>
      <w:r>
        <w:t xml:space="preserve"> She benefits today.</w:t>
      </w:r>
    </w:p>
    <w:p w14:paraId="3A398BB3" w14:textId="58BE9829" w:rsidR="00E27363" w:rsidRPr="00E27363" w:rsidRDefault="00E27363">
      <w:pPr>
        <w:pStyle w:val="Heading4"/>
        <w:numPr>
          <w:ilvl w:val="0"/>
          <w:numId w:val="33"/>
        </w:numPr>
      </w:pPr>
      <w:r w:rsidRPr="00E27363">
        <w:t>Fidelity Brokerage #2840 ($1,553,333)</w:t>
      </w:r>
    </w:p>
    <w:p w14:paraId="4CB12AD1" w14:textId="2522F37A" w:rsidR="00E27363" w:rsidRPr="00E27363" w:rsidRDefault="00E27363">
      <w:pPr>
        <w:numPr>
          <w:ilvl w:val="0"/>
          <w:numId w:val="23"/>
        </w:numPr>
      </w:pPr>
      <w:r w:rsidRPr="00E27363">
        <w:rPr>
          <w:b/>
          <w:bCs/>
        </w:rPr>
        <w:t>Leverage Point</w:t>
      </w:r>
      <w:r w:rsidRPr="00E27363">
        <w:t xml:space="preserve">: This liquid, high-value account </w:t>
      </w:r>
      <w:r w:rsidR="00C56356">
        <w:t xml:space="preserve">will </w:t>
      </w:r>
      <w:r w:rsidRPr="00E27363">
        <w:t xml:space="preserve">serve as a cornerstone for immediate cash flow, providing flexibility to fund living expenses and debt payoff while preserving </w:t>
      </w:r>
      <w:r w:rsidR="00C56356">
        <w:t xml:space="preserve">my </w:t>
      </w:r>
      <w:r w:rsidRPr="00E27363">
        <w:t>retirement.</w:t>
      </w:r>
    </w:p>
    <w:p w14:paraId="43C47722" w14:textId="34492E1D" w:rsidR="00E27363" w:rsidRPr="00E27363" w:rsidRDefault="00E27363">
      <w:pPr>
        <w:numPr>
          <w:ilvl w:val="0"/>
          <w:numId w:val="23"/>
        </w:numPr>
      </w:pPr>
      <w:r w:rsidRPr="00E27363">
        <w:rPr>
          <w:b/>
          <w:bCs/>
        </w:rPr>
        <w:t xml:space="preserve">Benefit to </w:t>
      </w:r>
      <w:r w:rsidR="00C56356">
        <w:rPr>
          <w:b/>
          <w:bCs/>
        </w:rPr>
        <w:t>Me</w:t>
      </w:r>
      <w:r w:rsidRPr="00E27363">
        <w:t xml:space="preserve">: Retaining this account aligns closely with </w:t>
      </w:r>
      <w:r w:rsidR="00C56356">
        <w:t xml:space="preserve">my </w:t>
      </w:r>
      <w:r w:rsidRPr="00E27363">
        <w:t>liquidity and tax strategy, allowing for tax-efficient withdrawals and flexibility without drawing from retirement assets.</w:t>
      </w:r>
    </w:p>
    <w:p w14:paraId="631B19B5" w14:textId="0ADF58D6" w:rsidR="00E27363" w:rsidRPr="00E27363" w:rsidRDefault="00E27363">
      <w:pPr>
        <w:pStyle w:val="Heading4"/>
        <w:numPr>
          <w:ilvl w:val="0"/>
          <w:numId w:val="33"/>
        </w:numPr>
      </w:pPr>
      <w:r w:rsidRPr="00E27363">
        <w:t>Microsoft 401(k) ($1,824,071)</w:t>
      </w:r>
    </w:p>
    <w:p w14:paraId="21B62419" w14:textId="4FAEA097" w:rsidR="00E27363" w:rsidRPr="00E27363" w:rsidRDefault="00E27363">
      <w:pPr>
        <w:numPr>
          <w:ilvl w:val="0"/>
          <w:numId w:val="24"/>
        </w:numPr>
      </w:pPr>
      <w:r w:rsidRPr="00E27363">
        <w:rPr>
          <w:b/>
          <w:bCs/>
        </w:rPr>
        <w:t>Leverage Point</w:t>
      </w:r>
      <w:r w:rsidRPr="00E27363">
        <w:t xml:space="preserve">: This account is significant for long-term retirement security and is a growth asset. If needed, </w:t>
      </w:r>
      <w:r w:rsidR="00BB3733">
        <w:t xml:space="preserve">I </w:t>
      </w:r>
      <w:r w:rsidRPr="00E27363">
        <w:t xml:space="preserve">could use it to balance other assets, but retaining it intact supports </w:t>
      </w:r>
      <w:r w:rsidR="00BB3733">
        <w:t xml:space="preserve">my </w:t>
      </w:r>
      <w:r w:rsidRPr="00E27363">
        <w:t>goals.</w:t>
      </w:r>
    </w:p>
    <w:p w14:paraId="6393A9C6" w14:textId="6BA3544D" w:rsidR="00E27363" w:rsidRPr="00E27363" w:rsidRDefault="00E27363">
      <w:pPr>
        <w:numPr>
          <w:ilvl w:val="0"/>
          <w:numId w:val="24"/>
        </w:numPr>
      </w:pPr>
      <w:r w:rsidRPr="00E27363">
        <w:rPr>
          <w:b/>
          <w:bCs/>
        </w:rPr>
        <w:t xml:space="preserve">Benefit to </w:t>
      </w:r>
      <w:r w:rsidR="00BB3733">
        <w:rPr>
          <w:b/>
          <w:bCs/>
        </w:rPr>
        <w:t>Me</w:t>
      </w:r>
      <w:r w:rsidRPr="00E27363">
        <w:t xml:space="preserve">: Keeping this account allows </w:t>
      </w:r>
      <w:r w:rsidR="00BB3733">
        <w:t xml:space="preserve">me </w:t>
      </w:r>
      <w:r w:rsidRPr="00E27363">
        <w:t xml:space="preserve">to avoid early withdrawals, ensuring penalty-free access as </w:t>
      </w:r>
      <w:r w:rsidR="00BB3733">
        <w:t xml:space="preserve">I </w:t>
      </w:r>
      <w:r w:rsidRPr="00E27363">
        <w:t xml:space="preserve">near retirement. If required, </w:t>
      </w:r>
      <w:r w:rsidR="00BB3733">
        <w:t xml:space="preserve">I </w:t>
      </w:r>
      <w:r w:rsidRPr="00E27363">
        <w:t xml:space="preserve">could consider a partial trade or offset only if </w:t>
      </w:r>
      <w:proofErr w:type="gramStart"/>
      <w:r w:rsidRPr="00E27363">
        <w:t>absolutely necessary</w:t>
      </w:r>
      <w:proofErr w:type="gramEnd"/>
      <w:r w:rsidRPr="00E27363">
        <w:t xml:space="preserve">, given its importance to </w:t>
      </w:r>
      <w:r w:rsidR="00BB3733">
        <w:t xml:space="preserve">my </w:t>
      </w:r>
      <w:r w:rsidRPr="00E27363">
        <w:t>retirement security.</w:t>
      </w:r>
    </w:p>
    <w:p w14:paraId="32E4F0D7" w14:textId="2EDC452E" w:rsidR="00E27363" w:rsidRPr="00E27363" w:rsidRDefault="00E27363">
      <w:pPr>
        <w:pStyle w:val="Heading4"/>
        <w:numPr>
          <w:ilvl w:val="0"/>
          <w:numId w:val="33"/>
        </w:numPr>
      </w:pPr>
      <w:r w:rsidRPr="00E27363">
        <w:t>Post-Temporary Accounts (Fidelity #1931 for Robert, Fidelity #2068 for Christine)</w:t>
      </w:r>
    </w:p>
    <w:p w14:paraId="13F82EC4" w14:textId="299430FD" w:rsidR="00E27363" w:rsidRPr="00E27363" w:rsidRDefault="00E27363">
      <w:pPr>
        <w:numPr>
          <w:ilvl w:val="0"/>
          <w:numId w:val="25"/>
        </w:numPr>
      </w:pPr>
      <w:r w:rsidRPr="00E27363">
        <w:rPr>
          <w:b/>
          <w:bCs/>
        </w:rPr>
        <w:t>Leverage Point</w:t>
      </w:r>
      <w:r w:rsidRPr="00E27363">
        <w:t xml:space="preserve">: The valuation discrepancy here (your $381,478 vs. Christine’s $440,150) could be used </w:t>
      </w:r>
      <w:r w:rsidR="00BB3733">
        <w:t xml:space="preserve">to illustrate the disparity in our current situation. She has a job while I am working on my divorce almost full-time. This has resulted in her being more financially secure than me. </w:t>
      </w:r>
    </w:p>
    <w:p w14:paraId="3326D3B2" w14:textId="3B04DC0B" w:rsidR="00E27363" w:rsidRPr="00E27363" w:rsidRDefault="00E27363">
      <w:pPr>
        <w:numPr>
          <w:ilvl w:val="0"/>
          <w:numId w:val="25"/>
        </w:numPr>
      </w:pPr>
      <w:r w:rsidRPr="00E27363">
        <w:rPr>
          <w:b/>
          <w:bCs/>
        </w:rPr>
        <w:t xml:space="preserve">Benefit to </w:t>
      </w:r>
      <w:r w:rsidR="00BB3733">
        <w:rPr>
          <w:b/>
          <w:bCs/>
        </w:rPr>
        <w:t>Me</w:t>
      </w:r>
      <w:r w:rsidRPr="00E27363">
        <w:t xml:space="preserve">: Ensuring consistency across </w:t>
      </w:r>
      <w:r w:rsidR="00BB3733">
        <w:t xml:space="preserve">our existing equity </w:t>
      </w:r>
      <w:r w:rsidRPr="00E27363">
        <w:t>may help streamline an equitable division, especially if Christine is amenable to equalizing adjustments elsewhere.</w:t>
      </w:r>
    </w:p>
    <w:p w14:paraId="43D49D48" w14:textId="77777777" w:rsidR="00BB3733" w:rsidRPr="00E27363" w:rsidRDefault="00BB3733">
      <w:pPr>
        <w:pStyle w:val="Heading4"/>
        <w:numPr>
          <w:ilvl w:val="0"/>
          <w:numId w:val="33"/>
        </w:numPr>
      </w:pPr>
      <w:r w:rsidRPr="00E27363">
        <w:lastRenderedPageBreak/>
        <w:t>Kirkland Condo</w:t>
      </w:r>
    </w:p>
    <w:p w14:paraId="0FA6014E" w14:textId="4CBF83BA" w:rsidR="00BB3733" w:rsidRDefault="00BB3733">
      <w:pPr>
        <w:numPr>
          <w:ilvl w:val="0"/>
          <w:numId w:val="27"/>
        </w:numPr>
      </w:pPr>
      <w:r w:rsidRPr="00E27363">
        <w:rPr>
          <w:b/>
          <w:bCs/>
        </w:rPr>
        <w:t>Leverage Point</w:t>
      </w:r>
      <w:r w:rsidRPr="00E27363">
        <w:t xml:space="preserve">: </w:t>
      </w:r>
      <w:r>
        <w:t xml:space="preserve">We both </w:t>
      </w:r>
      <w:r w:rsidRPr="00E27363">
        <w:t>agree on its value ($570,000) and community property status</w:t>
      </w:r>
      <w:r>
        <w:t xml:space="preserve">. Neither of us wants to </w:t>
      </w:r>
      <w:r w:rsidRPr="00E27363">
        <w:t xml:space="preserve">retain it. </w:t>
      </w:r>
      <w:r>
        <w:t xml:space="preserve">This may be something that could offer additional liquidity to help solve other areas, but since it is currently </w:t>
      </w:r>
      <w:proofErr w:type="gramStart"/>
      <w:r>
        <w:t>occupied</w:t>
      </w:r>
      <w:proofErr w:type="gramEnd"/>
      <w:r>
        <w:t xml:space="preserve"> I don’t know </w:t>
      </w:r>
      <w:proofErr w:type="gramStart"/>
      <w:r>
        <w:t>is</w:t>
      </w:r>
      <w:proofErr w:type="gramEnd"/>
      <w:r>
        <w:t xml:space="preserve"> that is feasible. </w:t>
      </w:r>
    </w:p>
    <w:p w14:paraId="50AE5180" w14:textId="0C796639" w:rsidR="00BB3733" w:rsidRPr="00E27363" w:rsidRDefault="00BB3733">
      <w:pPr>
        <w:numPr>
          <w:ilvl w:val="0"/>
          <w:numId w:val="27"/>
        </w:numPr>
      </w:pPr>
      <w:r w:rsidRPr="00E27363">
        <w:rPr>
          <w:b/>
          <w:bCs/>
        </w:rPr>
        <w:t xml:space="preserve">Benefit to </w:t>
      </w:r>
      <w:r w:rsidRPr="00BB3733">
        <w:rPr>
          <w:b/>
          <w:bCs/>
        </w:rPr>
        <w:t>Me</w:t>
      </w:r>
      <w:r w:rsidRPr="00E27363">
        <w:t xml:space="preserve">: </w:t>
      </w:r>
      <w:r w:rsidR="00810970">
        <w:t>I think we just sell it and split it 50/50.</w:t>
      </w:r>
      <w:r w:rsidR="00810970">
        <w:t xml:space="preserve"> That’s clean. But u</w:t>
      </w:r>
      <w:r w:rsidRPr="00E27363">
        <w:t xml:space="preserve">sing </w:t>
      </w:r>
      <w:r w:rsidR="00810970">
        <w:t xml:space="preserve">the proceeds from </w:t>
      </w:r>
      <w:r w:rsidRPr="00E27363">
        <w:t xml:space="preserve">this as a trade, </w:t>
      </w:r>
      <w:r>
        <w:t xml:space="preserve">we </w:t>
      </w:r>
      <w:r w:rsidRPr="00E27363">
        <w:t>could</w:t>
      </w:r>
      <w:r w:rsidR="00810970">
        <w:t xml:space="preserve"> both</w:t>
      </w:r>
      <w:r w:rsidRPr="00E27363">
        <w:t xml:space="preserve"> secure more liquid </w:t>
      </w:r>
      <w:proofErr w:type="gramStart"/>
      <w:r w:rsidRPr="00E27363">
        <w:t>or</w:t>
      </w:r>
      <w:proofErr w:type="gramEnd"/>
      <w:r w:rsidRPr="00E27363">
        <w:t xml:space="preserve"> growth</w:t>
      </w:r>
      <w:r w:rsidR="00810970">
        <w:t xml:space="preserve"> </w:t>
      </w:r>
      <w:r w:rsidRPr="00E27363">
        <w:t xml:space="preserve">assets, aligning with </w:t>
      </w:r>
      <w:r>
        <w:t xml:space="preserve">my </w:t>
      </w:r>
      <w:r w:rsidRPr="00E27363">
        <w:t>goal o</w:t>
      </w:r>
      <w:r w:rsidR="00810970">
        <w:t>f</w:t>
      </w:r>
      <w:r w:rsidRPr="00E27363">
        <w:t xml:space="preserve"> reduc</w:t>
      </w:r>
      <w:r w:rsidR="00810970">
        <w:t>ing</w:t>
      </w:r>
      <w:r w:rsidRPr="00E27363">
        <w:t xml:space="preserve"> management complexity while ensuring equitable value in </w:t>
      </w:r>
      <w:r w:rsidR="00810970">
        <w:t xml:space="preserve">my </w:t>
      </w:r>
      <w:r w:rsidRPr="00E27363">
        <w:t>share.</w:t>
      </w:r>
      <w:r w:rsidR="00810970">
        <w:t xml:space="preserve"> </w:t>
      </w:r>
    </w:p>
    <w:p w14:paraId="739419DE" w14:textId="3FBF9D91" w:rsidR="00E27363" w:rsidRPr="00E27363" w:rsidRDefault="00E27363">
      <w:pPr>
        <w:pStyle w:val="Heading4"/>
        <w:numPr>
          <w:ilvl w:val="0"/>
          <w:numId w:val="33"/>
        </w:numPr>
        <w:rPr>
          <w:b/>
          <w:bCs/>
        </w:rPr>
      </w:pPr>
      <w:r w:rsidRPr="00E27363">
        <w:t>Timeshares</w:t>
      </w:r>
    </w:p>
    <w:p w14:paraId="13B1616C" w14:textId="48B2A6BF" w:rsidR="00E27363" w:rsidRPr="00E27363" w:rsidRDefault="00E27363">
      <w:pPr>
        <w:numPr>
          <w:ilvl w:val="0"/>
          <w:numId w:val="26"/>
        </w:numPr>
      </w:pPr>
      <w:r w:rsidRPr="00E27363">
        <w:rPr>
          <w:b/>
          <w:bCs/>
        </w:rPr>
        <w:t>Leverage Point</w:t>
      </w:r>
      <w:r w:rsidRPr="00E27363">
        <w:t xml:space="preserve">: Christine values these timeshares at $95,000, while </w:t>
      </w:r>
      <w:r w:rsidR="00BB3733">
        <w:t>I</w:t>
      </w:r>
      <w:r w:rsidRPr="00E27363">
        <w:t xml:space="preserve"> </w:t>
      </w:r>
      <w:r w:rsidR="00BB3733">
        <w:t>did not list a value</w:t>
      </w:r>
      <w:r w:rsidRPr="00E27363">
        <w:t xml:space="preserve">. </w:t>
      </w:r>
      <w:r w:rsidR="00BB3733">
        <w:t>This could be valuable i</w:t>
      </w:r>
      <w:r w:rsidRPr="00E27363">
        <w:t xml:space="preserve">f Christine is </w:t>
      </w:r>
      <w:r w:rsidR="00BB3733">
        <w:t xml:space="preserve">really </w:t>
      </w:r>
      <w:r w:rsidRPr="00E27363">
        <w:t xml:space="preserve">interested in retaining </w:t>
      </w:r>
      <w:proofErr w:type="gramStart"/>
      <w:r w:rsidR="00BB3733">
        <w:t xml:space="preserve">both of </w:t>
      </w:r>
      <w:r w:rsidRPr="00E27363">
        <w:t>these</w:t>
      </w:r>
      <w:proofErr w:type="gramEnd"/>
      <w:r w:rsidRPr="00E27363">
        <w:t>.</w:t>
      </w:r>
      <w:r w:rsidR="00BB3733">
        <w:t xml:space="preserve"> But ideally, I keep the </w:t>
      </w:r>
      <w:proofErr w:type="spellStart"/>
      <w:r w:rsidR="00BB3733">
        <w:t>Lands</w:t>
      </w:r>
      <w:proofErr w:type="spellEnd"/>
      <w:r w:rsidR="00BB3733">
        <w:t xml:space="preserve"> End three-bedroom, and she keeps the Rancho two-bedroom. </w:t>
      </w:r>
    </w:p>
    <w:p w14:paraId="16F324CF" w14:textId="448DD4AC" w:rsidR="00E27363" w:rsidRPr="00E27363" w:rsidRDefault="00E27363">
      <w:pPr>
        <w:numPr>
          <w:ilvl w:val="0"/>
          <w:numId w:val="26"/>
        </w:numPr>
      </w:pPr>
      <w:r w:rsidRPr="00E27363">
        <w:rPr>
          <w:b/>
          <w:bCs/>
        </w:rPr>
        <w:t xml:space="preserve">Benefit to </w:t>
      </w:r>
      <w:r w:rsidR="00BB3733">
        <w:rPr>
          <w:b/>
          <w:bCs/>
        </w:rPr>
        <w:t>Me</w:t>
      </w:r>
      <w:r w:rsidRPr="00E27363">
        <w:t xml:space="preserve">: Letting Christine take on the timeshares may save </w:t>
      </w:r>
      <w:r w:rsidR="00BB3733">
        <w:t xml:space="preserve">me </w:t>
      </w:r>
      <w:r w:rsidRPr="00E27363">
        <w:t xml:space="preserve">from long-term fees and management burdens, freeing up negotiation space for assets that better align with </w:t>
      </w:r>
      <w:r w:rsidR="00BB3733">
        <w:t xml:space="preserve">my </w:t>
      </w:r>
      <w:r w:rsidRPr="00E27363">
        <w:t>liquidity and retirement goals.</w:t>
      </w:r>
    </w:p>
    <w:p w14:paraId="530CA160" w14:textId="35C0D129" w:rsidR="00E27363" w:rsidRPr="00E27363" w:rsidRDefault="00E27363">
      <w:pPr>
        <w:pStyle w:val="Heading4"/>
        <w:numPr>
          <w:ilvl w:val="0"/>
          <w:numId w:val="33"/>
        </w:numPr>
      </w:pPr>
      <w:r w:rsidRPr="00E27363">
        <w:t>Starbucks 401(k) for Christine</w:t>
      </w:r>
    </w:p>
    <w:p w14:paraId="2697BE23" w14:textId="77777777" w:rsidR="00E27363" w:rsidRPr="00E27363" w:rsidRDefault="00E27363">
      <w:pPr>
        <w:numPr>
          <w:ilvl w:val="0"/>
          <w:numId w:val="28"/>
        </w:numPr>
      </w:pPr>
      <w:r w:rsidRPr="00E27363">
        <w:rPr>
          <w:b/>
          <w:bCs/>
        </w:rPr>
        <w:t>Leverage Point</w:t>
      </w:r>
      <w:r w:rsidRPr="00E27363">
        <w:t>: Christine values this retirement account at $1,098,190, including a $36,574 separate property claim. Allowing her to retain this with her separate claim acknowledged could streamline negotiations.</w:t>
      </w:r>
    </w:p>
    <w:p w14:paraId="7E7B7ECC" w14:textId="3087E0E7" w:rsidR="00810970" w:rsidRDefault="00E27363">
      <w:pPr>
        <w:numPr>
          <w:ilvl w:val="0"/>
          <w:numId w:val="28"/>
        </w:numPr>
      </w:pPr>
      <w:r w:rsidRPr="00E27363">
        <w:rPr>
          <w:b/>
          <w:bCs/>
        </w:rPr>
        <w:t xml:space="preserve">Benefit to </w:t>
      </w:r>
      <w:r w:rsidR="00810970">
        <w:rPr>
          <w:b/>
          <w:bCs/>
        </w:rPr>
        <w:t>Me</w:t>
      </w:r>
      <w:r w:rsidRPr="00E27363">
        <w:t xml:space="preserve">: Agreeing to her separate property classification on this account could help secure </w:t>
      </w:r>
      <w:r w:rsidR="00810970">
        <w:t xml:space="preserve">me </w:t>
      </w:r>
      <w:r w:rsidRPr="00E27363">
        <w:t xml:space="preserve">hold on </w:t>
      </w:r>
      <w:r w:rsidR="00810970">
        <w:t xml:space="preserve">to </w:t>
      </w:r>
      <w:r w:rsidRPr="00E27363">
        <w:t xml:space="preserve">assets like the Microsoft 401(k) and deferred compensation plan, supporting </w:t>
      </w:r>
      <w:r w:rsidR="00810970">
        <w:t xml:space="preserve">my </w:t>
      </w:r>
      <w:r w:rsidRPr="00E27363">
        <w:t>retirement preservation strategy.</w:t>
      </w:r>
    </w:p>
    <w:p w14:paraId="12D06E44" w14:textId="77777777" w:rsidR="00810970" w:rsidRDefault="00810970" w:rsidP="00810970">
      <w:pPr>
        <w:ind w:left="360"/>
      </w:pPr>
    </w:p>
    <w:p w14:paraId="33D4E01C" w14:textId="1B253C00" w:rsidR="00E27363" w:rsidRPr="00E27363" w:rsidRDefault="00E27363" w:rsidP="00E11DFB">
      <w:pPr>
        <w:pStyle w:val="Heading3"/>
      </w:pPr>
      <w:r w:rsidRPr="00E27363">
        <w:t>Summary of Recommended Priorities:</w:t>
      </w:r>
    </w:p>
    <w:p w14:paraId="08A65024" w14:textId="77777777" w:rsidR="00E27363" w:rsidRPr="00E27363" w:rsidRDefault="00E27363">
      <w:pPr>
        <w:numPr>
          <w:ilvl w:val="0"/>
          <w:numId w:val="29"/>
        </w:numPr>
      </w:pPr>
      <w:r w:rsidRPr="00E27363">
        <w:rPr>
          <w:b/>
          <w:bCs/>
        </w:rPr>
        <w:t>Primary Targets to Retain</w:t>
      </w:r>
      <w:r w:rsidRPr="00E27363">
        <w:t>: Fidelity Brokerage #2840, Microsoft 401(k), Kirkland Ave Property (if a clean sale or favorable buyout is possible).</w:t>
      </w:r>
    </w:p>
    <w:p w14:paraId="6F5D30DE" w14:textId="4FCB6788" w:rsidR="00E27363" w:rsidRDefault="00E27363">
      <w:pPr>
        <w:numPr>
          <w:ilvl w:val="0"/>
          <w:numId w:val="29"/>
        </w:numPr>
      </w:pPr>
      <w:r w:rsidRPr="00E27363">
        <w:rPr>
          <w:b/>
          <w:bCs/>
        </w:rPr>
        <w:t>Negotiation Flexibility</w:t>
      </w:r>
      <w:r w:rsidRPr="00E27363">
        <w:t xml:space="preserve">: </w:t>
      </w:r>
      <w:r w:rsidR="00810970">
        <w:t xml:space="preserve">Timeshares, </w:t>
      </w:r>
      <w:r w:rsidRPr="00E27363">
        <w:t>Kirkland Condo</w:t>
      </w:r>
      <w:r w:rsidR="00810970">
        <w:t xml:space="preserve"> proceeds</w:t>
      </w:r>
      <w:r w:rsidRPr="00E27363">
        <w:t>, Starbucks 401(k) separate property claim, Post-Temporary Accounts valuation.</w:t>
      </w:r>
    </w:p>
    <w:p w14:paraId="123E1B32" w14:textId="77777777" w:rsidR="00810970" w:rsidRPr="00E27363" w:rsidRDefault="00810970" w:rsidP="00810970">
      <w:pPr>
        <w:ind w:left="720"/>
      </w:pPr>
    </w:p>
    <w:p w14:paraId="256E3488" w14:textId="38DEB282" w:rsidR="00E27363" w:rsidRPr="00C56356" w:rsidRDefault="00E27363" w:rsidP="00C56356">
      <w:pPr>
        <w:pStyle w:val="Heading3"/>
      </w:pPr>
      <w:r w:rsidRPr="00C56356">
        <w:t>Horse Trading</w:t>
      </w:r>
    </w:p>
    <w:p w14:paraId="0FE20E64" w14:textId="77777777" w:rsidR="00E27363" w:rsidRPr="0014536F" w:rsidRDefault="00E27363">
      <w:pPr>
        <w:numPr>
          <w:ilvl w:val="0"/>
          <w:numId w:val="21"/>
        </w:numPr>
      </w:pPr>
      <w:r w:rsidRPr="0014536F">
        <w:rPr>
          <w:b/>
          <w:bCs/>
        </w:rPr>
        <w:t>Secure Must-Haves</w:t>
      </w:r>
      <w:r w:rsidRPr="0014536F">
        <w:t>: Retain the Fidelity Brokerage account and Microsoft 401(k) by emphasizing their role in meeting immediate needs and securing retirement.</w:t>
      </w:r>
    </w:p>
    <w:p w14:paraId="6E4EC2A8" w14:textId="1B500979" w:rsidR="00E27363" w:rsidRPr="0014536F" w:rsidRDefault="00E27363">
      <w:pPr>
        <w:numPr>
          <w:ilvl w:val="0"/>
          <w:numId w:val="21"/>
        </w:numPr>
      </w:pPr>
      <w:r w:rsidRPr="0014536F">
        <w:rPr>
          <w:b/>
          <w:bCs/>
        </w:rPr>
        <w:t>Leverage Primary Trading Pieces</w:t>
      </w:r>
      <w:r w:rsidRPr="0014536F">
        <w:t>: Use the Kirkland Ave Property and Post-Temp Accounts as central negotiation items, trading valuation adjustments to support a favorable balance.</w:t>
      </w:r>
    </w:p>
    <w:p w14:paraId="5E8E86F0" w14:textId="7EBC9018" w:rsidR="00E27363" w:rsidRDefault="00E27363">
      <w:pPr>
        <w:numPr>
          <w:ilvl w:val="0"/>
          <w:numId w:val="21"/>
        </w:numPr>
      </w:pPr>
      <w:r w:rsidRPr="0014536F">
        <w:rPr>
          <w:b/>
          <w:bCs/>
        </w:rPr>
        <w:t>Offer Flexible Trades</w:t>
      </w:r>
      <w:r w:rsidRPr="0014536F">
        <w:t xml:space="preserve">: </w:t>
      </w:r>
      <w:r w:rsidR="00810970">
        <w:t>If Christine is interested, l</w:t>
      </w:r>
      <w:r w:rsidRPr="0014536F">
        <w:t>et go of the Kirkland Condo and timeshares, as these assets are less aligned with your liquidity and growth objectives.</w:t>
      </w:r>
    </w:p>
    <w:p w14:paraId="34E221CA" w14:textId="22F0E600" w:rsidR="00810970" w:rsidRPr="00810970" w:rsidRDefault="00810970" w:rsidP="00810970">
      <w:pPr>
        <w:rPr>
          <w:b/>
          <w:bCs/>
        </w:rPr>
      </w:pPr>
      <w:r>
        <w:rPr>
          <w:b/>
          <w:bCs/>
        </w:rPr>
        <w:br w:type="page"/>
      </w:r>
    </w:p>
    <w:p w14:paraId="1CDB9236" w14:textId="77777777" w:rsidR="00E27363" w:rsidRPr="0014536F" w:rsidRDefault="00E27363">
      <w:pPr>
        <w:pStyle w:val="Heading4"/>
        <w:numPr>
          <w:ilvl w:val="0"/>
          <w:numId w:val="1"/>
        </w:numPr>
      </w:pPr>
      <w:r w:rsidRPr="0014536F">
        <w:lastRenderedPageBreak/>
        <w:t>Key Must-Haves to Secure</w:t>
      </w:r>
    </w:p>
    <w:p w14:paraId="2E84E01C" w14:textId="77777777" w:rsidR="00E27363" w:rsidRPr="0014536F" w:rsidRDefault="00E27363" w:rsidP="00E27363">
      <w:r w:rsidRPr="0014536F">
        <w:rPr>
          <w:b/>
          <w:bCs/>
        </w:rPr>
        <w:t>Fidelity Brokerage #2840 ($1.553M)</w:t>
      </w:r>
    </w:p>
    <w:p w14:paraId="3A965861" w14:textId="77777777" w:rsidR="00E27363" w:rsidRPr="0014536F" w:rsidRDefault="00E27363">
      <w:pPr>
        <w:numPr>
          <w:ilvl w:val="0"/>
          <w:numId w:val="18"/>
        </w:numPr>
        <w:tabs>
          <w:tab w:val="num" w:pos="1440"/>
        </w:tabs>
      </w:pPr>
      <w:r w:rsidRPr="0014536F">
        <w:rPr>
          <w:b/>
          <w:bCs/>
        </w:rPr>
        <w:t>Negotiation Strategy</w:t>
      </w:r>
      <w:r w:rsidRPr="0014536F">
        <w:t>: This account should be a non-negotiable item due to its essential role in covering immediate expenses and providing liquid, penalty-free funds. Emphasize its importance for short-term stability and bridge to other income streams.</w:t>
      </w:r>
    </w:p>
    <w:p w14:paraId="34C962A5" w14:textId="77777777" w:rsidR="00E27363" w:rsidRPr="0014536F" w:rsidRDefault="00E27363">
      <w:pPr>
        <w:numPr>
          <w:ilvl w:val="0"/>
          <w:numId w:val="18"/>
        </w:numPr>
        <w:tabs>
          <w:tab w:val="num" w:pos="1440"/>
        </w:tabs>
      </w:pPr>
      <w:r w:rsidRPr="0014536F">
        <w:rPr>
          <w:b/>
          <w:bCs/>
        </w:rPr>
        <w:t>Position</w:t>
      </w:r>
      <w:r w:rsidRPr="0014536F">
        <w:t>: Retain this as your core liquid asset, focusing on other assets (e.g., the Kirkland Ave Property) to balance the division.</w:t>
      </w:r>
    </w:p>
    <w:p w14:paraId="2CDA32E1" w14:textId="77777777" w:rsidR="00E27363" w:rsidRPr="0014536F" w:rsidRDefault="00E27363" w:rsidP="00E27363">
      <w:r w:rsidRPr="0014536F">
        <w:rPr>
          <w:b/>
          <w:bCs/>
        </w:rPr>
        <w:t>Microsoft 401(k) ($1.824M)</w:t>
      </w:r>
    </w:p>
    <w:p w14:paraId="49DE9A89" w14:textId="77777777" w:rsidR="00E27363" w:rsidRPr="0014536F" w:rsidRDefault="00E27363">
      <w:pPr>
        <w:numPr>
          <w:ilvl w:val="0"/>
          <w:numId w:val="35"/>
        </w:numPr>
        <w:tabs>
          <w:tab w:val="num" w:pos="1440"/>
        </w:tabs>
      </w:pPr>
      <w:r w:rsidRPr="0014536F">
        <w:rPr>
          <w:b/>
          <w:bCs/>
        </w:rPr>
        <w:t>Negotiation Strategy</w:t>
      </w:r>
      <w:r w:rsidRPr="0014536F">
        <w:t>: Reinforce that this account is crucial for retirement, especially given its availability in two years. The 25-year marriage and community nature of these funds support your case for retaining it, and you might consider yielding minor assets to secure this fully.</w:t>
      </w:r>
    </w:p>
    <w:p w14:paraId="7BDB4778" w14:textId="77777777" w:rsidR="00E27363" w:rsidRPr="0014536F" w:rsidRDefault="00E27363">
      <w:pPr>
        <w:numPr>
          <w:ilvl w:val="0"/>
          <w:numId w:val="35"/>
        </w:numPr>
        <w:tabs>
          <w:tab w:val="num" w:pos="1440"/>
        </w:tabs>
      </w:pPr>
      <w:r w:rsidRPr="0014536F">
        <w:rPr>
          <w:b/>
          <w:bCs/>
        </w:rPr>
        <w:t>Position</w:t>
      </w:r>
      <w:r w:rsidRPr="0014536F">
        <w:t>: Retain the Microsoft 401(k) intact for retirement security, possibly using flexible items like timeshares as trade-offs to maintain it without compromise.</w:t>
      </w:r>
    </w:p>
    <w:p w14:paraId="2651AE4C" w14:textId="77777777" w:rsidR="00E27363" w:rsidRPr="0014536F" w:rsidRDefault="00E27363">
      <w:pPr>
        <w:pStyle w:val="Heading4"/>
        <w:numPr>
          <w:ilvl w:val="0"/>
          <w:numId w:val="1"/>
        </w:numPr>
      </w:pPr>
      <w:r w:rsidRPr="0014536F">
        <w:t>Primary Trading Pieces for Leverage</w:t>
      </w:r>
    </w:p>
    <w:p w14:paraId="26985C13" w14:textId="77777777" w:rsidR="00E27363" w:rsidRPr="0014536F" w:rsidRDefault="00E27363" w:rsidP="00E27363">
      <w:r w:rsidRPr="0014536F">
        <w:rPr>
          <w:b/>
          <w:bCs/>
        </w:rPr>
        <w:t>Kirkland Ave Property</w:t>
      </w:r>
    </w:p>
    <w:p w14:paraId="3E10FCCD" w14:textId="77777777" w:rsidR="00E27363" w:rsidRPr="0014536F" w:rsidRDefault="00E27363">
      <w:pPr>
        <w:numPr>
          <w:ilvl w:val="0"/>
          <w:numId w:val="19"/>
        </w:numPr>
        <w:tabs>
          <w:tab w:val="num" w:pos="1440"/>
        </w:tabs>
      </w:pPr>
      <w:r w:rsidRPr="0014536F">
        <w:rPr>
          <w:b/>
          <w:bCs/>
        </w:rPr>
        <w:t>Negotiation Strategy</w:t>
      </w:r>
      <w:r w:rsidRPr="0014536F">
        <w:t xml:space="preserve">: Given the $515K separate property claim and the higher appraised value of $2.7M, this property provides a powerful bargaining chip. If Christine wants to retain it, you could negotiate a clean sale or buyout, adjusting terms based on her willingness to concede </w:t>
      </w:r>
      <w:proofErr w:type="gramStart"/>
      <w:r w:rsidRPr="0014536F">
        <w:t>on</w:t>
      </w:r>
      <w:proofErr w:type="gramEnd"/>
      <w:r w:rsidRPr="0014536F">
        <w:t xml:space="preserve"> other assets. Alternatively, offer to acknowledge her separate property claim if she agrees to other favorable terms, such as securing the Fidelity Brokerage account or Microsoft 401(k).</w:t>
      </w:r>
    </w:p>
    <w:p w14:paraId="38209595" w14:textId="77777777" w:rsidR="00E27363" w:rsidRPr="0014536F" w:rsidRDefault="00E27363" w:rsidP="00E27363">
      <w:r w:rsidRPr="0014536F">
        <w:rPr>
          <w:b/>
          <w:bCs/>
        </w:rPr>
        <w:t>Post-Temp Accounts (Fidelity #1931/#2068)</w:t>
      </w:r>
    </w:p>
    <w:p w14:paraId="55175975" w14:textId="77777777" w:rsidR="00E27363" w:rsidRPr="0014536F" w:rsidRDefault="00E27363">
      <w:pPr>
        <w:numPr>
          <w:ilvl w:val="0"/>
          <w:numId w:val="19"/>
        </w:numPr>
        <w:tabs>
          <w:tab w:val="num" w:pos="1440"/>
        </w:tabs>
      </w:pPr>
      <w:r w:rsidRPr="0014536F">
        <w:rPr>
          <w:b/>
          <w:bCs/>
        </w:rPr>
        <w:t>Negotiation Strategy</w:t>
      </w:r>
      <w:r w:rsidRPr="0014536F">
        <w:t>: Use the $58,672 valuation gap as a tool to secure other priorities, advocating for consistent valuation dates or aligning both accounts under a fair midpoint. This could be beneficial if Christine agrees to a higher valuation or other trade-offs favoring your must-haves.</w:t>
      </w:r>
    </w:p>
    <w:p w14:paraId="7BCFBFA8" w14:textId="77777777" w:rsidR="00E27363" w:rsidRPr="0014536F" w:rsidRDefault="00E27363">
      <w:pPr>
        <w:numPr>
          <w:ilvl w:val="0"/>
          <w:numId w:val="19"/>
        </w:numPr>
        <w:tabs>
          <w:tab w:val="num" w:pos="1440"/>
        </w:tabs>
      </w:pPr>
      <w:r w:rsidRPr="0014536F">
        <w:rPr>
          <w:b/>
          <w:bCs/>
        </w:rPr>
        <w:t>Position</w:t>
      </w:r>
      <w:r w:rsidRPr="0014536F">
        <w:t>: Seek to clarify and align these values as a balanced negotiation point, aiming to adjust other asset divisions favorably if Christine seeks a specific valuation.</w:t>
      </w:r>
    </w:p>
    <w:p w14:paraId="6BF88E48" w14:textId="77777777" w:rsidR="00E27363" w:rsidRPr="0014536F" w:rsidRDefault="00E27363">
      <w:pPr>
        <w:pStyle w:val="Heading4"/>
        <w:numPr>
          <w:ilvl w:val="0"/>
          <w:numId w:val="1"/>
        </w:numPr>
      </w:pPr>
      <w:r w:rsidRPr="0014536F">
        <w:t>Flexible Trades to Offer</w:t>
      </w:r>
    </w:p>
    <w:p w14:paraId="397762E8" w14:textId="77777777" w:rsidR="00E27363" w:rsidRPr="0014536F" w:rsidRDefault="00E27363" w:rsidP="00E27363">
      <w:r w:rsidRPr="0014536F">
        <w:rPr>
          <w:b/>
          <w:bCs/>
        </w:rPr>
        <w:t>Kirkland Condo</w:t>
      </w:r>
    </w:p>
    <w:p w14:paraId="341A36C6" w14:textId="77777777" w:rsidR="00E27363" w:rsidRPr="0014536F" w:rsidRDefault="00E27363">
      <w:pPr>
        <w:numPr>
          <w:ilvl w:val="0"/>
          <w:numId w:val="20"/>
        </w:numPr>
        <w:tabs>
          <w:tab w:val="num" w:pos="1440"/>
        </w:tabs>
      </w:pPr>
      <w:r w:rsidRPr="0014536F">
        <w:rPr>
          <w:b/>
          <w:bCs/>
        </w:rPr>
        <w:t>Negotiation Strategy</w:t>
      </w:r>
      <w:r w:rsidRPr="0014536F">
        <w:t>: Christine’s interest in retaining the condo makes this a good trade item, especially since its agreed value of $570K simplifies negotiations. You could offer it in exchange for securing more liquid or growth-oriented assets, like the Fidelity Brokerage account or adjustments to her 401(k) claim.</w:t>
      </w:r>
    </w:p>
    <w:p w14:paraId="6CB41142" w14:textId="77777777" w:rsidR="00E27363" w:rsidRPr="0014536F" w:rsidRDefault="00E27363">
      <w:pPr>
        <w:numPr>
          <w:ilvl w:val="0"/>
          <w:numId w:val="20"/>
        </w:numPr>
        <w:tabs>
          <w:tab w:val="num" w:pos="1440"/>
        </w:tabs>
      </w:pPr>
      <w:r w:rsidRPr="0014536F">
        <w:rPr>
          <w:b/>
          <w:bCs/>
        </w:rPr>
        <w:lastRenderedPageBreak/>
        <w:t>Position</w:t>
      </w:r>
      <w:r w:rsidRPr="0014536F">
        <w:t>: Consider releasing the condo to Christine if this secures essential assets for liquidity or retirement, potentially tying it to a favorable buyout arrangement on the primary residence.</w:t>
      </w:r>
    </w:p>
    <w:p w14:paraId="53070E2E" w14:textId="77777777" w:rsidR="00E27363" w:rsidRPr="0014536F" w:rsidRDefault="00E27363" w:rsidP="00E27363">
      <w:r w:rsidRPr="0014536F">
        <w:rPr>
          <w:b/>
          <w:bCs/>
        </w:rPr>
        <w:t>Timeshares</w:t>
      </w:r>
    </w:p>
    <w:p w14:paraId="50B7E8A1" w14:textId="77777777" w:rsidR="00E27363" w:rsidRPr="0014536F" w:rsidRDefault="00E27363">
      <w:pPr>
        <w:numPr>
          <w:ilvl w:val="0"/>
          <w:numId w:val="34"/>
        </w:numPr>
        <w:tabs>
          <w:tab w:val="num" w:pos="1440"/>
        </w:tabs>
      </w:pPr>
      <w:r w:rsidRPr="0014536F">
        <w:rPr>
          <w:b/>
          <w:bCs/>
        </w:rPr>
        <w:t>Negotiation Strategy</w:t>
      </w:r>
      <w:r w:rsidRPr="0014536F">
        <w:t>: The $95K valuation difference and high maintenance costs make the timeshares ideal for concession. Offer Christine the timeshares in exchange for maintaining your hold on high-priority assets. Position this as a mutually beneficial decision to avoid ongoing costs and management complexities.</w:t>
      </w:r>
    </w:p>
    <w:p w14:paraId="3A64543C" w14:textId="77777777" w:rsidR="00E27363" w:rsidRPr="0014536F" w:rsidRDefault="00E27363">
      <w:pPr>
        <w:numPr>
          <w:ilvl w:val="0"/>
          <w:numId w:val="34"/>
        </w:numPr>
        <w:tabs>
          <w:tab w:val="num" w:pos="1440"/>
        </w:tabs>
      </w:pPr>
      <w:r w:rsidRPr="0014536F">
        <w:rPr>
          <w:b/>
          <w:bCs/>
        </w:rPr>
        <w:t>Position</w:t>
      </w:r>
      <w:r w:rsidRPr="0014536F">
        <w:t>: Release the timeshares as a low-priority item, especially if doing so helps secure your hold on the Fidelity Brokerage account or Microsoft 401(k).</w:t>
      </w:r>
    </w:p>
    <w:p w14:paraId="36006348" w14:textId="77777777" w:rsidR="00E27363" w:rsidRPr="005F130F" w:rsidRDefault="00E27363" w:rsidP="00E27363"/>
    <w:p w14:paraId="7A991A83" w14:textId="7C5FD386" w:rsidR="00E41D7C" w:rsidRDefault="00C56356" w:rsidP="00C56356">
      <w:pPr>
        <w:pStyle w:val="Heading3"/>
      </w:pPr>
      <w:r>
        <w:t xml:space="preserve">Additional Assessment </w:t>
      </w:r>
      <w:r>
        <w:t xml:space="preserve">Key </w:t>
      </w:r>
      <w:r>
        <w:t>Assets:</w:t>
      </w:r>
    </w:p>
    <w:p w14:paraId="61E1C1F2" w14:textId="4A3B856F" w:rsidR="00E11DFB" w:rsidRPr="00E11DFB" w:rsidRDefault="00E11DFB">
      <w:pPr>
        <w:pStyle w:val="Heading4"/>
        <w:numPr>
          <w:ilvl w:val="0"/>
          <w:numId w:val="31"/>
        </w:numPr>
        <w:rPr>
          <w:i w:val="0"/>
          <w:iCs w:val="0"/>
          <w:sz w:val="28"/>
          <w:szCs w:val="28"/>
        </w:rPr>
      </w:pPr>
      <w:r w:rsidRPr="00E11DFB">
        <w:rPr>
          <w:i w:val="0"/>
          <w:iCs w:val="0"/>
          <w:sz w:val="28"/>
          <w:szCs w:val="28"/>
        </w:rPr>
        <w:t xml:space="preserve">1210 Kirkland Ave </w:t>
      </w:r>
    </w:p>
    <w:p w14:paraId="2CDA4EFC" w14:textId="77777777" w:rsidR="00E11DFB" w:rsidRPr="00E11DFB" w:rsidRDefault="00E11DFB" w:rsidP="00E11DFB">
      <w:r w:rsidRPr="00E11DFB">
        <w:rPr>
          <w:b/>
          <w:bCs/>
        </w:rPr>
        <w:t>Valuation and Core Position</w:t>
      </w:r>
      <w:r w:rsidRPr="00E11DFB">
        <w:br/>
        <w:t>The Kirkland Avenue home shows a significant valuation discrepancy between my recent appraisal of $2,700,000 and Christine’s at $2,504,000—a 7.8% difference, amounting to $196,000. This gap affects our equity split and is key in determining fair buyout or sale terms. We both agree on the $344,330 outstanding debt (including the primary mortgage and HELOC), which provides a baseline for division, refinancing, and maintenance discussions, supporting a fair process for both parties.</w:t>
      </w:r>
    </w:p>
    <w:p w14:paraId="4E14ECDE" w14:textId="77777777" w:rsidR="00E11DFB" w:rsidRPr="00E11DFB" w:rsidRDefault="00E11DFB" w:rsidP="00E11DFB">
      <w:r w:rsidRPr="00E11DFB">
        <w:rPr>
          <w:b/>
          <w:bCs/>
        </w:rPr>
        <w:t>Separate Property Claim Challenges</w:t>
      </w:r>
      <w:r w:rsidRPr="00E11DFB">
        <w:br/>
        <w:t>Christine’s claim that her parents' mortgage contributions should be treated as her separate property complicates matters. These contributions, consistently labeled as “gifts” or “support,” lacked any formal loan terms, interest, or repayment requirements, aligning with my position that they were intended as shared gifts. Given our 25-year marriage, Washington’s community property laws, and the commingling of these funds over time, the evidence supports treating this property as community property.</w:t>
      </w:r>
    </w:p>
    <w:p w14:paraId="13CFD9E4" w14:textId="77777777" w:rsidR="00E11DFB" w:rsidRPr="00E11DFB" w:rsidRDefault="00E11DFB" w:rsidP="00E11DFB">
      <w:r w:rsidRPr="00E11DFB">
        <w:rPr>
          <w:b/>
          <w:bCs/>
        </w:rPr>
        <w:t>Refinancing Costs and Loan Advantage</w:t>
      </w:r>
      <w:r w:rsidRPr="00E11DFB">
        <w:br/>
        <w:t xml:space="preserve">If Christine retains the home, she </w:t>
      </w:r>
      <w:proofErr w:type="gramStart"/>
      <w:r w:rsidRPr="00E11DFB">
        <w:t>would</w:t>
      </w:r>
      <w:proofErr w:type="gramEnd"/>
      <w:r w:rsidRPr="00E11DFB">
        <w:t xml:space="preserve"> typically need to refinance at today’s ~7% rates, a substantial increase over our current rate of sub-3%. While refinancing would raise her monthly costs, allowing her to assume the current loan could represent a financial benefit, as she’d save on long-term interest. For equity, the buyout terms should reflect this loan advantage, especially since I would need to buy a home at current market rates, making my payout less valuable in comparison.</w:t>
      </w:r>
    </w:p>
    <w:p w14:paraId="27E6C01E" w14:textId="77777777" w:rsidR="00E11DFB" w:rsidRPr="00E11DFB" w:rsidRDefault="00E11DFB" w:rsidP="00E11DFB">
      <w:r w:rsidRPr="00E11DFB">
        <w:rPr>
          <w:b/>
          <w:bCs/>
        </w:rPr>
        <w:t>Capital Gains and Tax Benefits</w:t>
      </w:r>
      <w:r w:rsidRPr="00E11DFB">
        <w:br/>
        <w:t>Selling the property now would enable us to use the $500,000 capital gains exclusion, making a sale more equitable and reducing tax burdens. Beyond valuation, refinancing, and tax benefits, holding onto the home involves ongoing costs like property taxes, insurance, and maintenance. Given these recurring expenses, a sale could free Christine from future financial responsibilities tied to the property, a practical option if she finds retention financially challenging.</w:t>
      </w:r>
    </w:p>
    <w:p w14:paraId="5A6512E4" w14:textId="77777777" w:rsidR="00E11DFB" w:rsidRPr="00E11DFB" w:rsidRDefault="00E11DFB" w:rsidP="00E11DFB">
      <w:r w:rsidRPr="00E11DFB">
        <w:rPr>
          <w:b/>
          <w:bCs/>
        </w:rPr>
        <w:lastRenderedPageBreak/>
        <w:t>Preferred Outcome and Fallback Options</w:t>
      </w:r>
    </w:p>
    <w:p w14:paraId="7292A66B" w14:textId="77777777" w:rsidR="00E11DFB" w:rsidRPr="00E11DFB" w:rsidRDefault="00E11DFB">
      <w:pPr>
        <w:numPr>
          <w:ilvl w:val="0"/>
          <w:numId w:val="30"/>
        </w:numPr>
      </w:pPr>
      <w:r w:rsidRPr="00E11DFB">
        <w:rPr>
          <w:b/>
          <w:bCs/>
        </w:rPr>
        <w:t>Primary Goal</w:t>
      </w:r>
      <w:r w:rsidRPr="00E11DFB">
        <w:t>: My preference is a pre-divorce sale to fully utilize the $500,000 capital gains exclusion, split proceeds equitably, and avoid future refinancing or maintenance complexities. This strategy also minimizes our future market risks, leaving us both with a clean break.</w:t>
      </w:r>
    </w:p>
    <w:p w14:paraId="7F073ECB" w14:textId="77777777" w:rsidR="00E11DFB" w:rsidRPr="00E11DFB" w:rsidRDefault="00E11DFB">
      <w:pPr>
        <w:numPr>
          <w:ilvl w:val="0"/>
          <w:numId w:val="30"/>
        </w:numPr>
      </w:pPr>
      <w:r w:rsidRPr="00E11DFB">
        <w:rPr>
          <w:b/>
          <w:bCs/>
        </w:rPr>
        <w:t>Alternative Proposals</w:t>
      </w:r>
      <w:r w:rsidRPr="00E11DFB">
        <w:t>: If a sale isn’t feasible, a buyout is the next option, with adjusted terms to cover increased refinancing costs. These adjustments ensure fair compensation for my share without straining either party financially. A deferred sale could serve as a fallback if Christine insists on retaining the home temporarily but cannot buy me out immediately, though this is less ideal. In such a case, we’d clearly define responsibilities for refinancing, maintenance, and sale triggers to avoid complications.</w:t>
      </w:r>
    </w:p>
    <w:p w14:paraId="5400EF8D" w14:textId="77777777" w:rsidR="00E11DFB" w:rsidRPr="00E11DFB" w:rsidRDefault="00E11DFB" w:rsidP="00E11DFB">
      <w:r w:rsidRPr="00E11DFB">
        <w:rPr>
          <w:b/>
          <w:bCs/>
        </w:rPr>
        <w:t>Structuring the Buyout or Deferred Sale</w:t>
      </w:r>
      <w:r w:rsidRPr="00E11DFB">
        <w:br/>
        <w:t>If Christine insists on keeping the property, I aim to maximize my buyout amount by accounting for our appraisal value, her refinancing costs, and potential future tax liabilities. For a delayed sale, I’ll advocate for clear triggers, structured cost-sharing for maintenance, and the right to initiate a sale under certain conditions, securing a reliable exit strategy.</w:t>
      </w:r>
    </w:p>
    <w:p w14:paraId="42F2CD2A" w14:textId="77777777" w:rsidR="00E11DFB" w:rsidRPr="00E11DFB" w:rsidRDefault="00E11DFB" w:rsidP="00E11DFB">
      <w:r w:rsidRPr="00E11DFB">
        <w:rPr>
          <w:b/>
          <w:bCs/>
        </w:rPr>
        <w:t>Practical Considerations and Sale Triggers</w:t>
      </w:r>
      <w:r w:rsidRPr="00E11DFB">
        <w:br/>
        <w:t>Including a clause for sale triggers based on market conditions (e.g., a minimum sale price or favorable interest rates) is essential if a deferred sale is necessary. This approach protects us from selling under unfavorable conditions, with timing tied to market value rather than an arbitrary timeline.</w:t>
      </w:r>
    </w:p>
    <w:p w14:paraId="77B58F08" w14:textId="77777777" w:rsidR="00E11DFB" w:rsidRPr="00E11DFB" w:rsidRDefault="00E11DFB" w:rsidP="00E11DFB">
      <w:r w:rsidRPr="00E11DFB">
        <w:rPr>
          <w:b/>
          <w:bCs/>
        </w:rPr>
        <w:t>Avoiding Legal Costs and Maintenance Expectations</w:t>
      </w:r>
      <w:r w:rsidRPr="00E11DFB">
        <w:br/>
        <w:t xml:space="preserve">Emphasizing potential savings on legal and litigation costs if we avoid contesting the separate property claim could add to the case for an immediate sale. By avoiding asset </w:t>
      </w:r>
      <w:proofErr w:type="spellStart"/>
      <w:r w:rsidRPr="00E11DFB">
        <w:t>tracing</w:t>
      </w:r>
      <w:proofErr w:type="spellEnd"/>
      <w:r w:rsidRPr="00E11DFB">
        <w:t xml:space="preserve"> and lengthy disputes, we benefit mutually from a straightforward division. I also intend to establish clear maintenance expectations, agreeing to sell the property “as is” and cover only essential repairs. This agreement minimizes future expenses, focusing on a clean, simple sale.</w:t>
      </w:r>
    </w:p>
    <w:p w14:paraId="0B3D30C0" w14:textId="77777777" w:rsidR="00E11DFB" w:rsidRPr="00E11DFB" w:rsidRDefault="00E11DFB" w:rsidP="00E11DFB">
      <w:r w:rsidRPr="00E11DFB">
        <w:rPr>
          <w:b/>
          <w:bCs/>
        </w:rPr>
        <w:t>Overall Strategy</w:t>
      </w:r>
      <w:r w:rsidRPr="00E11DFB">
        <w:br/>
        <w:t>My strategy for the Kirkland Avenue property focuses on guiding negotiations toward a sale while presenting a balanced view of all options. By discussing refinancing, maintenance, and tax implications, we can show these as practical considerations that highlight the sale’s benefits. Starting with subtle financial concerns, moving to cost analysis, and framing the sale as mutually advantageous builds momentum without revealing a strong preference.</w:t>
      </w:r>
      <w:r w:rsidRPr="00E11DFB">
        <w:br/>
        <w:t>If Christine resists, we have fallback positions, from maximizing buyout terms to structuring a deferred sale with specific triggers. My primary goal remains a pre-divorce sale that optimizes tax benefits and allows a clean, equitable division.</w:t>
      </w:r>
    </w:p>
    <w:p w14:paraId="5648539D" w14:textId="77777777" w:rsidR="00E41D7C" w:rsidRPr="00E41D7C" w:rsidRDefault="00E41D7C" w:rsidP="00E41D7C"/>
    <w:p w14:paraId="08D35A84" w14:textId="77777777" w:rsidR="00E65D7F" w:rsidRDefault="00E65D7F">
      <w:pPr>
        <w:rPr>
          <w:rFonts w:eastAsiaTheme="majorEastAsia" w:cstheme="majorBidi"/>
          <w:i/>
          <w:iCs/>
          <w:color w:val="0F4761" w:themeColor="accent1" w:themeShade="BF"/>
          <w:sz w:val="24"/>
          <w:szCs w:val="24"/>
        </w:rPr>
      </w:pPr>
      <w:r>
        <w:rPr>
          <w:sz w:val="24"/>
          <w:szCs w:val="24"/>
        </w:rPr>
        <w:br w:type="page"/>
      </w:r>
    </w:p>
    <w:p w14:paraId="2136B1AC" w14:textId="187CDA67" w:rsidR="00E41D7C" w:rsidRDefault="00E41D7C">
      <w:pPr>
        <w:pStyle w:val="Heading4"/>
        <w:numPr>
          <w:ilvl w:val="0"/>
          <w:numId w:val="31"/>
        </w:numPr>
        <w:rPr>
          <w:sz w:val="24"/>
          <w:szCs w:val="24"/>
        </w:rPr>
      </w:pPr>
      <w:r w:rsidRPr="00E41D7C">
        <w:rPr>
          <w:sz w:val="24"/>
          <w:szCs w:val="24"/>
        </w:rPr>
        <w:lastRenderedPageBreak/>
        <w:t>116th Ave NE Condo Strategy Overview</w:t>
      </w:r>
    </w:p>
    <w:p w14:paraId="02828013" w14:textId="77777777" w:rsidR="00E11DFB" w:rsidRPr="00E11DFB" w:rsidRDefault="00E11DFB" w:rsidP="00E11DFB">
      <w:r w:rsidRPr="00E11DFB">
        <w:rPr>
          <w:b/>
          <w:bCs/>
        </w:rPr>
        <w:t>Valuation and Core Position</w:t>
      </w:r>
      <w:r w:rsidRPr="00E11DFB">
        <w:br/>
        <w:t>The condo is valued at $570,000 with approximately $114,320 in debt, and it generates income through steady rental occupancy. Both Christine and I agree on its community property status, which simplifies negotiations. However, the property’s high maintenance costs and HOA fees challenge its long-term viability, especially given Christine’s investment-focused interest.</w:t>
      </w:r>
    </w:p>
    <w:p w14:paraId="637819B7" w14:textId="77777777" w:rsidR="00E11DFB" w:rsidRPr="00E11DFB" w:rsidRDefault="00E11DFB" w:rsidP="00E11DFB">
      <w:r w:rsidRPr="00E11DFB">
        <w:rPr>
          <w:b/>
          <w:bCs/>
        </w:rPr>
        <w:t>Tax Implications and Capital Gains</w:t>
      </w:r>
      <w:r w:rsidRPr="00E11DFB">
        <w:br/>
        <w:t>As an investment property, a sale would trigger capital gains taxes since we do not qualify for the $500,000 primary residence exclusion. To address the tax impact, we could explore a structured sale timeline to maximize returns. Depreciation recapture would also add a tax liability upon sale, increasing Christine’s buyout costs if she retains the condo.</w:t>
      </w:r>
    </w:p>
    <w:p w14:paraId="117F5FE5" w14:textId="77777777" w:rsidR="00E11DFB" w:rsidRPr="00E11DFB" w:rsidRDefault="00E11DFB" w:rsidP="00E11DFB">
      <w:r w:rsidRPr="00E11DFB">
        <w:rPr>
          <w:b/>
          <w:bCs/>
        </w:rPr>
        <w:t>Loan Rate and Refinancing Costs</w:t>
      </w:r>
      <w:r w:rsidRPr="00E11DFB">
        <w:br/>
        <w:t>If Christine wishes to keep the condo, refinancing would likely be required to remove my name from the mortgage. Transitioning from our current low-rate loan to current market rates could raise monthly payments significantly, making retention costlier. Including these refinancing impacts in any buyout terms would ensure equitable division of property value.</w:t>
      </w:r>
    </w:p>
    <w:p w14:paraId="5E8E9993" w14:textId="77777777" w:rsidR="00E11DFB" w:rsidRPr="00E11DFB" w:rsidRDefault="00E11DFB" w:rsidP="00E11DFB">
      <w:r w:rsidRPr="00E11DFB">
        <w:rPr>
          <w:b/>
          <w:bCs/>
        </w:rPr>
        <w:t>Appreciation and Market Conditions</w:t>
      </w:r>
      <w:r w:rsidRPr="00E11DFB">
        <w:br/>
        <w:t>The condo market in tenant-friendly areas often differs from that of single-family homes. Given positive trends in the complex and the condo’s condition, now may be an ideal time to consider selling. Alternatively, if Christine chooses to retain it, the favorable market environment may support an increased buyout cost. Addressing these market dynamics can help frame a decision that maximizes the portfolio’s value.</w:t>
      </w:r>
    </w:p>
    <w:p w14:paraId="1FA67DE3" w14:textId="77777777" w:rsidR="00E11DFB" w:rsidRPr="00E11DFB" w:rsidRDefault="00E11DFB" w:rsidP="00E11DFB">
      <w:r w:rsidRPr="00E11DFB">
        <w:rPr>
          <w:b/>
          <w:bCs/>
        </w:rPr>
        <w:t>Maintenance and HOA Fees</w:t>
      </w:r>
      <w:r w:rsidRPr="00E11DFB">
        <w:br/>
        <w:t>The condo has regular maintenance and HOA fees that impact its profitability. Since these fees reduce net rental income, forecasting HOA and maintenance expenses can clarify the ongoing management demands Christine would face post-divorce. Emphasizing these cost factors supports a buyout or sale as a streamlined approach, reducing future management burdens.</w:t>
      </w:r>
    </w:p>
    <w:p w14:paraId="51382D01" w14:textId="77777777" w:rsidR="00E11DFB" w:rsidRPr="00E11DFB" w:rsidRDefault="00E11DFB" w:rsidP="00E11DFB">
      <w:r w:rsidRPr="00E11DFB">
        <w:rPr>
          <w:b/>
          <w:bCs/>
        </w:rPr>
        <w:t>Tenant Lease Timing and Flexibility</w:t>
      </w:r>
      <w:r w:rsidRPr="00E11DFB">
        <w:br/>
        <w:t>The current tenant provides steady income, though lease timing could affect the potential sale or inspection. Aligning the sale with the lease expiration, if practical, would smooth the transition and avoid tenant turnover complications. This timing consideration also supports structuring a deferred sale or buyout if Christine wishes to retain the property until the lease ends.</w:t>
      </w:r>
    </w:p>
    <w:p w14:paraId="73235A66" w14:textId="77777777" w:rsidR="00E11DFB" w:rsidRPr="00E11DFB" w:rsidRDefault="00E11DFB" w:rsidP="00E11DFB">
      <w:r w:rsidRPr="00E11DFB">
        <w:rPr>
          <w:b/>
          <w:bCs/>
        </w:rPr>
        <w:t>Preferred Outcome and Fallback Positions</w:t>
      </w:r>
    </w:p>
    <w:p w14:paraId="2E4FEF7F" w14:textId="77777777" w:rsidR="00E11DFB" w:rsidRPr="00E11DFB" w:rsidRDefault="00E11DFB">
      <w:pPr>
        <w:numPr>
          <w:ilvl w:val="0"/>
          <w:numId w:val="32"/>
        </w:numPr>
      </w:pPr>
      <w:r w:rsidRPr="00E11DFB">
        <w:rPr>
          <w:b/>
          <w:bCs/>
        </w:rPr>
        <w:t>Primary Goal</w:t>
      </w:r>
      <w:r w:rsidRPr="00E11DFB">
        <w:t>: Agree to sell the condo after the current lease expires, maximizing its value and ensuring a smooth tenant transition.</w:t>
      </w:r>
    </w:p>
    <w:p w14:paraId="4BA3991A" w14:textId="77777777" w:rsidR="00E11DFB" w:rsidRPr="00E11DFB" w:rsidRDefault="00E11DFB">
      <w:pPr>
        <w:numPr>
          <w:ilvl w:val="0"/>
          <w:numId w:val="32"/>
        </w:numPr>
      </w:pPr>
      <w:r w:rsidRPr="00E11DFB">
        <w:rPr>
          <w:b/>
          <w:bCs/>
        </w:rPr>
        <w:t>Alternative Proposals</w:t>
      </w:r>
      <w:r w:rsidRPr="00E11DFB">
        <w:t>: If Christine prefers to retain the condo, I propose that she assume the higher refinancing costs and depreciation recapture liability in any buyout. Other fallback options include a deferred sale with clear timing triggers (e.g., lease expiration or interest rate changes) or structuring a buyout that considers HOA, maintenance, and tax implications.</w:t>
      </w:r>
    </w:p>
    <w:p w14:paraId="173343FE" w14:textId="0E8CA49F" w:rsidR="00E41D7C" w:rsidRPr="00E41D7C" w:rsidRDefault="00E11DFB" w:rsidP="00E11DFB">
      <w:r w:rsidRPr="00E11DFB">
        <w:rPr>
          <w:b/>
          <w:bCs/>
        </w:rPr>
        <w:lastRenderedPageBreak/>
        <w:t>Overall Strategy</w:t>
      </w:r>
      <w:r w:rsidRPr="00E11DFB">
        <w:br/>
        <w:t>Focusing on financial analysis and portfolio efficiency, we position the condo as a practical investment choice, aligning with Christine’s broader portfolio needs. This balanced approach should support a rational division without suggesting a personal preference, guiding negotiations toward an equitable outcome.</w:t>
      </w:r>
    </w:p>
    <w:p w14:paraId="4F3508C1" w14:textId="302CCBFD" w:rsidR="00E41D7C" w:rsidRDefault="00E41D7C">
      <w:pPr>
        <w:pStyle w:val="Heading4"/>
        <w:numPr>
          <w:ilvl w:val="0"/>
          <w:numId w:val="31"/>
        </w:numPr>
        <w:rPr>
          <w:sz w:val="24"/>
          <w:szCs w:val="24"/>
        </w:rPr>
      </w:pPr>
      <w:r w:rsidRPr="00E41D7C">
        <w:rPr>
          <w:sz w:val="24"/>
          <w:szCs w:val="24"/>
        </w:rPr>
        <w:t>Timeshare</w:t>
      </w:r>
    </w:p>
    <w:p w14:paraId="3C3579FB" w14:textId="77777777" w:rsidR="00700B58" w:rsidRPr="00700B58" w:rsidRDefault="00700B58" w:rsidP="00700B58">
      <w:r w:rsidRPr="00700B58">
        <w:t>The timeshares involve two distinct units with different values, seasonal availability, and maintenance obligations, allowing for a targeted division strategy aligned with our individual interests. This approach includes detailed timelines, contingency planning, and structured leverage points to support negotiations on related assets.</w:t>
      </w:r>
    </w:p>
    <w:p w14:paraId="6A95547E" w14:textId="77777777" w:rsidR="00700B58" w:rsidRPr="00700B58" w:rsidRDefault="00700B58" w:rsidP="00700B58">
      <w:r w:rsidRPr="00700B58">
        <w:rPr>
          <w:b/>
          <w:bCs/>
        </w:rPr>
        <w:t>Valuation and Core Position</w:t>
      </w:r>
    </w:p>
    <w:p w14:paraId="7DD75C75" w14:textId="3A618287" w:rsidR="00700B58" w:rsidRPr="00700B58" w:rsidRDefault="00700B58" w:rsidP="00700B58">
      <w:r w:rsidRPr="00700B58">
        <w:t xml:space="preserve">The two-bedroom unit was initially valued at $70,000, with Christine currently estimating it at $35,000, while </w:t>
      </w:r>
      <w:r>
        <w:t>we did not value it</w:t>
      </w:r>
      <w:r w:rsidRPr="00700B58">
        <w:t>. The three-bedroom unit was originally valued at $120,000, with Christine valuing it at $60,000 against my $0 assessment. Both units are debt-free, which simplifies division by removing any loan considerations.</w:t>
      </w:r>
    </w:p>
    <w:p w14:paraId="6CD4A81F" w14:textId="77777777" w:rsidR="00700B58" w:rsidRPr="00700B58" w:rsidRDefault="00700B58" w:rsidP="00700B58">
      <w:r w:rsidRPr="00700B58">
        <w:rPr>
          <w:b/>
          <w:bCs/>
        </w:rPr>
        <w:t>Distribution Strategy</w:t>
      </w:r>
    </w:p>
    <w:p w14:paraId="35429F9A" w14:textId="1FF1D22F" w:rsidR="00700B58" w:rsidRPr="00700B58" w:rsidRDefault="00700B58" w:rsidP="00700B58">
      <w:r w:rsidRPr="00700B58">
        <w:t xml:space="preserve">My objective is for Christine to retain the two-bedroom unit, which has a lower annual maintenance fee of $X and a lower transfer cost of $Z, in line with her preference for minimizing ongoing expenses. I would retain the three-bedroom unit, which has a higher maintenance fee of $Y but </w:t>
      </w:r>
      <w:r>
        <w:t xml:space="preserve">is at the preferred resort. The two bedroom is not my </w:t>
      </w:r>
      <w:proofErr w:type="gramStart"/>
      <w:r>
        <w:t>favorite</w:t>
      </w:r>
      <w:proofErr w:type="gramEnd"/>
      <w:r>
        <w:t xml:space="preserve"> but I will not mention that. </w:t>
      </w:r>
    </w:p>
    <w:p w14:paraId="57F1B7FA" w14:textId="77777777" w:rsidR="00700B58" w:rsidRPr="00700B58" w:rsidRDefault="00700B58" w:rsidP="00700B58">
      <w:r w:rsidRPr="00700B58">
        <w:rPr>
          <w:b/>
          <w:bCs/>
        </w:rPr>
        <w:t>Key Negotiation Points</w:t>
      </w:r>
    </w:p>
    <w:p w14:paraId="6F2BD446" w14:textId="77777777" w:rsidR="00700B58" w:rsidRPr="00700B58" w:rsidRDefault="00700B58">
      <w:pPr>
        <w:numPr>
          <w:ilvl w:val="0"/>
          <w:numId w:val="2"/>
        </w:numPr>
      </w:pPr>
      <w:r w:rsidRPr="00700B58">
        <w:rPr>
          <w:b/>
          <w:bCs/>
        </w:rPr>
        <w:t>Maintenance Costs</w:t>
      </w:r>
    </w:p>
    <w:p w14:paraId="7F7B7531" w14:textId="77777777" w:rsidR="00700B58" w:rsidRPr="00700B58" w:rsidRDefault="00700B58">
      <w:pPr>
        <w:numPr>
          <w:ilvl w:val="1"/>
          <w:numId w:val="2"/>
        </w:numPr>
      </w:pPr>
      <w:r w:rsidRPr="00700B58">
        <w:rPr>
          <w:b/>
          <w:bCs/>
        </w:rPr>
        <w:t>Two-bedroom fees due</w:t>
      </w:r>
      <w:r w:rsidRPr="00700B58">
        <w:t xml:space="preserve">: </w:t>
      </w:r>
      <w:r w:rsidRPr="00700B58">
        <w:rPr>
          <w:color w:val="FF0000"/>
        </w:rPr>
        <w:t>[specific month]</w:t>
      </w:r>
      <w:r w:rsidRPr="00700B58">
        <w:t>, manageable for Christine’s preference for lower holding costs.</w:t>
      </w:r>
    </w:p>
    <w:p w14:paraId="3E4BCB11" w14:textId="77777777" w:rsidR="00700B58" w:rsidRPr="00700B58" w:rsidRDefault="00700B58">
      <w:pPr>
        <w:numPr>
          <w:ilvl w:val="1"/>
          <w:numId w:val="2"/>
        </w:numPr>
      </w:pPr>
      <w:r w:rsidRPr="00700B58">
        <w:rPr>
          <w:b/>
          <w:bCs/>
        </w:rPr>
        <w:t>Three-bedroom fees due</w:t>
      </w:r>
      <w:r w:rsidRPr="00700B58">
        <w:t xml:space="preserve">: </w:t>
      </w:r>
      <w:r w:rsidRPr="00700B58">
        <w:rPr>
          <w:color w:val="FF0000"/>
        </w:rPr>
        <w:t>[specific month]</w:t>
      </w:r>
      <w:r w:rsidRPr="00700B58">
        <w:t>, aligning with my ability to leverage the unit’s rental income potential despite higher fees.</w:t>
      </w:r>
    </w:p>
    <w:p w14:paraId="7CBA2529" w14:textId="77777777" w:rsidR="00700B58" w:rsidRPr="00700B58" w:rsidRDefault="00700B58">
      <w:pPr>
        <w:numPr>
          <w:ilvl w:val="0"/>
          <w:numId w:val="2"/>
        </w:numPr>
      </w:pPr>
      <w:r w:rsidRPr="00700B58">
        <w:rPr>
          <w:b/>
          <w:bCs/>
        </w:rPr>
        <w:t>Seasonal Availability and Rental Income Potential</w:t>
      </w:r>
    </w:p>
    <w:p w14:paraId="0C309BDF" w14:textId="77777777" w:rsidR="00700B58" w:rsidRPr="00700B58" w:rsidRDefault="00700B58">
      <w:pPr>
        <w:numPr>
          <w:ilvl w:val="1"/>
          <w:numId w:val="2"/>
        </w:numPr>
      </w:pPr>
      <w:r w:rsidRPr="00700B58">
        <w:t>The three-bedroom’s access to peak-season weeks increases rental income potential, making it the preferred option for me if I pursue rental opportunities.</w:t>
      </w:r>
    </w:p>
    <w:p w14:paraId="3FD864CC" w14:textId="77777777" w:rsidR="00700B58" w:rsidRPr="00700B58" w:rsidRDefault="00700B58">
      <w:pPr>
        <w:numPr>
          <w:ilvl w:val="0"/>
          <w:numId w:val="2"/>
        </w:numPr>
      </w:pPr>
      <w:r w:rsidRPr="00700B58">
        <w:rPr>
          <w:b/>
          <w:bCs/>
        </w:rPr>
        <w:t>Transfer Costs</w:t>
      </w:r>
    </w:p>
    <w:p w14:paraId="6B9FB515" w14:textId="77777777" w:rsidR="00700B58" w:rsidRPr="00700B58" w:rsidRDefault="00700B58">
      <w:pPr>
        <w:numPr>
          <w:ilvl w:val="1"/>
          <w:numId w:val="2"/>
        </w:numPr>
      </w:pPr>
      <w:r w:rsidRPr="00700B58">
        <w:t>The two-bedroom’s transfer cost of $Z is lower than the three-bedroom’s cost of $W, further supporting a division that limits Christine’s immediate financial obligations related to transfer expenses.</w:t>
      </w:r>
    </w:p>
    <w:p w14:paraId="68F2D1B3" w14:textId="77777777" w:rsidR="00700B58" w:rsidRPr="00700B58" w:rsidRDefault="00700B58" w:rsidP="00700B58">
      <w:r w:rsidRPr="00700B58">
        <w:rPr>
          <w:b/>
          <w:bCs/>
        </w:rPr>
        <w:t>Risk Management</w:t>
      </w:r>
    </w:p>
    <w:p w14:paraId="4663AF98" w14:textId="77777777" w:rsidR="00700B58" w:rsidRPr="00700B58" w:rsidRDefault="00700B58" w:rsidP="00700B58">
      <w:r w:rsidRPr="00700B58">
        <w:t>To ensure a smooth transfer process and minimize potential complications, I propose the following structured safeguards:</w:t>
      </w:r>
    </w:p>
    <w:p w14:paraId="795445D0" w14:textId="2404FF94" w:rsidR="00700B58" w:rsidRPr="00700B58" w:rsidRDefault="00700B58">
      <w:pPr>
        <w:numPr>
          <w:ilvl w:val="0"/>
          <w:numId w:val="3"/>
        </w:numPr>
      </w:pPr>
      <w:r w:rsidRPr="00700B58">
        <w:rPr>
          <w:b/>
          <w:bCs/>
        </w:rPr>
        <w:lastRenderedPageBreak/>
        <w:t>Timeline</w:t>
      </w:r>
      <w:r w:rsidRPr="00700B58">
        <w:t xml:space="preserve">: All transfers should be completed within </w:t>
      </w:r>
      <w:r>
        <w:t>????</w:t>
      </w:r>
      <w:r w:rsidRPr="00700B58">
        <w:t xml:space="preserve"> days of the agreement, ensuring a clear and efficient process.</w:t>
      </w:r>
    </w:p>
    <w:p w14:paraId="31073679" w14:textId="77777777" w:rsidR="00700B58" w:rsidRPr="00700B58" w:rsidRDefault="00700B58">
      <w:pPr>
        <w:numPr>
          <w:ilvl w:val="0"/>
          <w:numId w:val="3"/>
        </w:numPr>
      </w:pPr>
      <w:r w:rsidRPr="00700B58">
        <w:rPr>
          <w:b/>
          <w:bCs/>
        </w:rPr>
        <w:t>Backup Plan</w:t>
      </w:r>
      <w:r w:rsidRPr="00700B58">
        <w:t>: If transfers exceed 90 days, implement [specific action, such as a temporary holding agreement or an extension plan with defined terms].</w:t>
      </w:r>
    </w:p>
    <w:p w14:paraId="7CC187CF" w14:textId="77777777" w:rsidR="00700B58" w:rsidRPr="00700B58" w:rsidRDefault="00700B58">
      <w:pPr>
        <w:numPr>
          <w:ilvl w:val="0"/>
          <w:numId w:val="3"/>
        </w:numPr>
      </w:pPr>
      <w:r w:rsidRPr="00700B58">
        <w:rPr>
          <w:b/>
          <w:bCs/>
        </w:rPr>
        <w:t>Independent Maintenance Obligations</w:t>
      </w:r>
      <w:r w:rsidRPr="00700B58">
        <w:t>: Document that each party is solely responsible for their unit’s maintenance fees, creating a clean division of future financial responsibilities.</w:t>
      </w:r>
    </w:p>
    <w:p w14:paraId="278417D2" w14:textId="77777777" w:rsidR="00700B58" w:rsidRPr="00700B58" w:rsidRDefault="00700B58">
      <w:pPr>
        <w:numPr>
          <w:ilvl w:val="0"/>
          <w:numId w:val="3"/>
        </w:numPr>
      </w:pPr>
      <w:r w:rsidRPr="00700B58">
        <w:rPr>
          <w:b/>
          <w:bCs/>
        </w:rPr>
        <w:t>Special Assessment Agreement</w:t>
      </w:r>
      <w:r w:rsidRPr="00700B58">
        <w:t>: A written understanding that each party handles special assessments independently, preventing post-divorce disputes.</w:t>
      </w:r>
    </w:p>
    <w:p w14:paraId="1192A471" w14:textId="77777777" w:rsidR="00700B58" w:rsidRPr="00700B58" w:rsidRDefault="00700B58">
      <w:pPr>
        <w:numPr>
          <w:ilvl w:val="0"/>
          <w:numId w:val="3"/>
        </w:numPr>
      </w:pPr>
      <w:r w:rsidRPr="00700B58">
        <w:rPr>
          <w:b/>
          <w:bCs/>
        </w:rPr>
        <w:t>Contingency for Transfer Issues</w:t>
      </w:r>
      <w:r w:rsidRPr="00700B58">
        <w:t>: Define a protocol to follow if the resort complicates or blocks any transfer, ensuring a contingency plan is in place for any delays.</w:t>
      </w:r>
    </w:p>
    <w:p w14:paraId="41BB2BAA" w14:textId="77777777" w:rsidR="00700B58" w:rsidRPr="00700B58" w:rsidRDefault="00700B58" w:rsidP="00700B58">
      <w:r w:rsidRPr="00700B58">
        <w:rPr>
          <w:b/>
          <w:bCs/>
        </w:rPr>
        <w:t>Negotiation Leverage</w:t>
      </w:r>
    </w:p>
    <w:p w14:paraId="4486DD78" w14:textId="0FA3D6E1" w:rsidR="00700B58" w:rsidRPr="00700B58" w:rsidRDefault="00700B58" w:rsidP="00700B58">
      <w:r w:rsidRPr="00700B58">
        <w:t xml:space="preserve">To strengthen </w:t>
      </w:r>
      <w:r>
        <w:t xml:space="preserve">our </w:t>
      </w:r>
      <w:r w:rsidRPr="00700B58">
        <w:t xml:space="preserve">position and facilitate fair outcomes, I </w:t>
      </w:r>
      <w:r>
        <w:t xml:space="preserve">would </w:t>
      </w:r>
      <w:r w:rsidRPr="00700B58">
        <w:t>propose several leverage points:</w:t>
      </w:r>
    </w:p>
    <w:p w14:paraId="04EB0DBA" w14:textId="75587550" w:rsidR="00700B58" w:rsidRPr="00700B58" w:rsidRDefault="00700B58">
      <w:pPr>
        <w:numPr>
          <w:ilvl w:val="0"/>
          <w:numId w:val="4"/>
        </w:numPr>
      </w:pPr>
      <w:r w:rsidRPr="00700B58">
        <w:rPr>
          <w:b/>
          <w:bCs/>
        </w:rPr>
        <w:t>Valuation Adjustment</w:t>
      </w:r>
      <w:r w:rsidRPr="00700B58">
        <w:t xml:space="preserve">: I can accept </w:t>
      </w:r>
      <w:r>
        <w:t xml:space="preserve">a </w:t>
      </w:r>
      <w:r w:rsidRPr="00700B58">
        <w:t>higher valuation on other disputed assets in exchange for a lower valuation on the timeshares, creating balance across the division.</w:t>
      </w:r>
    </w:p>
    <w:p w14:paraId="487A56D6" w14:textId="77777777" w:rsidR="00700B58" w:rsidRPr="00700B58" w:rsidRDefault="00700B58">
      <w:pPr>
        <w:numPr>
          <w:ilvl w:val="0"/>
          <w:numId w:val="4"/>
        </w:numPr>
      </w:pPr>
      <w:r w:rsidRPr="00700B58">
        <w:rPr>
          <w:b/>
          <w:bCs/>
        </w:rPr>
        <w:t>Offset for Distribution Ratios</w:t>
      </w:r>
      <w:r w:rsidRPr="00700B58">
        <w:t>: Using timeshare allocation to offset any distribution ratio disputes provides flexibility and fairness across asset divisions.</w:t>
      </w:r>
    </w:p>
    <w:p w14:paraId="18622769" w14:textId="5464830F" w:rsidR="00700B58" w:rsidRPr="00700B58" w:rsidRDefault="00700B58">
      <w:pPr>
        <w:numPr>
          <w:ilvl w:val="0"/>
          <w:numId w:val="4"/>
        </w:numPr>
      </w:pPr>
      <w:r w:rsidRPr="00700B58">
        <w:rPr>
          <w:b/>
          <w:bCs/>
        </w:rPr>
        <w:t>Link to House Separate Property Claim</w:t>
      </w:r>
      <w:r w:rsidRPr="00700B58">
        <w:t>: By linking timeshare division to resolving the separate property claim</w:t>
      </w:r>
      <w:r>
        <w:t>s</w:t>
      </w:r>
      <w:r w:rsidRPr="00700B58">
        <w:t>, I can potentially secure more favorable terms on this critical asset.</w:t>
      </w:r>
    </w:p>
    <w:p w14:paraId="088EAE8E" w14:textId="2F04B4A3" w:rsidR="00700B58" w:rsidRPr="00700B58" w:rsidRDefault="00700B58" w:rsidP="00700B58">
      <w:r w:rsidRPr="00700B58">
        <w:t>This approach positions each of us with responsibility for the unit that best aligns with our goals, balancing valuation through midpoint adjustments and reinforcing protections for future costs and responsibilities. The leverage points support an equitable outcome, integrating the timeshare division with broader asset negotiations and contingency planning for a seamless transition.</w:t>
      </w:r>
    </w:p>
    <w:p w14:paraId="2945BC2C" w14:textId="77777777" w:rsidR="00700B58" w:rsidRDefault="00700B58" w:rsidP="00700B58"/>
    <w:p w14:paraId="6AE67B9D" w14:textId="667FA97D" w:rsidR="005A039F" w:rsidRPr="005A039F" w:rsidRDefault="005A039F">
      <w:pPr>
        <w:pStyle w:val="Heading4"/>
        <w:numPr>
          <w:ilvl w:val="0"/>
          <w:numId w:val="31"/>
        </w:numPr>
        <w:rPr>
          <w:sz w:val="24"/>
          <w:szCs w:val="24"/>
        </w:rPr>
      </w:pPr>
      <w:r w:rsidRPr="005A039F">
        <w:t>Microsoft 401(k) - Robert</w:t>
      </w:r>
    </w:p>
    <w:p w14:paraId="27212EAC" w14:textId="77777777" w:rsidR="005A039F" w:rsidRPr="005A039F" w:rsidRDefault="005A039F" w:rsidP="005A039F">
      <w:r w:rsidRPr="005A039F">
        <w:rPr>
          <w:b/>
          <w:bCs/>
        </w:rPr>
        <w:t>Current Value</w:t>
      </w:r>
      <w:r w:rsidRPr="005A039F">
        <w:t>: $1,824,071</w:t>
      </w:r>
      <w:r w:rsidRPr="005A039F">
        <w:br/>
      </w:r>
      <w:r w:rsidRPr="005A039F">
        <w:rPr>
          <w:b/>
          <w:bCs/>
        </w:rPr>
        <w:t>Asset Category</w:t>
      </w:r>
      <w:r w:rsidRPr="005A039F">
        <w:t>: B - Strategic Growth Asset</w:t>
      </w:r>
      <w:r w:rsidRPr="005A039F">
        <w:br/>
        <w:t>Purpose: To support long-term financial security and retirement planning.</w:t>
      </w:r>
    </w:p>
    <w:p w14:paraId="3F08410B" w14:textId="77777777" w:rsidR="005A039F" w:rsidRPr="005A039F" w:rsidRDefault="005A039F" w:rsidP="005A039F">
      <w:r w:rsidRPr="005A039F">
        <w:t>Agreement: Both parties agree that this asset should remain with Robert, minimizing potential disputes over its allocation.</w:t>
      </w:r>
    </w:p>
    <w:p w14:paraId="3AB4248E" w14:textId="77777777" w:rsidR="005A039F" w:rsidRPr="005A039F" w:rsidRDefault="005A039F" w:rsidP="005A039F">
      <w:r w:rsidRPr="005A039F">
        <w:t>Profile Considerations</w:t>
      </w:r>
    </w:p>
    <w:p w14:paraId="2BEB2218" w14:textId="77777777" w:rsidR="005A039F" w:rsidRPr="005A039F" w:rsidRDefault="005A039F">
      <w:pPr>
        <w:numPr>
          <w:ilvl w:val="0"/>
          <w:numId w:val="5"/>
        </w:numPr>
      </w:pPr>
      <w:r w:rsidRPr="005A039F">
        <w:t>Retirement Preservation: The 401(k) aligns with your goal of preserving retirement accounts and avoiding early withdrawals. Given your current income gap, maintaining this qualified account for long-term growth is a priority.</w:t>
      </w:r>
    </w:p>
    <w:p w14:paraId="7687C9A2" w14:textId="77777777" w:rsidR="005A039F" w:rsidRPr="005A039F" w:rsidRDefault="005A039F">
      <w:pPr>
        <w:numPr>
          <w:ilvl w:val="0"/>
          <w:numId w:val="5"/>
        </w:numPr>
      </w:pPr>
      <w:r w:rsidRPr="005A039F">
        <w:lastRenderedPageBreak/>
        <w:t>Age &amp; Timeline: With approximately 24 months until you reach age 59.5, penalty-free withdrawals will become available, making it essential to protect this asset’s full value for retirement security.</w:t>
      </w:r>
    </w:p>
    <w:p w14:paraId="524F40AA" w14:textId="77777777" w:rsidR="005A039F" w:rsidRPr="005A039F" w:rsidRDefault="005A039F" w:rsidP="005A039F">
      <w:r w:rsidRPr="005A039F">
        <w:t>Goals and Strategic Approach</w:t>
      </w:r>
      <w:r w:rsidRPr="005A039F">
        <w:br/>
        <w:t>Maintaining this account’s full value supports long-term security by keeping retirement income intact. Positioning the 401(k) as a non-negotiable item in settlement reinforces its importance for retirement and allows other assets to fulfill immediate liquidity needs.</w:t>
      </w:r>
    </w:p>
    <w:p w14:paraId="1BC36EF9" w14:textId="551B064F" w:rsidR="005A039F" w:rsidRPr="005A039F" w:rsidRDefault="005A039F">
      <w:pPr>
        <w:pStyle w:val="Heading4"/>
        <w:numPr>
          <w:ilvl w:val="0"/>
          <w:numId w:val="31"/>
        </w:numPr>
        <w:rPr>
          <w:sz w:val="24"/>
          <w:szCs w:val="24"/>
        </w:rPr>
      </w:pPr>
      <w:r w:rsidRPr="005A039F">
        <w:t>Microsoft DCP - Robert</w:t>
      </w:r>
    </w:p>
    <w:p w14:paraId="338517E8" w14:textId="77777777" w:rsidR="005A039F" w:rsidRPr="005A039F" w:rsidRDefault="005A039F" w:rsidP="005A039F">
      <w:r w:rsidRPr="005A039F">
        <w:rPr>
          <w:b/>
          <w:bCs/>
        </w:rPr>
        <w:t>Current Value</w:t>
      </w:r>
      <w:r w:rsidRPr="005A039F">
        <w:t>: $32,889</w:t>
      </w:r>
      <w:r w:rsidRPr="005A039F">
        <w:br/>
      </w:r>
      <w:r w:rsidRPr="005A039F">
        <w:rPr>
          <w:b/>
          <w:bCs/>
        </w:rPr>
        <w:t>Asset Category</w:t>
      </w:r>
      <w:r w:rsidRPr="005A039F">
        <w:t>: B - Strategic Growth Asset</w:t>
      </w:r>
      <w:r w:rsidRPr="005A039F">
        <w:br/>
        <w:t>Purpose: Supplemental retirement support, with flexibility for future income.</w:t>
      </w:r>
    </w:p>
    <w:p w14:paraId="13F2E3C5" w14:textId="77777777" w:rsidR="005A039F" w:rsidRPr="005A039F" w:rsidRDefault="005A039F" w:rsidP="005A039F">
      <w:r w:rsidRPr="005A039F">
        <w:t>Agreement: Both parties agree that this deferred compensation plan should remain with Robert, reducing the need for negotiation over this asset.</w:t>
      </w:r>
    </w:p>
    <w:p w14:paraId="6818B0CA" w14:textId="77777777" w:rsidR="005A039F" w:rsidRPr="005A039F" w:rsidRDefault="005A039F" w:rsidP="005A039F">
      <w:r w:rsidRPr="005A039F">
        <w:t>Profile Considerations</w:t>
      </w:r>
    </w:p>
    <w:p w14:paraId="16432661" w14:textId="77777777" w:rsidR="005A039F" w:rsidRPr="005A039F" w:rsidRDefault="005A039F">
      <w:pPr>
        <w:numPr>
          <w:ilvl w:val="0"/>
          <w:numId w:val="6"/>
        </w:numPr>
      </w:pPr>
      <w:r w:rsidRPr="005A039F">
        <w:t>Retirement Preservation: As with the 401(k), this deferred compensation aligns with your goal of retaining retirement-focused accounts, adding a modest but valuable component to your long-term growth strategy.</w:t>
      </w:r>
    </w:p>
    <w:p w14:paraId="2924076B" w14:textId="77777777" w:rsidR="005A039F" w:rsidRPr="005A039F" w:rsidRDefault="005A039F">
      <w:pPr>
        <w:numPr>
          <w:ilvl w:val="0"/>
          <w:numId w:val="6"/>
        </w:numPr>
      </w:pPr>
      <w:r w:rsidRPr="005A039F">
        <w:t>Age &amp; Liquidity: Since it complements retirement funds, the DCP serves as a potential income bridge in the 59.5–62 age range when Social Security becomes available. Keeping this asset protects retirement income without impacting tax efficiency.</w:t>
      </w:r>
    </w:p>
    <w:p w14:paraId="663D65D7" w14:textId="77777777" w:rsidR="005A039F" w:rsidRPr="005A039F" w:rsidRDefault="005A039F" w:rsidP="005A039F">
      <w:r w:rsidRPr="005A039F">
        <w:t>Goals and Strategic Approach</w:t>
      </w:r>
      <w:r w:rsidRPr="005A039F">
        <w:br/>
        <w:t>Secure this asset as part of the broader retirement portfolio. Given its alignment with long-term goals and both parties’ agreement, it’s ideal to retain the DCP as a low-risk, supplemental growth account for retirement without reallocating funds needed for immediate liquidity.</w:t>
      </w:r>
    </w:p>
    <w:p w14:paraId="4A5FC3CB" w14:textId="12D79523" w:rsidR="005A039F" w:rsidRPr="005A039F" w:rsidRDefault="005A039F">
      <w:pPr>
        <w:pStyle w:val="Heading4"/>
        <w:numPr>
          <w:ilvl w:val="0"/>
          <w:numId w:val="31"/>
        </w:numPr>
        <w:rPr>
          <w:sz w:val="24"/>
          <w:szCs w:val="24"/>
        </w:rPr>
      </w:pPr>
      <w:r w:rsidRPr="005A039F">
        <w:t>Microsoft HSA #5316 - Robert</w:t>
      </w:r>
    </w:p>
    <w:p w14:paraId="56E72008" w14:textId="77777777" w:rsidR="005A039F" w:rsidRPr="005A039F" w:rsidRDefault="005A039F" w:rsidP="005A039F">
      <w:r w:rsidRPr="005A039F">
        <w:rPr>
          <w:b/>
          <w:bCs/>
        </w:rPr>
        <w:t>Current Value</w:t>
      </w:r>
      <w:r w:rsidRPr="005A039F">
        <w:t>: $32,428</w:t>
      </w:r>
      <w:r w:rsidRPr="005A039F">
        <w:br/>
      </w:r>
      <w:r w:rsidRPr="005A039F">
        <w:rPr>
          <w:b/>
          <w:bCs/>
        </w:rPr>
        <w:t>Asset Category</w:t>
      </w:r>
      <w:r w:rsidRPr="005A039F">
        <w:t>: B - Strategic Growth Asset</w:t>
      </w:r>
      <w:r w:rsidRPr="005A039F">
        <w:br/>
        <w:t>Purpose: Reserved for healthcare expenses, with tax advantages that make it valuable for retirement healthcare planning.</w:t>
      </w:r>
    </w:p>
    <w:p w14:paraId="7BC4B236" w14:textId="77777777" w:rsidR="005A039F" w:rsidRPr="005A039F" w:rsidRDefault="005A039F" w:rsidP="005A039F">
      <w:r w:rsidRPr="005A039F">
        <w:t>Agreement: Both parties agree that this Health Savings Account should remain with Robert, streamlining negotiations around this asset.</w:t>
      </w:r>
    </w:p>
    <w:p w14:paraId="43F5C39E" w14:textId="77777777" w:rsidR="005A039F" w:rsidRPr="00E65D7F" w:rsidRDefault="005A039F" w:rsidP="005A039F">
      <w:r w:rsidRPr="00E65D7F">
        <w:t>Profile Considerations</w:t>
      </w:r>
    </w:p>
    <w:p w14:paraId="465E63EF" w14:textId="77777777" w:rsidR="005A039F" w:rsidRPr="005A039F" w:rsidRDefault="005A039F">
      <w:pPr>
        <w:numPr>
          <w:ilvl w:val="0"/>
          <w:numId w:val="7"/>
        </w:numPr>
      </w:pPr>
      <w:r w:rsidRPr="005A039F">
        <w:t>Healthcare Planning: Given your PTSD and other ongoing health needs, retaining the HSA aligns well with your goal of securing long-term healthcare funding. The HSA’s tax-free growth and withdrawal for qualified medical expenses provide a key financial resource.</w:t>
      </w:r>
    </w:p>
    <w:p w14:paraId="2E2C9201" w14:textId="77777777" w:rsidR="005A039F" w:rsidRPr="005A039F" w:rsidRDefault="005A039F">
      <w:pPr>
        <w:numPr>
          <w:ilvl w:val="0"/>
          <w:numId w:val="7"/>
        </w:numPr>
      </w:pPr>
      <w:r w:rsidRPr="005A039F">
        <w:t xml:space="preserve">Accessibility: Unlike other retirement funds, the HSA offers flexibility specifically for healthcare, a unique advantage as healthcare costs </w:t>
      </w:r>
      <w:proofErr w:type="gramStart"/>
      <w:r w:rsidRPr="005A039F">
        <w:t>are</w:t>
      </w:r>
      <w:proofErr w:type="gramEnd"/>
      <w:r w:rsidRPr="005A039F">
        <w:t xml:space="preserve"> expected to grow in the long term.</w:t>
      </w:r>
    </w:p>
    <w:p w14:paraId="7EEA0375" w14:textId="77777777" w:rsidR="005A039F" w:rsidRPr="005A039F" w:rsidRDefault="005A039F" w:rsidP="005A039F">
      <w:r w:rsidRPr="005A039F">
        <w:lastRenderedPageBreak/>
        <w:t>Goals and Strategic Approach</w:t>
      </w:r>
      <w:r w:rsidRPr="005A039F">
        <w:br/>
        <w:t>Maintain the HSA as part of the health-focused segment of your retirement strategy. Its unique tax benefits and alignment with healthcare needs support your long-term security, making it a strategic asset to retain without reallocating funds that could impact your immediate liquidity goals.</w:t>
      </w:r>
    </w:p>
    <w:p w14:paraId="72B7FC07" w14:textId="33D24361" w:rsidR="005A039F" w:rsidRPr="005A039F" w:rsidRDefault="005A039F">
      <w:pPr>
        <w:pStyle w:val="Heading4"/>
        <w:numPr>
          <w:ilvl w:val="0"/>
          <w:numId w:val="31"/>
        </w:numPr>
        <w:rPr>
          <w:sz w:val="24"/>
          <w:szCs w:val="24"/>
        </w:rPr>
      </w:pPr>
      <w:r w:rsidRPr="005A039F">
        <w:t>Starbucks 401(k) - Christine</w:t>
      </w:r>
    </w:p>
    <w:p w14:paraId="174C8617" w14:textId="77777777" w:rsidR="005A039F" w:rsidRPr="005A039F" w:rsidRDefault="005A039F" w:rsidP="005A039F">
      <w:r w:rsidRPr="005A039F">
        <w:rPr>
          <w:b/>
          <w:bCs/>
        </w:rPr>
        <w:t>Current Value</w:t>
      </w:r>
      <w:r w:rsidRPr="005A039F">
        <w:t>: $1,098,190 (includes $36,574 Christine claims as separate property)</w:t>
      </w:r>
      <w:r w:rsidRPr="005A039F">
        <w:br/>
      </w:r>
      <w:r w:rsidRPr="005A039F">
        <w:rPr>
          <w:b/>
          <w:bCs/>
        </w:rPr>
        <w:t>Asset Category</w:t>
      </w:r>
      <w:r w:rsidRPr="005A039F">
        <w:t>: B - Strategic Growth Asset</w:t>
      </w:r>
      <w:r w:rsidRPr="005A039F">
        <w:br/>
        <w:t>Purpose: Core retirement asset for Christine’s financial security.</w:t>
      </w:r>
    </w:p>
    <w:p w14:paraId="6DC0E968" w14:textId="77777777" w:rsidR="005A039F" w:rsidRPr="005A039F" w:rsidRDefault="005A039F" w:rsidP="005A039F">
      <w:r w:rsidRPr="005A039F">
        <w:t>Agreement: Both parties agree this 401(k) should remain with Christine, though there is a claim for a portion as Christine’s separate property.</w:t>
      </w:r>
    </w:p>
    <w:p w14:paraId="1CC73ECF" w14:textId="77777777" w:rsidR="005A039F" w:rsidRPr="00E65D7F" w:rsidRDefault="005A039F" w:rsidP="005A039F">
      <w:r w:rsidRPr="00E65D7F">
        <w:t>Profile Considerations</w:t>
      </w:r>
    </w:p>
    <w:p w14:paraId="22C140C6" w14:textId="77777777" w:rsidR="005A039F" w:rsidRPr="005A039F" w:rsidRDefault="005A039F">
      <w:pPr>
        <w:numPr>
          <w:ilvl w:val="0"/>
          <w:numId w:val="8"/>
        </w:numPr>
      </w:pPr>
      <w:r w:rsidRPr="005A039F">
        <w:t>Separate Property Claim: Christine asserts that $36,574 of this account represents post-separation contributions, which could strengthen her position for a separate property claim. This aligns with her preference to retain as much of the account as possible.</w:t>
      </w:r>
    </w:p>
    <w:p w14:paraId="6ADEC0E5" w14:textId="77777777" w:rsidR="005A039F" w:rsidRPr="005A039F" w:rsidRDefault="005A039F">
      <w:pPr>
        <w:numPr>
          <w:ilvl w:val="0"/>
          <w:numId w:val="8"/>
        </w:numPr>
      </w:pPr>
      <w:r w:rsidRPr="005A039F">
        <w:t>Tax Efficiency and Retirement Growth: Christine’s retention of the full 401(k) helps simplify negotiations by allocating growth-oriented retirement assets appropriately, which supports your goal of focusing on assets that contribute to immediate liquidity without impacting retirement funds.</w:t>
      </w:r>
    </w:p>
    <w:p w14:paraId="7E9B10A4" w14:textId="77777777" w:rsidR="005A039F" w:rsidRPr="005A039F" w:rsidRDefault="005A039F" w:rsidP="005A039F">
      <w:r w:rsidRPr="00E65D7F">
        <w:rPr>
          <w:b/>
          <w:bCs/>
        </w:rPr>
        <w:t>Goals and Strategic Approach</w:t>
      </w:r>
      <w:r w:rsidRPr="005A039F">
        <w:br/>
        <w:t>Accepting Christine’s retention of this asset can streamline the division by focusing on high-liquidity assets for your immediate needs. Recognizing the $36,574 as separate property could simplify negotiations around other assets, reserving discussions for areas with greater impact on liquidity.</w:t>
      </w:r>
    </w:p>
    <w:p w14:paraId="685CE31C" w14:textId="44AD04A3" w:rsidR="005A039F" w:rsidRPr="005A039F" w:rsidRDefault="005A039F">
      <w:pPr>
        <w:pStyle w:val="Heading4"/>
        <w:numPr>
          <w:ilvl w:val="0"/>
          <w:numId w:val="31"/>
        </w:numPr>
        <w:rPr>
          <w:sz w:val="24"/>
          <w:szCs w:val="24"/>
        </w:rPr>
      </w:pPr>
      <w:r w:rsidRPr="005A039F">
        <w:t>Fidelity Brokerage #2840 - Robert</w:t>
      </w:r>
    </w:p>
    <w:p w14:paraId="4E818568" w14:textId="77777777" w:rsidR="005A039F" w:rsidRPr="005A039F" w:rsidRDefault="005A039F" w:rsidP="005A039F">
      <w:r w:rsidRPr="005A039F">
        <w:rPr>
          <w:b/>
          <w:bCs/>
        </w:rPr>
        <w:t>Current Value</w:t>
      </w:r>
      <w:r w:rsidRPr="005A039F">
        <w:t>: $1,553,333</w:t>
      </w:r>
      <w:r w:rsidRPr="005A039F">
        <w:br/>
      </w:r>
      <w:r w:rsidRPr="005A039F">
        <w:rPr>
          <w:b/>
          <w:bCs/>
        </w:rPr>
        <w:t>Asset Category</w:t>
      </w:r>
      <w:r w:rsidRPr="005A039F">
        <w:t>: A - Must Have Asset</w:t>
      </w:r>
      <w:r w:rsidRPr="005A039F">
        <w:br/>
        <w:t>Purpose: High-liquidity asset to support immediate cash flow needs and potential reinvestment.</w:t>
      </w:r>
    </w:p>
    <w:p w14:paraId="59E7D79F" w14:textId="77777777" w:rsidR="005A039F" w:rsidRPr="005A039F" w:rsidRDefault="005A039F" w:rsidP="005A039F">
      <w:r w:rsidRPr="005A039F">
        <w:t>Agreement: Both parties agree this account should remain with Robert, minimizing contention over its allocation.</w:t>
      </w:r>
    </w:p>
    <w:p w14:paraId="2E47DDBB" w14:textId="77777777" w:rsidR="005A039F" w:rsidRPr="005A039F" w:rsidRDefault="005A039F" w:rsidP="005A039F">
      <w:r w:rsidRPr="005A039F">
        <w:t>Profile Considerations</w:t>
      </w:r>
    </w:p>
    <w:p w14:paraId="16122926" w14:textId="77777777" w:rsidR="005A039F" w:rsidRPr="005A039F" w:rsidRDefault="005A039F">
      <w:pPr>
        <w:numPr>
          <w:ilvl w:val="0"/>
          <w:numId w:val="9"/>
        </w:numPr>
      </w:pPr>
      <w:r w:rsidRPr="005A039F">
        <w:t>Immediate Liquidity: This brokerage account is a critical source of accessible funds, aligning with your goal to secure $865,000 for the next 24 months. Its liquidity supports ongoing expenses, debt payoff, and career transition costs, bridging the period until retirement accounts can be accessed penalty-free.</w:t>
      </w:r>
    </w:p>
    <w:p w14:paraId="51C164F4" w14:textId="77777777" w:rsidR="005A039F" w:rsidRPr="005A039F" w:rsidRDefault="005A039F">
      <w:pPr>
        <w:numPr>
          <w:ilvl w:val="0"/>
          <w:numId w:val="9"/>
        </w:numPr>
      </w:pPr>
      <w:r w:rsidRPr="005A039F">
        <w:t>Tax Considerations: Liquidating portions of this account in the current low tax bracket allows you to harvest gains tax-efficiently. Given its significant Microsoft stock holdings, there is some risk concentration, which could be addressed by diversifying over time.</w:t>
      </w:r>
    </w:p>
    <w:p w14:paraId="034ACFCB" w14:textId="77777777" w:rsidR="005A039F" w:rsidRPr="005A039F" w:rsidRDefault="005A039F" w:rsidP="005A039F">
      <w:r w:rsidRPr="00E65D7F">
        <w:rPr>
          <w:b/>
          <w:bCs/>
        </w:rPr>
        <w:lastRenderedPageBreak/>
        <w:t>Goals and Strategic Approach</w:t>
      </w:r>
      <w:r w:rsidRPr="005A039F">
        <w:br/>
        <w:t>Prioritize retention of this brokerage account as a primary source of cash flow, supporting both immediate and medium-term needs without depleting retirement accounts. Leveraging this account aligns with your goal of a tax-efficient income bridge, and its accessible nature allows for flexibility in managing living expenses and investment diversification.</w:t>
      </w:r>
    </w:p>
    <w:p w14:paraId="4D934590" w14:textId="61A75F13" w:rsidR="005A039F" w:rsidRPr="005A039F" w:rsidRDefault="005A039F">
      <w:pPr>
        <w:pStyle w:val="Heading4"/>
        <w:numPr>
          <w:ilvl w:val="0"/>
          <w:numId w:val="31"/>
        </w:numPr>
      </w:pPr>
      <w:r w:rsidRPr="005A039F">
        <w:t>Fidelity IRA #9280 - Robert</w:t>
      </w:r>
    </w:p>
    <w:p w14:paraId="25E081C7" w14:textId="77777777" w:rsidR="005A039F" w:rsidRPr="005A039F" w:rsidRDefault="005A039F" w:rsidP="005A039F">
      <w:r w:rsidRPr="005A039F">
        <w:rPr>
          <w:b/>
          <w:bCs/>
        </w:rPr>
        <w:t>Current Value</w:t>
      </w:r>
      <w:r w:rsidRPr="005A039F">
        <w:t>: $66,512</w:t>
      </w:r>
      <w:r w:rsidRPr="005A039F">
        <w:br/>
      </w:r>
      <w:r w:rsidRPr="005A039F">
        <w:rPr>
          <w:b/>
          <w:bCs/>
        </w:rPr>
        <w:t>Asset Category</w:t>
      </w:r>
      <w:r w:rsidRPr="005A039F">
        <w:t>: B - Strategic Growth Asset</w:t>
      </w:r>
      <w:r w:rsidRPr="005A039F">
        <w:br/>
        <w:t>Purpose: Additional retirement income support for long-term growth.</w:t>
      </w:r>
    </w:p>
    <w:p w14:paraId="30DF6851" w14:textId="77777777" w:rsidR="005A039F" w:rsidRPr="005A039F" w:rsidRDefault="005A039F" w:rsidP="005A039F">
      <w:r w:rsidRPr="005A039F">
        <w:t>Agreement: Both parties agree this IRA should remain with Robert, simplifying its allocation.</w:t>
      </w:r>
    </w:p>
    <w:p w14:paraId="05B1A7AC" w14:textId="77777777" w:rsidR="005A039F" w:rsidRPr="005A039F" w:rsidRDefault="005A039F" w:rsidP="005A039F">
      <w:r w:rsidRPr="005A039F">
        <w:t>Profile Considerations</w:t>
      </w:r>
    </w:p>
    <w:p w14:paraId="0B7A2676" w14:textId="77777777" w:rsidR="005A039F" w:rsidRPr="005A039F" w:rsidRDefault="005A039F">
      <w:pPr>
        <w:numPr>
          <w:ilvl w:val="0"/>
          <w:numId w:val="10"/>
        </w:numPr>
      </w:pPr>
      <w:r w:rsidRPr="005A039F">
        <w:t>Retirement Preservation: This IRA complements your broader retirement portfolio, aligning with your goal of preserving retirement assets and avoiding early withdrawals. While modest in size, it provides an added layer of financial security for the growth phase after immediate liquidity needs are met.</w:t>
      </w:r>
    </w:p>
    <w:p w14:paraId="68224073" w14:textId="77777777" w:rsidR="005A039F" w:rsidRPr="005A039F" w:rsidRDefault="005A039F">
      <w:pPr>
        <w:numPr>
          <w:ilvl w:val="0"/>
          <w:numId w:val="10"/>
        </w:numPr>
      </w:pPr>
      <w:r w:rsidRPr="005A039F">
        <w:t>Tax Efficiency: As a traditional IRA, this account grows tax-deferred, making it beneficial to retain for retirement income. It adds to your retirement income stream without impacting tax efficiency in the short term, especially given the current low tax bracket.</w:t>
      </w:r>
    </w:p>
    <w:p w14:paraId="050F75D7" w14:textId="77777777" w:rsidR="005A039F" w:rsidRPr="005A039F" w:rsidRDefault="005A039F" w:rsidP="005A039F">
      <w:r w:rsidRPr="005A039F">
        <w:t>Goals and Strategic Approach</w:t>
      </w:r>
      <w:r w:rsidRPr="005A039F">
        <w:br/>
        <w:t>Retaining this IRA strengthens your retirement base with minimal impact on immediate liquidity. This account’s alignment with long-term security objectives makes it a low-risk asset to keep, preserving it for post-59.5 withdrawals without depleting resources designated for near-term expenses.</w:t>
      </w:r>
    </w:p>
    <w:p w14:paraId="677AAFF9" w14:textId="174E4A43" w:rsidR="005A039F" w:rsidRPr="005A039F" w:rsidRDefault="005A039F">
      <w:pPr>
        <w:pStyle w:val="Heading4"/>
        <w:numPr>
          <w:ilvl w:val="0"/>
          <w:numId w:val="31"/>
        </w:numPr>
      </w:pPr>
      <w:r w:rsidRPr="005A039F">
        <w:t>Fidelity IRA #0520 - Christine</w:t>
      </w:r>
    </w:p>
    <w:p w14:paraId="68BDCBFB" w14:textId="77777777" w:rsidR="005A039F" w:rsidRPr="005A039F" w:rsidRDefault="005A039F" w:rsidP="005A039F">
      <w:r w:rsidRPr="005A039F">
        <w:rPr>
          <w:b/>
          <w:bCs/>
        </w:rPr>
        <w:t>Current Value</w:t>
      </w:r>
      <w:r w:rsidRPr="005A039F">
        <w:t>: $4,904</w:t>
      </w:r>
      <w:r w:rsidRPr="005A039F">
        <w:br/>
      </w:r>
      <w:r w:rsidRPr="005A039F">
        <w:rPr>
          <w:b/>
          <w:bCs/>
        </w:rPr>
        <w:t>Asset Category</w:t>
      </w:r>
      <w:r w:rsidRPr="005A039F">
        <w:t>: C - Flexible Asset</w:t>
      </w:r>
      <w:r w:rsidRPr="005A039F">
        <w:br/>
        <w:t>Purpose: Small retirement asset for Christine, with limited impact on overall division.</w:t>
      </w:r>
    </w:p>
    <w:p w14:paraId="544744EF" w14:textId="77777777" w:rsidR="005A039F" w:rsidRPr="005A039F" w:rsidRDefault="005A039F" w:rsidP="005A039F">
      <w:r w:rsidRPr="005A039F">
        <w:t>Agreement: Both parties agree this IRA should remain with Christine, allowing for a straightforward allocation.</w:t>
      </w:r>
    </w:p>
    <w:p w14:paraId="4D2C5C1D" w14:textId="77777777" w:rsidR="005A039F" w:rsidRPr="005A039F" w:rsidRDefault="005A039F" w:rsidP="005A039F">
      <w:r w:rsidRPr="005A039F">
        <w:t>Profile Considerations</w:t>
      </w:r>
    </w:p>
    <w:p w14:paraId="39D6B5D4" w14:textId="77777777" w:rsidR="005A039F" w:rsidRPr="005A039F" w:rsidRDefault="005A039F">
      <w:pPr>
        <w:numPr>
          <w:ilvl w:val="0"/>
          <w:numId w:val="11"/>
        </w:numPr>
      </w:pPr>
      <w:r w:rsidRPr="005A039F">
        <w:t>Modest Value: Given its low value, this IRA has limited impact on the division outcome and minimal influence on retirement security. Retaining it aligns with the focus on high-value assets for more significant financial planning considerations.</w:t>
      </w:r>
    </w:p>
    <w:p w14:paraId="7D0A5210" w14:textId="77777777" w:rsidR="005A039F" w:rsidRPr="005A039F" w:rsidRDefault="005A039F">
      <w:pPr>
        <w:numPr>
          <w:ilvl w:val="0"/>
          <w:numId w:val="11"/>
        </w:numPr>
      </w:pPr>
      <w:r w:rsidRPr="005A039F">
        <w:t>Tax Efficiency: The tax-deferred nature of this account benefits Christine’s retirement planning but remains a minor asset in the broader division strategy.</w:t>
      </w:r>
    </w:p>
    <w:p w14:paraId="0FFB3E08" w14:textId="77777777" w:rsidR="005A039F" w:rsidRPr="005A039F" w:rsidRDefault="005A039F" w:rsidP="005A039F">
      <w:r w:rsidRPr="005A039F">
        <w:t>Goals and Strategic Approach</w:t>
      </w:r>
      <w:r w:rsidRPr="005A039F">
        <w:br/>
        <w:t xml:space="preserve">Allowing Christine to retain this IRA simplifies negotiations and reinforces her retirement portfolio. </w:t>
      </w:r>
      <w:r w:rsidRPr="005A039F">
        <w:lastRenderedPageBreak/>
        <w:t>Given the focus on securing higher-value assets to meet immediate needs, this account can be viewed as a minor concession that does not impact your primary financial objectives.</w:t>
      </w:r>
    </w:p>
    <w:p w14:paraId="015573C2" w14:textId="34F14C75" w:rsidR="005A039F" w:rsidRPr="005A039F" w:rsidRDefault="005A039F">
      <w:pPr>
        <w:pStyle w:val="Heading4"/>
        <w:numPr>
          <w:ilvl w:val="0"/>
          <w:numId w:val="31"/>
        </w:numPr>
      </w:pPr>
      <w:r w:rsidRPr="005A039F">
        <w:t>Fidelity Brokerage #0939 - Christine</w:t>
      </w:r>
    </w:p>
    <w:p w14:paraId="4646902D" w14:textId="77777777" w:rsidR="005A039F" w:rsidRPr="005A039F" w:rsidRDefault="005A039F" w:rsidP="005A039F">
      <w:r w:rsidRPr="005A039F">
        <w:rPr>
          <w:b/>
          <w:bCs/>
        </w:rPr>
        <w:t>Current Value</w:t>
      </w:r>
      <w:r w:rsidRPr="005A039F">
        <w:t>: $12,185 (includes $999 Christine claims as separate property)</w:t>
      </w:r>
      <w:r w:rsidRPr="005A039F">
        <w:br/>
      </w:r>
      <w:r w:rsidRPr="005A039F">
        <w:rPr>
          <w:b/>
          <w:bCs/>
        </w:rPr>
        <w:t>Asset Category</w:t>
      </w:r>
      <w:r w:rsidRPr="005A039F">
        <w:t>: C - Flexible Asset</w:t>
      </w:r>
      <w:r w:rsidRPr="005A039F">
        <w:br/>
        <w:t>Purpose: Small brokerage account with limited impact on overall division.</w:t>
      </w:r>
    </w:p>
    <w:p w14:paraId="1C15D8C1" w14:textId="77777777" w:rsidR="005A039F" w:rsidRPr="005A039F" w:rsidRDefault="005A039F" w:rsidP="005A039F">
      <w:r w:rsidRPr="005A039F">
        <w:t>Agreement: Both parties agree that this account remains with Christine, though Christine claims $999 as separate property, attributed to post-separation contributions.</w:t>
      </w:r>
    </w:p>
    <w:p w14:paraId="0D293138" w14:textId="77777777" w:rsidR="005A039F" w:rsidRPr="005A039F" w:rsidRDefault="005A039F" w:rsidP="005A039F">
      <w:r w:rsidRPr="005A039F">
        <w:t>Profile Considerations</w:t>
      </w:r>
    </w:p>
    <w:p w14:paraId="0051E14D" w14:textId="77777777" w:rsidR="005A039F" w:rsidRPr="005A039F" w:rsidRDefault="005A039F">
      <w:pPr>
        <w:numPr>
          <w:ilvl w:val="0"/>
          <w:numId w:val="12"/>
        </w:numPr>
      </w:pPr>
      <w:r w:rsidRPr="005A039F">
        <w:t xml:space="preserve">Modest Value with Separate Property Claim: The separate property </w:t>
      </w:r>
      <w:proofErr w:type="gramStart"/>
      <w:r w:rsidRPr="005A039F">
        <w:t>claim</w:t>
      </w:r>
      <w:proofErr w:type="gramEnd"/>
      <w:r w:rsidRPr="005A039F">
        <w:t xml:space="preserve"> of $999 represents post-separation contributions, which Christine asserts should be classified as hers individually. Recognizing this claim has minimal impact on the overall division due to the account's low total value.</w:t>
      </w:r>
    </w:p>
    <w:p w14:paraId="603D040A" w14:textId="77777777" w:rsidR="005A039F" w:rsidRPr="005A039F" w:rsidRDefault="005A039F">
      <w:pPr>
        <w:numPr>
          <w:ilvl w:val="0"/>
          <w:numId w:val="12"/>
        </w:numPr>
      </w:pPr>
      <w:r w:rsidRPr="005A039F">
        <w:t>Tax Efficiency and Minimal Liquidity Impact: As a small brokerage account, its role in liquidity is minor, so it serves more effectively in supporting Christine’s portfolio.</w:t>
      </w:r>
    </w:p>
    <w:p w14:paraId="1FD0CEE6" w14:textId="77777777" w:rsidR="005A039F" w:rsidRPr="005A039F" w:rsidRDefault="005A039F" w:rsidP="005A039F">
      <w:r w:rsidRPr="005A039F">
        <w:t>Goals and Strategic Approach</w:t>
      </w:r>
      <w:r w:rsidRPr="005A039F">
        <w:br/>
        <w:t>Agreeing to Christine’s retention of this account, including her separate property claim, simplifies negotiations without impacting immediate liquidity or major financial objectives. This concession allows for a focus on higher-value assets that are central to your core strategy.</w:t>
      </w:r>
    </w:p>
    <w:p w14:paraId="410ACD27" w14:textId="3386F90C" w:rsidR="005F130F" w:rsidRPr="005F130F" w:rsidRDefault="005F130F">
      <w:pPr>
        <w:pStyle w:val="Heading4"/>
        <w:numPr>
          <w:ilvl w:val="0"/>
          <w:numId w:val="31"/>
        </w:numPr>
      </w:pPr>
      <w:r w:rsidRPr="005F130F">
        <w:t>Fidelity #2068 - Christine (post temp)</w:t>
      </w:r>
    </w:p>
    <w:p w14:paraId="566D1EB8" w14:textId="77777777" w:rsidR="005F130F" w:rsidRPr="005F130F" w:rsidRDefault="005F130F" w:rsidP="005F130F">
      <w:r w:rsidRPr="005F130F">
        <w:rPr>
          <w:b/>
          <w:bCs/>
        </w:rPr>
        <w:t>Current Value</w:t>
      </w:r>
      <w:r w:rsidRPr="005F130F">
        <w:t>: $440,150 (Christine’s valuation)</w:t>
      </w:r>
      <w:r w:rsidRPr="005F130F">
        <w:br/>
      </w:r>
      <w:r w:rsidRPr="005F130F">
        <w:rPr>
          <w:b/>
          <w:bCs/>
        </w:rPr>
        <w:t>Asset Category</w:t>
      </w:r>
      <w:r w:rsidRPr="005F130F">
        <w:t>: C - Flexible Asset</w:t>
      </w:r>
      <w:r w:rsidRPr="005F130F">
        <w:br/>
        <w:t>Purpose: Post-temporary order brokerage account, adding value to Christine’s investment portfolio.</w:t>
      </w:r>
    </w:p>
    <w:p w14:paraId="3340529C" w14:textId="77777777" w:rsidR="005F130F" w:rsidRPr="005F130F" w:rsidRDefault="005F130F" w:rsidP="005F130F">
      <w:r w:rsidRPr="005F130F">
        <w:t>Agreement: Both parties agree that this account remains with Christine, though there is a valuation discrepancy, with Robert valuing it at $386,008.</w:t>
      </w:r>
    </w:p>
    <w:p w14:paraId="45ADF560" w14:textId="77777777" w:rsidR="005F130F" w:rsidRPr="005F130F" w:rsidRDefault="005F130F" w:rsidP="005F130F">
      <w:r w:rsidRPr="005F130F">
        <w:t>Profile Considerations</w:t>
      </w:r>
    </w:p>
    <w:p w14:paraId="3DAB4163" w14:textId="77777777" w:rsidR="005F130F" w:rsidRPr="005F130F" w:rsidRDefault="005F130F">
      <w:pPr>
        <w:numPr>
          <w:ilvl w:val="0"/>
          <w:numId w:val="13"/>
        </w:numPr>
      </w:pPr>
      <w:r w:rsidRPr="005F130F">
        <w:t>Valuation Discrepancy: Christine’s higher valuation of $440,150 could impact the perceived fairness of the division. Given the differing valuation dates (Christine’s is as of July, Robert’s as of September), standardizing or reconciling this amount can clarify any needed adjustments.</w:t>
      </w:r>
    </w:p>
    <w:p w14:paraId="6DF840D0" w14:textId="77777777" w:rsidR="005F130F" w:rsidRPr="005F130F" w:rsidRDefault="005F130F">
      <w:pPr>
        <w:numPr>
          <w:ilvl w:val="0"/>
          <w:numId w:val="13"/>
        </w:numPr>
      </w:pPr>
      <w:r w:rsidRPr="005F130F">
        <w:t>Growth and Long-Term Portfolio: While significant in value, this brokerage account aligns with Christine’s portfolio rather than immediate cash flow needs, minimizing its impact on your liquidity goals.</w:t>
      </w:r>
    </w:p>
    <w:p w14:paraId="67DB6133" w14:textId="77777777" w:rsidR="005F130F" w:rsidRPr="005F130F" w:rsidRDefault="005F130F" w:rsidP="005F130F">
      <w:r w:rsidRPr="005F130F">
        <w:t>Goals and Strategic Approach</w:t>
      </w:r>
      <w:r w:rsidRPr="005F130F">
        <w:br/>
        <w:t xml:space="preserve">Retaining this account with Christine </w:t>
      </w:r>
      <w:proofErr w:type="gramStart"/>
      <w:r w:rsidRPr="005F130F">
        <w:t>aligns</w:t>
      </w:r>
      <w:proofErr w:type="gramEnd"/>
      <w:r w:rsidRPr="005F130F">
        <w:t xml:space="preserve"> with your focus on immediate, high-liquidity assets for yourself. Addressing the valuation discrepancy could serve as a negotiation point, potentially offsetting in other areas or ensuring consistency across assets to support equitable division.</w:t>
      </w:r>
    </w:p>
    <w:p w14:paraId="1FE9D79D" w14:textId="73A5F6DE" w:rsidR="005F130F" w:rsidRPr="005F130F" w:rsidRDefault="005F130F">
      <w:pPr>
        <w:pStyle w:val="Heading4"/>
        <w:numPr>
          <w:ilvl w:val="0"/>
          <w:numId w:val="31"/>
        </w:numPr>
      </w:pPr>
      <w:r w:rsidRPr="005F130F">
        <w:lastRenderedPageBreak/>
        <w:t>Fidelity #1931 - Robert (post temp)</w:t>
      </w:r>
    </w:p>
    <w:p w14:paraId="69016F6F" w14:textId="77777777" w:rsidR="005F130F" w:rsidRPr="005F130F" w:rsidRDefault="005F130F" w:rsidP="005F130F">
      <w:r w:rsidRPr="005F130F">
        <w:rPr>
          <w:b/>
          <w:bCs/>
        </w:rPr>
        <w:t>Current Value</w:t>
      </w:r>
      <w:r w:rsidRPr="005F130F">
        <w:t>: $381,478 (Robert’s valuation)</w:t>
      </w:r>
      <w:r w:rsidRPr="005F130F">
        <w:br/>
      </w:r>
      <w:r w:rsidRPr="005F130F">
        <w:rPr>
          <w:b/>
          <w:bCs/>
        </w:rPr>
        <w:t>Asset Category</w:t>
      </w:r>
      <w:r w:rsidRPr="005F130F">
        <w:t>: B - Strategic Growth Asset</w:t>
      </w:r>
      <w:r w:rsidRPr="005F130F">
        <w:br/>
        <w:t>Purpose: Post-temporary order brokerage account, adding flexibility for both growth and potential future liquidity.</w:t>
      </w:r>
    </w:p>
    <w:p w14:paraId="771CE783" w14:textId="77777777" w:rsidR="005F130F" w:rsidRPr="005F130F" w:rsidRDefault="005F130F" w:rsidP="005F130F">
      <w:r w:rsidRPr="005F130F">
        <w:t>Agreement: Both parties agree this account remains with Robert, although there is a valuation discrepancy, with Christine valuing it at $440,150.</w:t>
      </w:r>
    </w:p>
    <w:p w14:paraId="2AEA85E6" w14:textId="77777777" w:rsidR="005F130F" w:rsidRPr="005F130F" w:rsidRDefault="005F130F" w:rsidP="005F130F">
      <w:r w:rsidRPr="005F130F">
        <w:t>Profile Considerations</w:t>
      </w:r>
    </w:p>
    <w:p w14:paraId="021FA565" w14:textId="77777777" w:rsidR="005F130F" w:rsidRPr="005F130F" w:rsidRDefault="005F130F">
      <w:pPr>
        <w:numPr>
          <w:ilvl w:val="0"/>
          <w:numId w:val="14"/>
        </w:numPr>
      </w:pPr>
      <w:r w:rsidRPr="005F130F">
        <w:t>Valuation Discrepancy: The differing valuations (Christine’s higher at $440,150 vs. Robert’s $381,478) likely stem from varying assessment dates (July for Christine, September for Robert). Standardizing this valuation could impact the perceived equity of asset division.</w:t>
      </w:r>
    </w:p>
    <w:p w14:paraId="1318C931" w14:textId="77777777" w:rsidR="005F130F" w:rsidRPr="005F130F" w:rsidRDefault="005F130F">
      <w:pPr>
        <w:numPr>
          <w:ilvl w:val="0"/>
          <w:numId w:val="14"/>
        </w:numPr>
      </w:pPr>
      <w:r w:rsidRPr="005F130F">
        <w:t>Liquidity Potential: While categorized as a growth asset, this brokerage account holds value as a potential liquidity reserve. Given its size, it offers flexibility to manage intermediate financial needs should other primary liquid sources become exhausted.</w:t>
      </w:r>
    </w:p>
    <w:p w14:paraId="38EB2ACE" w14:textId="77777777" w:rsidR="005F130F" w:rsidRPr="005F130F" w:rsidRDefault="005F130F" w:rsidP="005F130F">
      <w:r w:rsidRPr="005F130F">
        <w:t>Goals and Strategic Approach</w:t>
      </w:r>
      <w:r w:rsidRPr="005F130F">
        <w:br/>
        <w:t xml:space="preserve">Retaining this account </w:t>
      </w:r>
      <w:proofErr w:type="gramStart"/>
      <w:r w:rsidRPr="005F130F">
        <w:t>allows</w:t>
      </w:r>
      <w:proofErr w:type="gramEnd"/>
      <w:r w:rsidRPr="005F130F">
        <w:t xml:space="preserve"> flexibility to meet future financial needs without drawing on retirement funds, aligning with your goal to preserve qualified accounts. Addressing the valuation discrepancy could help ensure a fair distribution, with potential offsets in other assets if needed to reflect an equitable division.</w:t>
      </w:r>
    </w:p>
    <w:p w14:paraId="070ED4C8" w14:textId="34B15CB9" w:rsidR="005F130F" w:rsidRPr="005F130F" w:rsidRDefault="005F130F">
      <w:pPr>
        <w:pStyle w:val="Heading4"/>
        <w:numPr>
          <w:ilvl w:val="0"/>
          <w:numId w:val="31"/>
        </w:numPr>
      </w:pPr>
      <w:r w:rsidRPr="005F130F">
        <w:t>Tesla Model P100D</w:t>
      </w:r>
    </w:p>
    <w:p w14:paraId="5F05BDD8" w14:textId="77777777" w:rsidR="005F130F" w:rsidRPr="005F130F" w:rsidRDefault="005F130F" w:rsidP="005F130F">
      <w:r w:rsidRPr="005F130F">
        <w:rPr>
          <w:b/>
          <w:bCs/>
        </w:rPr>
        <w:t>Current Value</w:t>
      </w:r>
      <w:r w:rsidRPr="005F130F">
        <w:t>: $27,774</w:t>
      </w:r>
      <w:r w:rsidRPr="005F130F">
        <w:br/>
      </w:r>
      <w:r w:rsidRPr="005F130F">
        <w:rPr>
          <w:b/>
          <w:bCs/>
        </w:rPr>
        <w:t>Asset Category</w:t>
      </w:r>
      <w:r w:rsidRPr="005F130F">
        <w:t>: C - Flexible Asset</w:t>
      </w:r>
      <w:r w:rsidRPr="005F130F">
        <w:br/>
        <w:t>Purpose: Personal vehicle, offering minor asset value in the broader financial division.</w:t>
      </w:r>
    </w:p>
    <w:p w14:paraId="7A50E25B" w14:textId="77777777" w:rsidR="005F130F" w:rsidRPr="005F130F" w:rsidRDefault="005F130F" w:rsidP="005F130F">
      <w:r w:rsidRPr="005F130F">
        <w:t>Agreement: Both parties agree this vehicle should remain with Robert, making its allocation straightforward.</w:t>
      </w:r>
    </w:p>
    <w:p w14:paraId="0C08A390" w14:textId="77777777" w:rsidR="005F130F" w:rsidRPr="005F130F" w:rsidRDefault="005F130F" w:rsidP="005F130F">
      <w:r w:rsidRPr="005F130F">
        <w:t>Profile Considerations</w:t>
      </w:r>
    </w:p>
    <w:p w14:paraId="4277915F" w14:textId="77777777" w:rsidR="005F130F" w:rsidRPr="005F130F" w:rsidRDefault="005F130F">
      <w:pPr>
        <w:numPr>
          <w:ilvl w:val="0"/>
          <w:numId w:val="15"/>
        </w:numPr>
      </w:pPr>
      <w:r w:rsidRPr="005F130F">
        <w:t xml:space="preserve">Modest Asset Value: While it has value, </w:t>
      </w:r>
      <w:proofErr w:type="gramStart"/>
      <w:r w:rsidRPr="005F130F">
        <w:t>the Tesla’s</w:t>
      </w:r>
      <w:proofErr w:type="gramEnd"/>
      <w:r w:rsidRPr="005F130F">
        <w:t xml:space="preserve"> impact on the overall financial strategy is minimal compared to primary financial assets. Retaining it aligns with your preference to maintain personal property without compromising larger asset goals.</w:t>
      </w:r>
    </w:p>
    <w:p w14:paraId="0010BCFC" w14:textId="77777777" w:rsidR="005F130F" w:rsidRPr="005F130F" w:rsidRDefault="005F130F">
      <w:pPr>
        <w:numPr>
          <w:ilvl w:val="0"/>
          <w:numId w:val="15"/>
        </w:numPr>
      </w:pPr>
      <w:r w:rsidRPr="005F130F">
        <w:t>Non-Liquid, Depreciating Asset: As a depreciating asset, the Tesla holds limited potential for growth or liquidity, supporting the decision to retain it as personal property rather than a negotiable financial resource.</w:t>
      </w:r>
    </w:p>
    <w:p w14:paraId="1D2ED05D" w14:textId="77777777" w:rsidR="005F130F" w:rsidRPr="005F130F" w:rsidRDefault="005F130F" w:rsidP="005F130F">
      <w:r w:rsidRPr="005F130F">
        <w:t>Goals and Strategic Approach</w:t>
      </w:r>
      <w:r w:rsidRPr="005F130F">
        <w:br/>
        <w:t>Retaining the Tesla simplifies personal asset division and allows focus on negotiating higher-value items. Its minor role in liquidity or retirement goals makes it an ideal candidate to retain without reallocating resources critical for financial security.</w:t>
      </w:r>
    </w:p>
    <w:p w14:paraId="04B1B1EC" w14:textId="5B04D931" w:rsidR="005F130F" w:rsidRPr="005F130F" w:rsidRDefault="005F130F">
      <w:pPr>
        <w:pStyle w:val="Heading4"/>
        <w:numPr>
          <w:ilvl w:val="0"/>
          <w:numId w:val="31"/>
        </w:numPr>
      </w:pPr>
      <w:r w:rsidRPr="005F130F">
        <w:lastRenderedPageBreak/>
        <w:t>Subaru Ascent</w:t>
      </w:r>
    </w:p>
    <w:p w14:paraId="300354EC" w14:textId="77777777" w:rsidR="005F130F" w:rsidRPr="005F130F" w:rsidRDefault="005F130F" w:rsidP="005F130F">
      <w:r w:rsidRPr="005F130F">
        <w:rPr>
          <w:b/>
          <w:bCs/>
        </w:rPr>
        <w:t>Current Value</w:t>
      </w:r>
      <w:r w:rsidRPr="005F130F">
        <w:t>: $20,454</w:t>
      </w:r>
      <w:r w:rsidRPr="005F130F">
        <w:br/>
      </w:r>
      <w:r w:rsidRPr="005F130F">
        <w:rPr>
          <w:b/>
          <w:bCs/>
        </w:rPr>
        <w:t>Asset Category</w:t>
      </w:r>
      <w:r w:rsidRPr="005F130F">
        <w:t>: C - Flexible Asset</w:t>
      </w:r>
      <w:r w:rsidRPr="005F130F">
        <w:br/>
        <w:t>Purpose: Personal vehicle for Christine, with minimal impact on the broader asset division.</w:t>
      </w:r>
    </w:p>
    <w:p w14:paraId="0ADD9F54" w14:textId="77777777" w:rsidR="005F130F" w:rsidRPr="005F130F" w:rsidRDefault="005F130F" w:rsidP="005F130F">
      <w:r w:rsidRPr="005F130F">
        <w:t>Agreement: Both parties agree this vehicle should remain with Christine, facilitating a straightforward allocation.</w:t>
      </w:r>
    </w:p>
    <w:p w14:paraId="733618D4" w14:textId="77777777" w:rsidR="005F130F" w:rsidRPr="005F130F" w:rsidRDefault="005F130F" w:rsidP="005F130F">
      <w:r w:rsidRPr="005F130F">
        <w:t>Profile Considerations</w:t>
      </w:r>
    </w:p>
    <w:p w14:paraId="7D636982" w14:textId="77777777" w:rsidR="005F130F" w:rsidRPr="005F130F" w:rsidRDefault="005F130F">
      <w:pPr>
        <w:numPr>
          <w:ilvl w:val="0"/>
          <w:numId w:val="16"/>
        </w:numPr>
      </w:pPr>
      <w:r w:rsidRPr="005F130F">
        <w:t>Modest Asset Value: The Subaru’s lower value means it has a limited role in affecting the overall financial division and aligns with focusing negotiations on higher-value assets.</w:t>
      </w:r>
    </w:p>
    <w:p w14:paraId="69D3A107" w14:textId="77777777" w:rsidR="005F130F" w:rsidRPr="005F130F" w:rsidRDefault="005F130F">
      <w:pPr>
        <w:numPr>
          <w:ilvl w:val="0"/>
          <w:numId w:val="16"/>
        </w:numPr>
      </w:pPr>
      <w:r w:rsidRPr="005F130F">
        <w:t>Non-Liquid, Depreciating Asset: As a personal vehicle and depreciating asset, it contributes little to growth or liquidity, making it suitable for Christine’s retention as part of her personal property.</w:t>
      </w:r>
    </w:p>
    <w:p w14:paraId="76D56CAC" w14:textId="77777777" w:rsidR="005F130F" w:rsidRPr="005F130F" w:rsidRDefault="005F130F" w:rsidP="005F130F">
      <w:r w:rsidRPr="005F130F">
        <w:t>Goals and Strategic Approach</w:t>
      </w:r>
      <w:r w:rsidRPr="005F130F">
        <w:br/>
        <w:t>Allocating the Subaru to Christine allows focus on higher-priority financial assets without disrupting the core strategy. Its low impact on liquidity and retirement goals makes it an uncomplicated part of the division, supporting a streamlined negotiation process.</w:t>
      </w:r>
    </w:p>
    <w:p w14:paraId="19FE28B9" w14:textId="7EA8B8B1" w:rsidR="005F130F" w:rsidRPr="005F130F" w:rsidRDefault="005F130F">
      <w:pPr>
        <w:pStyle w:val="Heading4"/>
        <w:numPr>
          <w:ilvl w:val="0"/>
          <w:numId w:val="31"/>
        </w:numPr>
      </w:pPr>
      <w:r w:rsidRPr="005F130F">
        <w:t>Combined 529s/UTMAs</w:t>
      </w:r>
    </w:p>
    <w:p w14:paraId="466CEF37" w14:textId="77777777" w:rsidR="005F130F" w:rsidRPr="005F130F" w:rsidRDefault="005F130F" w:rsidP="005F130F">
      <w:r w:rsidRPr="005F130F">
        <w:rPr>
          <w:b/>
          <w:bCs/>
        </w:rPr>
        <w:t>Current Value</w:t>
      </w:r>
      <w:r w:rsidRPr="005F130F">
        <w:t>: $217,603 (combined total for children’s educational accounts)</w:t>
      </w:r>
      <w:r w:rsidRPr="005F130F">
        <w:br/>
      </w:r>
      <w:r w:rsidRPr="005F130F">
        <w:rPr>
          <w:b/>
          <w:bCs/>
        </w:rPr>
        <w:t>Asset Category</w:t>
      </w:r>
      <w:r w:rsidRPr="005F130F">
        <w:t>: C - Flexible Asset (designated solely for the children’s benefit)</w:t>
      </w:r>
      <w:r w:rsidRPr="005F130F">
        <w:br/>
        <w:t>Purpose: Educational and custodial accounts for children, earmarked for their future use.</w:t>
      </w:r>
    </w:p>
    <w:p w14:paraId="5C21D8AF" w14:textId="77777777" w:rsidR="005F130F" w:rsidRPr="005F130F" w:rsidRDefault="005F130F" w:rsidP="005F130F">
      <w:r w:rsidRPr="005F130F">
        <w:t>Agreement: Both parties agree these accounts will be held for the children, removing them from division considerations.</w:t>
      </w:r>
    </w:p>
    <w:p w14:paraId="1982AB43" w14:textId="77777777" w:rsidR="005F130F" w:rsidRPr="005F130F" w:rsidRDefault="005F130F" w:rsidP="005F130F">
      <w:r w:rsidRPr="005F130F">
        <w:t>Profile Considerations</w:t>
      </w:r>
    </w:p>
    <w:p w14:paraId="44F0DC37" w14:textId="77777777" w:rsidR="005F130F" w:rsidRPr="005F130F" w:rsidRDefault="005F130F">
      <w:pPr>
        <w:numPr>
          <w:ilvl w:val="0"/>
          <w:numId w:val="17"/>
        </w:numPr>
      </w:pPr>
      <w:r w:rsidRPr="005F130F">
        <w:t>Non-Divisible Educational Funds: As funds specifically designated for the children’s education and future needs, these accounts are excluded from asset division, ensuring that they remain intact for their intended purpose.</w:t>
      </w:r>
    </w:p>
    <w:p w14:paraId="673D10A1" w14:textId="77777777" w:rsidR="005F130F" w:rsidRPr="005F130F" w:rsidRDefault="005F130F">
      <w:pPr>
        <w:numPr>
          <w:ilvl w:val="0"/>
          <w:numId w:val="17"/>
        </w:numPr>
      </w:pPr>
      <w:r w:rsidRPr="005F130F">
        <w:t>Structured for Growth: These accounts are set to grow over time, aligning with long-term goals for the children’s financial support and requiring no adjustments in the primary asset division.</w:t>
      </w:r>
    </w:p>
    <w:p w14:paraId="2CB3EAD9" w14:textId="0AA26C9A" w:rsidR="0014536F" w:rsidRDefault="005F130F" w:rsidP="005F130F">
      <w:r w:rsidRPr="005F130F">
        <w:t>Goals and Strategic Approach</w:t>
      </w:r>
      <w:r w:rsidRPr="005F130F">
        <w:br/>
        <w:t>Maintaining these accounts solely for the children aligns with your priority of supporting their future needs, without impacting immediate liquidity or retirement objectives. By agreeing to exclude them from division, both parties can focus on core assets that impact personal financial goals.</w:t>
      </w:r>
    </w:p>
    <w:p w14:paraId="142D1974" w14:textId="1CD45A9E" w:rsidR="0014536F" w:rsidRDefault="0014536F"/>
    <w:sectPr w:rsidR="00145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D15E9"/>
    <w:multiLevelType w:val="multilevel"/>
    <w:tmpl w:val="66A66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B78B0"/>
    <w:multiLevelType w:val="multilevel"/>
    <w:tmpl w:val="91A8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B0254"/>
    <w:multiLevelType w:val="multilevel"/>
    <w:tmpl w:val="F818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A1F45"/>
    <w:multiLevelType w:val="multilevel"/>
    <w:tmpl w:val="96EC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C759F"/>
    <w:multiLevelType w:val="multilevel"/>
    <w:tmpl w:val="6594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15943"/>
    <w:multiLevelType w:val="multilevel"/>
    <w:tmpl w:val="24D0B2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1D102F"/>
    <w:multiLevelType w:val="hybridMultilevel"/>
    <w:tmpl w:val="815871FC"/>
    <w:lvl w:ilvl="0" w:tplc="3A66B558">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5E7DC0"/>
    <w:multiLevelType w:val="multilevel"/>
    <w:tmpl w:val="21DC463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6E848F4"/>
    <w:multiLevelType w:val="multilevel"/>
    <w:tmpl w:val="D402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840885"/>
    <w:multiLevelType w:val="multilevel"/>
    <w:tmpl w:val="24D0B2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5C4E33"/>
    <w:multiLevelType w:val="multilevel"/>
    <w:tmpl w:val="A174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D7FF4"/>
    <w:multiLevelType w:val="multilevel"/>
    <w:tmpl w:val="7CD0A1AA"/>
    <w:lvl w:ilvl="0">
      <w:start w:val="1"/>
      <w:numFmt w:val="decimal"/>
      <w:lvlText w:val="%1."/>
      <w:lvlJc w:val="left"/>
      <w:pPr>
        <w:tabs>
          <w:tab w:val="num" w:pos="720"/>
        </w:tabs>
        <w:ind w:left="720" w:hanging="360"/>
      </w:pPr>
      <w:rPr>
        <w:rFonts w:hint="default"/>
        <w:i w:val="0"/>
        <w:i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C346D"/>
    <w:multiLevelType w:val="multilevel"/>
    <w:tmpl w:val="24D0B2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A52AF6"/>
    <w:multiLevelType w:val="multilevel"/>
    <w:tmpl w:val="9B56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F62A7"/>
    <w:multiLevelType w:val="hybridMultilevel"/>
    <w:tmpl w:val="815871FC"/>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A896908"/>
    <w:multiLevelType w:val="multilevel"/>
    <w:tmpl w:val="6AE8C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5D5D4F"/>
    <w:multiLevelType w:val="multilevel"/>
    <w:tmpl w:val="E0A6E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4005F6"/>
    <w:multiLevelType w:val="multilevel"/>
    <w:tmpl w:val="992A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953866"/>
    <w:multiLevelType w:val="multilevel"/>
    <w:tmpl w:val="CC12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8D7A30"/>
    <w:multiLevelType w:val="multilevel"/>
    <w:tmpl w:val="AA24D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9446C6"/>
    <w:multiLevelType w:val="multilevel"/>
    <w:tmpl w:val="7CD0A1AA"/>
    <w:lvl w:ilvl="0">
      <w:start w:val="1"/>
      <w:numFmt w:val="decimal"/>
      <w:lvlText w:val="%1."/>
      <w:lvlJc w:val="left"/>
      <w:pPr>
        <w:tabs>
          <w:tab w:val="num" w:pos="720"/>
        </w:tabs>
        <w:ind w:left="720" w:hanging="360"/>
      </w:pPr>
      <w:rPr>
        <w:rFonts w:hint="default"/>
        <w:i w:val="0"/>
        <w:i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62E50"/>
    <w:multiLevelType w:val="multilevel"/>
    <w:tmpl w:val="F3FA5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9F21DF"/>
    <w:multiLevelType w:val="hybridMultilevel"/>
    <w:tmpl w:val="3736984E"/>
    <w:lvl w:ilvl="0" w:tplc="5EF2FBDE">
      <w:start w:val="1"/>
      <w:numFmt w:val="decimal"/>
      <w:lvlText w:val="%1."/>
      <w:lvlJc w:val="left"/>
      <w:pPr>
        <w:ind w:left="36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FC497C"/>
    <w:multiLevelType w:val="multilevel"/>
    <w:tmpl w:val="24D0B2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792EC2"/>
    <w:multiLevelType w:val="multilevel"/>
    <w:tmpl w:val="F77E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534515"/>
    <w:multiLevelType w:val="multilevel"/>
    <w:tmpl w:val="24D0B2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ED079A"/>
    <w:multiLevelType w:val="multilevel"/>
    <w:tmpl w:val="8012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227033"/>
    <w:multiLevelType w:val="multilevel"/>
    <w:tmpl w:val="590C8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9563F3"/>
    <w:multiLevelType w:val="multilevel"/>
    <w:tmpl w:val="769A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055BA5"/>
    <w:multiLevelType w:val="multilevel"/>
    <w:tmpl w:val="0F02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E1162E"/>
    <w:multiLevelType w:val="multilevel"/>
    <w:tmpl w:val="3274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8952C4"/>
    <w:multiLevelType w:val="multilevel"/>
    <w:tmpl w:val="0510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345D1"/>
    <w:multiLevelType w:val="multilevel"/>
    <w:tmpl w:val="4468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186501"/>
    <w:multiLevelType w:val="multilevel"/>
    <w:tmpl w:val="38D6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D8116B"/>
    <w:multiLevelType w:val="multilevel"/>
    <w:tmpl w:val="C476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6169946">
    <w:abstractNumId w:val="6"/>
  </w:num>
  <w:num w:numId="2" w16cid:durableId="273630989">
    <w:abstractNumId w:val="7"/>
  </w:num>
  <w:num w:numId="3" w16cid:durableId="1248658504">
    <w:abstractNumId w:val="29"/>
  </w:num>
  <w:num w:numId="4" w16cid:durableId="1557546400">
    <w:abstractNumId w:val="31"/>
  </w:num>
  <w:num w:numId="5" w16cid:durableId="1439132344">
    <w:abstractNumId w:val="32"/>
  </w:num>
  <w:num w:numId="6" w16cid:durableId="337585702">
    <w:abstractNumId w:val="18"/>
  </w:num>
  <w:num w:numId="7" w16cid:durableId="1071468730">
    <w:abstractNumId w:val="30"/>
  </w:num>
  <w:num w:numId="8" w16cid:durableId="1921521368">
    <w:abstractNumId w:val="34"/>
  </w:num>
  <w:num w:numId="9" w16cid:durableId="1912690584">
    <w:abstractNumId w:val="27"/>
  </w:num>
  <w:num w:numId="10" w16cid:durableId="1753115868">
    <w:abstractNumId w:val="19"/>
  </w:num>
  <w:num w:numId="11" w16cid:durableId="221060746">
    <w:abstractNumId w:val="15"/>
  </w:num>
  <w:num w:numId="12" w16cid:durableId="379983649">
    <w:abstractNumId w:val="0"/>
  </w:num>
  <w:num w:numId="13" w16cid:durableId="937710798">
    <w:abstractNumId w:val="21"/>
  </w:num>
  <w:num w:numId="14" w16cid:durableId="272443680">
    <w:abstractNumId w:val="33"/>
  </w:num>
  <w:num w:numId="15" w16cid:durableId="1350258682">
    <w:abstractNumId w:val="16"/>
  </w:num>
  <w:num w:numId="16" w16cid:durableId="757215195">
    <w:abstractNumId w:val="8"/>
  </w:num>
  <w:num w:numId="17" w16cid:durableId="900409488">
    <w:abstractNumId w:val="24"/>
  </w:num>
  <w:num w:numId="18" w16cid:durableId="472331310">
    <w:abstractNumId w:val="25"/>
  </w:num>
  <w:num w:numId="19" w16cid:durableId="1349017470">
    <w:abstractNumId w:val="5"/>
  </w:num>
  <w:num w:numId="20" w16cid:durableId="19092154">
    <w:abstractNumId w:val="12"/>
  </w:num>
  <w:num w:numId="21" w16cid:durableId="194776994">
    <w:abstractNumId w:val="28"/>
  </w:num>
  <w:num w:numId="22" w16cid:durableId="1313021676">
    <w:abstractNumId w:val="3"/>
  </w:num>
  <w:num w:numId="23" w16cid:durableId="1031340315">
    <w:abstractNumId w:val="1"/>
  </w:num>
  <w:num w:numId="24" w16cid:durableId="1478717552">
    <w:abstractNumId w:val="2"/>
  </w:num>
  <w:num w:numId="25" w16cid:durableId="2112696908">
    <w:abstractNumId w:val="17"/>
  </w:num>
  <w:num w:numId="26" w16cid:durableId="1800299267">
    <w:abstractNumId w:val="13"/>
  </w:num>
  <w:num w:numId="27" w16cid:durableId="1326739539">
    <w:abstractNumId w:val="10"/>
  </w:num>
  <w:num w:numId="28" w16cid:durableId="1021054926">
    <w:abstractNumId w:val="26"/>
  </w:num>
  <w:num w:numId="29" w16cid:durableId="736392862">
    <w:abstractNumId w:val="4"/>
  </w:num>
  <w:num w:numId="30" w16cid:durableId="491989125">
    <w:abstractNumId w:val="20"/>
  </w:num>
  <w:num w:numId="31" w16cid:durableId="1848789723">
    <w:abstractNumId w:val="14"/>
  </w:num>
  <w:num w:numId="32" w16cid:durableId="1399206659">
    <w:abstractNumId w:val="11"/>
  </w:num>
  <w:num w:numId="33" w16cid:durableId="2078817045">
    <w:abstractNumId w:val="22"/>
  </w:num>
  <w:num w:numId="34" w16cid:durableId="1704356327">
    <w:abstractNumId w:val="23"/>
  </w:num>
  <w:num w:numId="35" w16cid:durableId="616645497">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11"/>
    <w:rsid w:val="00057711"/>
    <w:rsid w:val="000E4C4D"/>
    <w:rsid w:val="0014536F"/>
    <w:rsid w:val="001745DC"/>
    <w:rsid w:val="002359F9"/>
    <w:rsid w:val="00421702"/>
    <w:rsid w:val="005A039F"/>
    <w:rsid w:val="005F130F"/>
    <w:rsid w:val="00700B58"/>
    <w:rsid w:val="00810970"/>
    <w:rsid w:val="008C2D66"/>
    <w:rsid w:val="008F583A"/>
    <w:rsid w:val="009F58D7"/>
    <w:rsid w:val="00AE3863"/>
    <w:rsid w:val="00BB3733"/>
    <w:rsid w:val="00C11940"/>
    <w:rsid w:val="00C56356"/>
    <w:rsid w:val="00D90EFF"/>
    <w:rsid w:val="00DA4DFC"/>
    <w:rsid w:val="00DF2094"/>
    <w:rsid w:val="00E11DFB"/>
    <w:rsid w:val="00E27363"/>
    <w:rsid w:val="00E41D7C"/>
    <w:rsid w:val="00E65D7F"/>
    <w:rsid w:val="00F6210B"/>
    <w:rsid w:val="00F62ED5"/>
    <w:rsid w:val="00FD2E8A"/>
    <w:rsid w:val="00FD4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F29EB"/>
  <w15:chartTrackingRefBased/>
  <w15:docId w15:val="{DF090351-C97D-4A4B-B3DD-3D9FC42A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7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7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7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7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7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711"/>
    <w:rPr>
      <w:rFonts w:eastAsiaTheme="majorEastAsia" w:cstheme="majorBidi"/>
      <w:color w:val="272727" w:themeColor="text1" w:themeTint="D8"/>
    </w:rPr>
  </w:style>
  <w:style w:type="paragraph" w:styleId="Title">
    <w:name w:val="Title"/>
    <w:basedOn w:val="Normal"/>
    <w:next w:val="Normal"/>
    <w:link w:val="TitleChar"/>
    <w:uiPriority w:val="10"/>
    <w:qFormat/>
    <w:rsid w:val="00057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711"/>
    <w:pPr>
      <w:spacing w:before="160"/>
      <w:jc w:val="center"/>
    </w:pPr>
    <w:rPr>
      <w:i/>
      <w:iCs/>
      <w:color w:val="404040" w:themeColor="text1" w:themeTint="BF"/>
    </w:rPr>
  </w:style>
  <w:style w:type="character" w:customStyle="1" w:styleId="QuoteChar">
    <w:name w:val="Quote Char"/>
    <w:basedOn w:val="DefaultParagraphFont"/>
    <w:link w:val="Quote"/>
    <w:uiPriority w:val="29"/>
    <w:rsid w:val="00057711"/>
    <w:rPr>
      <w:i/>
      <w:iCs/>
      <w:color w:val="404040" w:themeColor="text1" w:themeTint="BF"/>
    </w:rPr>
  </w:style>
  <w:style w:type="paragraph" w:styleId="ListParagraph">
    <w:name w:val="List Paragraph"/>
    <w:basedOn w:val="Normal"/>
    <w:uiPriority w:val="34"/>
    <w:qFormat/>
    <w:rsid w:val="00057711"/>
    <w:pPr>
      <w:ind w:left="720"/>
      <w:contextualSpacing/>
    </w:pPr>
  </w:style>
  <w:style w:type="character" w:styleId="IntenseEmphasis">
    <w:name w:val="Intense Emphasis"/>
    <w:basedOn w:val="DefaultParagraphFont"/>
    <w:uiPriority w:val="21"/>
    <w:qFormat/>
    <w:rsid w:val="00057711"/>
    <w:rPr>
      <w:i/>
      <w:iCs/>
      <w:color w:val="0F4761" w:themeColor="accent1" w:themeShade="BF"/>
    </w:rPr>
  </w:style>
  <w:style w:type="paragraph" w:styleId="IntenseQuote">
    <w:name w:val="Intense Quote"/>
    <w:basedOn w:val="Normal"/>
    <w:next w:val="Normal"/>
    <w:link w:val="IntenseQuoteChar"/>
    <w:uiPriority w:val="30"/>
    <w:qFormat/>
    <w:rsid w:val="00057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711"/>
    <w:rPr>
      <w:i/>
      <w:iCs/>
      <w:color w:val="0F4761" w:themeColor="accent1" w:themeShade="BF"/>
    </w:rPr>
  </w:style>
  <w:style w:type="character" w:styleId="IntenseReference">
    <w:name w:val="Intense Reference"/>
    <w:basedOn w:val="DefaultParagraphFont"/>
    <w:uiPriority w:val="32"/>
    <w:qFormat/>
    <w:rsid w:val="000577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5835">
      <w:bodyDiv w:val="1"/>
      <w:marLeft w:val="0"/>
      <w:marRight w:val="0"/>
      <w:marTop w:val="0"/>
      <w:marBottom w:val="0"/>
      <w:divBdr>
        <w:top w:val="none" w:sz="0" w:space="0" w:color="auto"/>
        <w:left w:val="none" w:sz="0" w:space="0" w:color="auto"/>
        <w:bottom w:val="none" w:sz="0" w:space="0" w:color="auto"/>
        <w:right w:val="none" w:sz="0" w:space="0" w:color="auto"/>
      </w:divBdr>
    </w:div>
    <w:div w:id="94595133">
      <w:bodyDiv w:val="1"/>
      <w:marLeft w:val="0"/>
      <w:marRight w:val="0"/>
      <w:marTop w:val="0"/>
      <w:marBottom w:val="0"/>
      <w:divBdr>
        <w:top w:val="none" w:sz="0" w:space="0" w:color="auto"/>
        <w:left w:val="none" w:sz="0" w:space="0" w:color="auto"/>
        <w:bottom w:val="none" w:sz="0" w:space="0" w:color="auto"/>
        <w:right w:val="none" w:sz="0" w:space="0" w:color="auto"/>
      </w:divBdr>
    </w:div>
    <w:div w:id="109739682">
      <w:bodyDiv w:val="1"/>
      <w:marLeft w:val="0"/>
      <w:marRight w:val="0"/>
      <w:marTop w:val="0"/>
      <w:marBottom w:val="0"/>
      <w:divBdr>
        <w:top w:val="none" w:sz="0" w:space="0" w:color="auto"/>
        <w:left w:val="none" w:sz="0" w:space="0" w:color="auto"/>
        <w:bottom w:val="none" w:sz="0" w:space="0" w:color="auto"/>
        <w:right w:val="none" w:sz="0" w:space="0" w:color="auto"/>
      </w:divBdr>
      <w:divsChild>
        <w:div w:id="1246265143">
          <w:marLeft w:val="0"/>
          <w:marRight w:val="0"/>
          <w:marTop w:val="0"/>
          <w:marBottom w:val="0"/>
          <w:divBdr>
            <w:top w:val="none" w:sz="0" w:space="0" w:color="auto"/>
            <w:left w:val="none" w:sz="0" w:space="0" w:color="auto"/>
            <w:bottom w:val="none" w:sz="0" w:space="0" w:color="auto"/>
            <w:right w:val="none" w:sz="0" w:space="0" w:color="auto"/>
          </w:divBdr>
          <w:divsChild>
            <w:div w:id="1956668498">
              <w:marLeft w:val="0"/>
              <w:marRight w:val="0"/>
              <w:marTop w:val="0"/>
              <w:marBottom w:val="0"/>
              <w:divBdr>
                <w:top w:val="none" w:sz="0" w:space="0" w:color="auto"/>
                <w:left w:val="none" w:sz="0" w:space="0" w:color="auto"/>
                <w:bottom w:val="none" w:sz="0" w:space="0" w:color="auto"/>
                <w:right w:val="none" w:sz="0" w:space="0" w:color="auto"/>
              </w:divBdr>
              <w:divsChild>
                <w:div w:id="1574656072">
                  <w:marLeft w:val="0"/>
                  <w:marRight w:val="0"/>
                  <w:marTop w:val="0"/>
                  <w:marBottom w:val="0"/>
                  <w:divBdr>
                    <w:top w:val="none" w:sz="0" w:space="0" w:color="auto"/>
                    <w:left w:val="none" w:sz="0" w:space="0" w:color="auto"/>
                    <w:bottom w:val="none" w:sz="0" w:space="0" w:color="auto"/>
                    <w:right w:val="none" w:sz="0" w:space="0" w:color="auto"/>
                  </w:divBdr>
                  <w:divsChild>
                    <w:div w:id="1162162952">
                      <w:marLeft w:val="0"/>
                      <w:marRight w:val="0"/>
                      <w:marTop w:val="0"/>
                      <w:marBottom w:val="0"/>
                      <w:divBdr>
                        <w:top w:val="none" w:sz="0" w:space="0" w:color="auto"/>
                        <w:left w:val="none" w:sz="0" w:space="0" w:color="auto"/>
                        <w:bottom w:val="none" w:sz="0" w:space="0" w:color="auto"/>
                        <w:right w:val="none" w:sz="0" w:space="0" w:color="auto"/>
                      </w:divBdr>
                      <w:divsChild>
                        <w:div w:id="188419562">
                          <w:marLeft w:val="0"/>
                          <w:marRight w:val="0"/>
                          <w:marTop w:val="0"/>
                          <w:marBottom w:val="0"/>
                          <w:divBdr>
                            <w:top w:val="none" w:sz="0" w:space="0" w:color="auto"/>
                            <w:left w:val="none" w:sz="0" w:space="0" w:color="auto"/>
                            <w:bottom w:val="none" w:sz="0" w:space="0" w:color="auto"/>
                            <w:right w:val="none" w:sz="0" w:space="0" w:color="auto"/>
                          </w:divBdr>
                          <w:divsChild>
                            <w:div w:id="11360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51106">
      <w:bodyDiv w:val="1"/>
      <w:marLeft w:val="0"/>
      <w:marRight w:val="0"/>
      <w:marTop w:val="0"/>
      <w:marBottom w:val="0"/>
      <w:divBdr>
        <w:top w:val="none" w:sz="0" w:space="0" w:color="auto"/>
        <w:left w:val="none" w:sz="0" w:space="0" w:color="auto"/>
        <w:bottom w:val="none" w:sz="0" w:space="0" w:color="auto"/>
        <w:right w:val="none" w:sz="0" w:space="0" w:color="auto"/>
      </w:divBdr>
    </w:div>
    <w:div w:id="211385844">
      <w:bodyDiv w:val="1"/>
      <w:marLeft w:val="0"/>
      <w:marRight w:val="0"/>
      <w:marTop w:val="0"/>
      <w:marBottom w:val="0"/>
      <w:divBdr>
        <w:top w:val="none" w:sz="0" w:space="0" w:color="auto"/>
        <w:left w:val="none" w:sz="0" w:space="0" w:color="auto"/>
        <w:bottom w:val="none" w:sz="0" w:space="0" w:color="auto"/>
        <w:right w:val="none" w:sz="0" w:space="0" w:color="auto"/>
      </w:divBdr>
    </w:div>
    <w:div w:id="213853384">
      <w:bodyDiv w:val="1"/>
      <w:marLeft w:val="0"/>
      <w:marRight w:val="0"/>
      <w:marTop w:val="0"/>
      <w:marBottom w:val="0"/>
      <w:divBdr>
        <w:top w:val="none" w:sz="0" w:space="0" w:color="auto"/>
        <w:left w:val="none" w:sz="0" w:space="0" w:color="auto"/>
        <w:bottom w:val="none" w:sz="0" w:space="0" w:color="auto"/>
        <w:right w:val="none" w:sz="0" w:space="0" w:color="auto"/>
      </w:divBdr>
    </w:div>
    <w:div w:id="238904033">
      <w:bodyDiv w:val="1"/>
      <w:marLeft w:val="0"/>
      <w:marRight w:val="0"/>
      <w:marTop w:val="0"/>
      <w:marBottom w:val="0"/>
      <w:divBdr>
        <w:top w:val="none" w:sz="0" w:space="0" w:color="auto"/>
        <w:left w:val="none" w:sz="0" w:space="0" w:color="auto"/>
        <w:bottom w:val="none" w:sz="0" w:space="0" w:color="auto"/>
        <w:right w:val="none" w:sz="0" w:space="0" w:color="auto"/>
      </w:divBdr>
    </w:div>
    <w:div w:id="258028855">
      <w:bodyDiv w:val="1"/>
      <w:marLeft w:val="0"/>
      <w:marRight w:val="0"/>
      <w:marTop w:val="0"/>
      <w:marBottom w:val="0"/>
      <w:divBdr>
        <w:top w:val="none" w:sz="0" w:space="0" w:color="auto"/>
        <w:left w:val="none" w:sz="0" w:space="0" w:color="auto"/>
        <w:bottom w:val="none" w:sz="0" w:space="0" w:color="auto"/>
        <w:right w:val="none" w:sz="0" w:space="0" w:color="auto"/>
      </w:divBdr>
    </w:div>
    <w:div w:id="259267264">
      <w:bodyDiv w:val="1"/>
      <w:marLeft w:val="0"/>
      <w:marRight w:val="0"/>
      <w:marTop w:val="0"/>
      <w:marBottom w:val="0"/>
      <w:divBdr>
        <w:top w:val="none" w:sz="0" w:space="0" w:color="auto"/>
        <w:left w:val="none" w:sz="0" w:space="0" w:color="auto"/>
        <w:bottom w:val="none" w:sz="0" w:space="0" w:color="auto"/>
        <w:right w:val="none" w:sz="0" w:space="0" w:color="auto"/>
      </w:divBdr>
    </w:div>
    <w:div w:id="341392355">
      <w:bodyDiv w:val="1"/>
      <w:marLeft w:val="0"/>
      <w:marRight w:val="0"/>
      <w:marTop w:val="0"/>
      <w:marBottom w:val="0"/>
      <w:divBdr>
        <w:top w:val="none" w:sz="0" w:space="0" w:color="auto"/>
        <w:left w:val="none" w:sz="0" w:space="0" w:color="auto"/>
        <w:bottom w:val="none" w:sz="0" w:space="0" w:color="auto"/>
        <w:right w:val="none" w:sz="0" w:space="0" w:color="auto"/>
      </w:divBdr>
      <w:divsChild>
        <w:div w:id="677118706">
          <w:marLeft w:val="0"/>
          <w:marRight w:val="0"/>
          <w:marTop w:val="0"/>
          <w:marBottom w:val="0"/>
          <w:divBdr>
            <w:top w:val="none" w:sz="0" w:space="0" w:color="auto"/>
            <w:left w:val="none" w:sz="0" w:space="0" w:color="auto"/>
            <w:bottom w:val="none" w:sz="0" w:space="0" w:color="auto"/>
            <w:right w:val="none" w:sz="0" w:space="0" w:color="auto"/>
          </w:divBdr>
          <w:divsChild>
            <w:div w:id="601451385">
              <w:marLeft w:val="0"/>
              <w:marRight w:val="0"/>
              <w:marTop w:val="0"/>
              <w:marBottom w:val="0"/>
              <w:divBdr>
                <w:top w:val="none" w:sz="0" w:space="0" w:color="auto"/>
                <w:left w:val="none" w:sz="0" w:space="0" w:color="auto"/>
                <w:bottom w:val="none" w:sz="0" w:space="0" w:color="auto"/>
                <w:right w:val="none" w:sz="0" w:space="0" w:color="auto"/>
              </w:divBdr>
              <w:divsChild>
                <w:div w:id="100996342">
                  <w:marLeft w:val="0"/>
                  <w:marRight w:val="0"/>
                  <w:marTop w:val="0"/>
                  <w:marBottom w:val="0"/>
                  <w:divBdr>
                    <w:top w:val="none" w:sz="0" w:space="0" w:color="auto"/>
                    <w:left w:val="none" w:sz="0" w:space="0" w:color="auto"/>
                    <w:bottom w:val="none" w:sz="0" w:space="0" w:color="auto"/>
                    <w:right w:val="none" w:sz="0" w:space="0" w:color="auto"/>
                  </w:divBdr>
                  <w:divsChild>
                    <w:div w:id="1373186801">
                      <w:marLeft w:val="0"/>
                      <w:marRight w:val="0"/>
                      <w:marTop w:val="0"/>
                      <w:marBottom w:val="0"/>
                      <w:divBdr>
                        <w:top w:val="none" w:sz="0" w:space="0" w:color="auto"/>
                        <w:left w:val="none" w:sz="0" w:space="0" w:color="auto"/>
                        <w:bottom w:val="none" w:sz="0" w:space="0" w:color="auto"/>
                        <w:right w:val="none" w:sz="0" w:space="0" w:color="auto"/>
                      </w:divBdr>
                      <w:divsChild>
                        <w:div w:id="1322386588">
                          <w:marLeft w:val="0"/>
                          <w:marRight w:val="0"/>
                          <w:marTop w:val="0"/>
                          <w:marBottom w:val="0"/>
                          <w:divBdr>
                            <w:top w:val="none" w:sz="0" w:space="0" w:color="auto"/>
                            <w:left w:val="none" w:sz="0" w:space="0" w:color="auto"/>
                            <w:bottom w:val="none" w:sz="0" w:space="0" w:color="auto"/>
                            <w:right w:val="none" w:sz="0" w:space="0" w:color="auto"/>
                          </w:divBdr>
                          <w:divsChild>
                            <w:div w:id="10527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162565">
      <w:bodyDiv w:val="1"/>
      <w:marLeft w:val="0"/>
      <w:marRight w:val="0"/>
      <w:marTop w:val="0"/>
      <w:marBottom w:val="0"/>
      <w:divBdr>
        <w:top w:val="none" w:sz="0" w:space="0" w:color="auto"/>
        <w:left w:val="none" w:sz="0" w:space="0" w:color="auto"/>
        <w:bottom w:val="none" w:sz="0" w:space="0" w:color="auto"/>
        <w:right w:val="none" w:sz="0" w:space="0" w:color="auto"/>
      </w:divBdr>
      <w:divsChild>
        <w:div w:id="1512405815">
          <w:marLeft w:val="0"/>
          <w:marRight w:val="0"/>
          <w:marTop w:val="0"/>
          <w:marBottom w:val="0"/>
          <w:divBdr>
            <w:top w:val="none" w:sz="0" w:space="0" w:color="auto"/>
            <w:left w:val="none" w:sz="0" w:space="0" w:color="auto"/>
            <w:bottom w:val="none" w:sz="0" w:space="0" w:color="auto"/>
            <w:right w:val="none" w:sz="0" w:space="0" w:color="auto"/>
          </w:divBdr>
          <w:divsChild>
            <w:div w:id="686297468">
              <w:marLeft w:val="0"/>
              <w:marRight w:val="0"/>
              <w:marTop w:val="0"/>
              <w:marBottom w:val="0"/>
              <w:divBdr>
                <w:top w:val="none" w:sz="0" w:space="0" w:color="auto"/>
                <w:left w:val="none" w:sz="0" w:space="0" w:color="auto"/>
                <w:bottom w:val="none" w:sz="0" w:space="0" w:color="auto"/>
                <w:right w:val="none" w:sz="0" w:space="0" w:color="auto"/>
              </w:divBdr>
              <w:divsChild>
                <w:div w:id="1465736179">
                  <w:marLeft w:val="0"/>
                  <w:marRight w:val="0"/>
                  <w:marTop w:val="0"/>
                  <w:marBottom w:val="0"/>
                  <w:divBdr>
                    <w:top w:val="none" w:sz="0" w:space="0" w:color="auto"/>
                    <w:left w:val="none" w:sz="0" w:space="0" w:color="auto"/>
                    <w:bottom w:val="none" w:sz="0" w:space="0" w:color="auto"/>
                    <w:right w:val="none" w:sz="0" w:space="0" w:color="auto"/>
                  </w:divBdr>
                  <w:divsChild>
                    <w:div w:id="1779062886">
                      <w:marLeft w:val="0"/>
                      <w:marRight w:val="0"/>
                      <w:marTop w:val="0"/>
                      <w:marBottom w:val="0"/>
                      <w:divBdr>
                        <w:top w:val="none" w:sz="0" w:space="0" w:color="auto"/>
                        <w:left w:val="none" w:sz="0" w:space="0" w:color="auto"/>
                        <w:bottom w:val="none" w:sz="0" w:space="0" w:color="auto"/>
                        <w:right w:val="none" w:sz="0" w:space="0" w:color="auto"/>
                      </w:divBdr>
                      <w:divsChild>
                        <w:div w:id="272061388">
                          <w:marLeft w:val="0"/>
                          <w:marRight w:val="0"/>
                          <w:marTop w:val="0"/>
                          <w:marBottom w:val="0"/>
                          <w:divBdr>
                            <w:top w:val="none" w:sz="0" w:space="0" w:color="auto"/>
                            <w:left w:val="none" w:sz="0" w:space="0" w:color="auto"/>
                            <w:bottom w:val="none" w:sz="0" w:space="0" w:color="auto"/>
                            <w:right w:val="none" w:sz="0" w:space="0" w:color="auto"/>
                          </w:divBdr>
                          <w:divsChild>
                            <w:div w:id="5370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365972">
      <w:bodyDiv w:val="1"/>
      <w:marLeft w:val="0"/>
      <w:marRight w:val="0"/>
      <w:marTop w:val="0"/>
      <w:marBottom w:val="0"/>
      <w:divBdr>
        <w:top w:val="none" w:sz="0" w:space="0" w:color="auto"/>
        <w:left w:val="none" w:sz="0" w:space="0" w:color="auto"/>
        <w:bottom w:val="none" w:sz="0" w:space="0" w:color="auto"/>
        <w:right w:val="none" w:sz="0" w:space="0" w:color="auto"/>
      </w:divBdr>
    </w:div>
    <w:div w:id="426079624">
      <w:bodyDiv w:val="1"/>
      <w:marLeft w:val="0"/>
      <w:marRight w:val="0"/>
      <w:marTop w:val="0"/>
      <w:marBottom w:val="0"/>
      <w:divBdr>
        <w:top w:val="none" w:sz="0" w:space="0" w:color="auto"/>
        <w:left w:val="none" w:sz="0" w:space="0" w:color="auto"/>
        <w:bottom w:val="none" w:sz="0" w:space="0" w:color="auto"/>
        <w:right w:val="none" w:sz="0" w:space="0" w:color="auto"/>
      </w:divBdr>
    </w:div>
    <w:div w:id="499391267">
      <w:bodyDiv w:val="1"/>
      <w:marLeft w:val="0"/>
      <w:marRight w:val="0"/>
      <w:marTop w:val="0"/>
      <w:marBottom w:val="0"/>
      <w:divBdr>
        <w:top w:val="none" w:sz="0" w:space="0" w:color="auto"/>
        <w:left w:val="none" w:sz="0" w:space="0" w:color="auto"/>
        <w:bottom w:val="none" w:sz="0" w:space="0" w:color="auto"/>
        <w:right w:val="none" w:sz="0" w:space="0" w:color="auto"/>
      </w:divBdr>
    </w:div>
    <w:div w:id="513346182">
      <w:bodyDiv w:val="1"/>
      <w:marLeft w:val="0"/>
      <w:marRight w:val="0"/>
      <w:marTop w:val="0"/>
      <w:marBottom w:val="0"/>
      <w:divBdr>
        <w:top w:val="none" w:sz="0" w:space="0" w:color="auto"/>
        <w:left w:val="none" w:sz="0" w:space="0" w:color="auto"/>
        <w:bottom w:val="none" w:sz="0" w:space="0" w:color="auto"/>
        <w:right w:val="none" w:sz="0" w:space="0" w:color="auto"/>
      </w:divBdr>
    </w:div>
    <w:div w:id="563948765">
      <w:bodyDiv w:val="1"/>
      <w:marLeft w:val="0"/>
      <w:marRight w:val="0"/>
      <w:marTop w:val="0"/>
      <w:marBottom w:val="0"/>
      <w:divBdr>
        <w:top w:val="none" w:sz="0" w:space="0" w:color="auto"/>
        <w:left w:val="none" w:sz="0" w:space="0" w:color="auto"/>
        <w:bottom w:val="none" w:sz="0" w:space="0" w:color="auto"/>
        <w:right w:val="none" w:sz="0" w:space="0" w:color="auto"/>
      </w:divBdr>
      <w:divsChild>
        <w:div w:id="400063083">
          <w:marLeft w:val="0"/>
          <w:marRight w:val="0"/>
          <w:marTop w:val="0"/>
          <w:marBottom w:val="0"/>
          <w:divBdr>
            <w:top w:val="none" w:sz="0" w:space="0" w:color="auto"/>
            <w:left w:val="none" w:sz="0" w:space="0" w:color="auto"/>
            <w:bottom w:val="none" w:sz="0" w:space="0" w:color="auto"/>
            <w:right w:val="none" w:sz="0" w:space="0" w:color="auto"/>
          </w:divBdr>
          <w:divsChild>
            <w:div w:id="944078664">
              <w:marLeft w:val="0"/>
              <w:marRight w:val="0"/>
              <w:marTop w:val="0"/>
              <w:marBottom w:val="0"/>
              <w:divBdr>
                <w:top w:val="none" w:sz="0" w:space="0" w:color="auto"/>
                <w:left w:val="none" w:sz="0" w:space="0" w:color="auto"/>
                <w:bottom w:val="none" w:sz="0" w:space="0" w:color="auto"/>
                <w:right w:val="none" w:sz="0" w:space="0" w:color="auto"/>
              </w:divBdr>
              <w:divsChild>
                <w:div w:id="1850215666">
                  <w:marLeft w:val="0"/>
                  <w:marRight w:val="0"/>
                  <w:marTop w:val="0"/>
                  <w:marBottom w:val="0"/>
                  <w:divBdr>
                    <w:top w:val="none" w:sz="0" w:space="0" w:color="auto"/>
                    <w:left w:val="none" w:sz="0" w:space="0" w:color="auto"/>
                    <w:bottom w:val="none" w:sz="0" w:space="0" w:color="auto"/>
                    <w:right w:val="none" w:sz="0" w:space="0" w:color="auto"/>
                  </w:divBdr>
                  <w:divsChild>
                    <w:div w:id="440540965">
                      <w:marLeft w:val="0"/>
                      <w:marRight w:val="0"/>
                      <w:marTop w:val="0"/>
                      <w:marBottom w:val="0"/>
                      <w:divBdr>
                        <w:top w:val="none" w:sz="0" w:space="0" w:color="auto"/>
                        <w:left w:val="none" w:sz="0" w:space="0" w:color="auto"/>
                        <w:bottom w:val="none" w:sz="0" w:space="0" w:color="auto"/>
                        <w:right w:val="none" w:sz="0" w:space="0" w:color="auto"/>
                      </w:divBdr>
                      <w:divsChild>
                        <w:div w:id="1324359132">
                          <w:marLeft w:val="0"/>
                          <w:marRight w:val="0"/>
                          <w:marTop w:val="0"/>
                          <w:marBottom w:val="0"/>
                          <w:divBdr>
                            <w:top w:val="none" w:sz="0" w:space="0" w:color="auto"/>
                            <w:left w:val="none" w:sz="0" w:space="0" w:color="auto"/>
                            <w:bottom w:val="none" w:sz="0" w:space="0" w:color="auto"/>
                            <w:right w:val="none" w:sz="0" w:space="0" w:color="auto"/>
                          </w:divBdr>
                          <w:divsChild>
                            <w:div w:id="1175073344">
                              <w:marLeft w:val="0"/>
                              <w:marRight w:val="0"/>
                              <w:marTop w:val="0"/>
                              <w:marBottom w:val="0"/>
                              <w:divBdr>
                                <w:top w:val="none" w:sz="0" w:space="0" w:color="auto"/>
                                <w:left w:val="none" w:sz="0" w:space="0" w:color="auto"/>
                                <w:bottom w:val="none" w:sz="0" w:space="0" w:color="auto"/>
                                <w:right w:val="none" w:sz="0" w:space="0" w:color="auto"/>
                              </w:divBdr>
                              <w:divsChild>
                                <w:div w:id="876235276">
                                  <w:marLeft w:val="0"/>
                                  <w:marRight w:val="0"/>
                                  <w:marTop w:val="0"/>
                                  <w:marBottom w:val="0"/>
                                  <w:divBdr>
                                    <w:top w:val="none" w:sz="0" w:space="0" w:color="auto"/>
                                    <w:left w:val="none" w:sz="0" w:space="0" w:color="auto"/>
                                    <w:bottom w:val="none" w:sz="0" w:space="0" w:color="auto"/>
                                    <w:right w:val="none" w:sz="0" w:space="0" w:color="auto"/>
                                  </w:divBdr>
                                  <w:divsChild>
                                    <w:div w:id="927615139">
                                      <w:marLeft w:val="0"/>
                                      <w:marRight w:val="0"/>
                                      <w:marTop w:val="0"/>
                                      <w:marBottom w:val="0"/>
                                      <w:divBdr>
                                        <w:top w:val="none" w:sz="0" w:space="0" w:color="auto"/>
                                        <w:left w:val="none" w:sz="0" w:space="0" w:color="auto"/>
                                        <w:bottom w:val="none" w:sz="0" w:space="0" w:color="auto"/>
                                        <w:right w:val="none" w:sz="0" w:space="0" w:color="auto"/>
                                      </w:divBdr>
                                      <w:divsChild>
                                        <w:div w:id="1371569979">
                                          <w:marLeft w:val="0"/>
                                          <w:marRight w:val="0"/>
                                          <w:marTop w:val="0"/>
                                          <w:marBottom w:val="0"/>
                                          <w:divBdr>
                                            <w:top w:val="none" w:sz="0" w:space="0" w:color="auto"/>
                                            <w:left w:val="none" w:sz="0" w:space="0" w:color="auto"/>
                                            <w:bottom w:val="none" w:sz="0" w:space="0" w:color="auto"/>
                                            <w:right w:val="none" w:sz="0" w:space="0" w:color="auto"/>
                                          </w:divBdr>
                                          <w:divsChild>
                                            <w:div w:id="671181763">
                                              <w:marLeft w:val="0"/>
                                              <w:marRight w:val="0"/>
                                              <w:marTop w:val="0"/>
                                              <w:marBottom w:val="0"/>
                                              <w:divBdr>
                                                <w:top w:val="none" w:sz="0" w:space="0" w:color="auto"/>
                                                <w:left w:val="none" w:sz="0" w:space="0" w:color="auto"/>
                                                <w:bottom w:val="none" w:sz="0" w:space="0" w:color="auto"/>
                                                <w:right w:val="none" w:sz="0" w:space="0" w:color="auto"/>
                                              </w:divBdr>
                                              <w:divsChild>
                                                <w:div w:id="635070075">
                                                  <w:marLeft w:val="0"/>
                                                  <w:marRight w:val="0"/>
                                                  <w:marTop w:val="0"/>
                                                  <w:marBottom w:val="0"/>
                                                  <w:divBdr>
                                                    <w:top w:val="none" w:sz="0" w:space="0" w:color="auto"/>
                                                    <w:left w:val="none" w:sz="0" w:space="0" w:color="auto"/>
                                                    <w:bottom w:val="none" w:sz="0" w:space="0" w:color="auto"/>
                                                    <w:right w:val="none" w:sz="0" w:space="0" w:color="auto"/>
                                                  </w:divBdr>
                                                  <w:divsChild>
                                                    <w:div w:id="629045581">
                                                      <w:marLeft w:val="0"/>
                                                      <w:marRight w:val="0"/>
                                                      <w:marTop w:val="0"/>
                                                      <w:marBottom w:val="0"/>
                                                      <w:divBdr>
                                                        <w:top w:val="none" w:sz="0" w:space="0" w:color="auto"/>
                                                        <w:left w:val="none" w:sz="0" w:space="0" w:color="auto"/>
                                                        <w:bottom w:val="none" w:sz="0" w:space="0" w:color="auto"/>
                                                        <w:right w:val="none" w:sz="0" w:space="0" w:color="auto"/>
                                                      </w:divBdr>
                                                      <w:divsChild>
                                                        <w:div w:id="7696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9129">
                                              <w:marLeft w:val="0"/>
                                              <w:marRight w:val="0"/>
                                              <w:marTop w:val="0"/>
                                              <w:marBottom w:val="0"/>
                                              <w:divBdr>
                                                <w:top w:val="none" w:sz="0" w:space="0" w:color="auto"/>
                                                <w:left w:val="none" w:sz="0" w:space="0" w:color="auto"/>
                                                <w:bottom w:val="none" w:sz="0" w:space="0" w:color="auto"/>
                                                <w:right w:val="none" w:sz="0" w:space="0" w:color="auto"/>
                                              </w:divBdr>
                                              <w:divsChild>
                                                <w:div w:id="1389766336">
                                                  <w:marLeft w:val="0"/>
                                                  <w:marRight w:val="0"/>
                                                  <w:marTop w:val="0"/>
                                                  <w:marBottom w:val="0"/>
                                                  <w:divBdr>
                                                    <w:top w:val="none" w:sz="0" w:space="0" w:color="auto"/>
                                                    <w:left w:val="none" w:sz="0" w:space="0" w:color="auto"/>
                                                    <w:bottom w:val="none" w:sz="0" w:space="0" w:color="auto"/>
                                                    <w:right w:val="none" w:sz="0" w:space="0" w:color="auto"/>
                                                  </w:divBdr>
                                                  <w:divsChild>
                                                    <w:div w:id="1839924406">
                                                      <w:marLeft w:val="0"/>
                                                      <w:marRight w:val="0"/>
                                                      <w:marTop w:val="0"/>
                                                      <w:marBottom w:val="0"/>
                                                      <w:divBdr>
                                                        <w:top w:val="none" w:sz="0" w:space="0" w:color="auto"/>
                                                        <w:left w:val="none" w:sz="0" w:space="0" w:color="auto"/>
                                                        <w:bottom w:val="none" w:sz="0" w:space="0" w:color="auto"/>
                                                        <w:right w:val="none" w:sz="0" w:space="0" w:color="auto"/>
                                                      </w:divBdr>
                                                      <w:divsChild>
                                                        <w:div w:id="12862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761394">
          <w:marLeft w:val="0"/>
          <w:marRight w:val="0"/>
          <w:marTop w:val="0"/>
          <w:marBottom w:val="0"/>
          <w:divBdr>
            <w:top w:val="none" w:sz="0" w:space="0" w:color="auto"/>
            <w:left w:val="none" w:sz="0" w:space="0" w:color="auto"/>
            <w:bottom w:val="none" w:sz="0" w:space="0" w:color="auto"/>
            <w:right w:val="none" w:sz="0" w:space="0" w:color="auto"/>
          </w:divBdr>
          <w:divsChild>
            <w:div w:id="486942029">
              <w:marLeft w:val="0"/>
              <w:marRight w:val="0"/>
              <w:marTop w:val="0"/>
              <w:marBottom w:val="0"/>
              <w:divBdr>
                <w:top w:val="none" w:sz="0" w:space="0" w:color="auto"/>
                <w:left w:val="none" w:sz="0" w:space="0" w:color="auto"/>
                <w:bottom w:val="none" w:sz="0" w:space="0" w:color="auto"/>
                <w:right w:val="none" w:sz="0" w:space="0" w:color="auto"/>
              </w:divBdr>
              <w:divsChild>
                <w:div w:id="1667399049">
                  <w:marLeft w:val="0"/>
                  <w:marRight w:val="0"/>
                  <w:marTop w:val="0"/>
                  <w:marBottom w:val="0"/>
                  <w:divBdr>
                    <w:top w:val="none" w:sz="0" w:space="0" w:color="auto"/>
                    <w:left w:val="none" w:sz="0" w:space="0" w:color="auto"/>
                    <w:bottom w:val="none" w:sz="0" w:space="0" w:color="auto"/>
                    <w:right w:val="none" w:sz="0" w:space="0" w:color="auto"/>
                  </w:divBdr>
                  <w:divsChild>
                    <w:div w:id="1795636851">
                      <w:marLeft w:val="0"/>
                      <w:marRight w:val="0"/>
                      <w:marTop w:val="0"/>
                      <w:marBottom w:val="0"/>
                      <w:divBdr>
                        <w:top w:val="none" w:sz="0" w:space="0" w:color="auto"/>
                        <w:left w:val="none" w:sz="0" w:space="0" w:color="auto"/>
                        <w:bottom w:val="none" w:sz="0" w:space="0" w:color="auto"/>
                        <w:right w:val="none" w:sz="0" w:space="0" w:color="auto"/>
                      </w:divBdr>
                      <w:divsChild>
                        <w:div w:id="873496084">
                          <w:marLeft w:val="0"/>
                          <w:marRight w:val="0"/>
                          <w:marTop w:val="0"/>
                          <w:marBottom w:val="0"/>
                          <w:divBdr>
                            <w:top w:val="none" w:sz="0" w:space="0" w:color="auto"/>
                            <w:left w:val="none" w:sz="0" w:space="0" w:color="auto"/>
                            <w:bottom w:val="none" w:sz="0" w:space="0" w:color="auto"/>
                            <w:right w:val="none" w:sz="0" w:space="0" w:color="auto"/>
                          </w:divBdr>
                          <w:divsChild>
                            <w:div w:id="1943802966">
                              <w:marLeft w:val="0"/>
                              <w:marRight w:val="0"/>
                              <w:marTop w:val="0"/>
                              <w:marBottom w:val="0"/>
                              <w:divBdr>
                                <w:top w:val="none" w:sz="0" w:space="0" w:color="auto"/>
                                <w:left w:val="none" w:sz="0" w:space="0" w:color="auto"/>
                                <w:bottom w:val="none" w:sz="0" w:space="0" w:color="auto"/>
                                <w:right w:val="none" w:sz="0" w:space="0" w:color="auto"/>
                              </w:divBdr>
                              <w:divsChild>
                                <w:div w:id="250357916">
                                  <w:marLeft w:val="0"/>
                                  <w:marRight w:val="0"/>
                                  <w:marTop w:val="0"/>
                                  <w:marBottom w:val="0"/>
                                  <w:divBdr>
                                    <w:top w:val="none" w:sz="0" w:space="0" w:color="auto"/>
                                    <w:left w:val="none" w:sz="0" w:space="0" w:color="auto"/>
                                    <w:bottom w:val="none" w:sz="0" w:space="0" w:color="auto"/>
                                    <w:right w:val="none" w:sz="0" w:space="0" w:color="auto"/>
                                  </w:divBdr>
                                  <w:divsChild>
                                    <w:div w:id="1279141691">
                                      <w:marLeft w:val="0"/>
                                      <w:marRight w:val="0"/>
                                      <w:marTop w:val="0"/>
                                      <w:marBottom w:val="0"/>
                                      <w:divBdr>
                                        <w:top w:val="none" w:sz="0" w:space="0" w:color="auto"/>
                                        <w:left w:val="none" w:sz="0" w:space="0" w:color="auto"/>
                                        <w:bottom w:val="none" w:sz="0" w:space="0" w:color="auto"/>
                                        <w:right w:val="none" w:sz="0" w:space="0" w:color="auto"/>
                                      </w:divBdr>
                                      <w:divsChild>
                                        <w:div w:id="1769765802">
                                          <w:marLeft w:val="0"/>
                                          <w:marRight w:val="0"/>
                                          <w:marTop w:val="0"/>
                                          <w:marBottom w:val="0"/>
                                          <w:divBdr>
                                            <w:top w:val="none" w:sz="0" w:space="0" w:color="auto"/>
                                            <w:left w:val="none" w:sz="0" w:space="0" w:color="auto"/>
                                            <w:bottom w:val="none" w:sz="0" w:space="0" w:color="auto"/>
                                            <w:right w:val="none" w:sz="0" w:space="0" w:color="auto"/>
                                          </w:divBdr>
                                          <w:divsChild>
                                            <w:div w:id="1438676416">
                                              <w:marLeft w:val="0"/>
                                              <w:marRight w:val="0"/>
                                              <w:marTop w:val="0"/>
                                              <w:marBottom w:val="0"/>
                                              <w:divBdr>
                                                <w:top w:val="none" w:sz="0" w:space="0" w:color="auto"/>
                                                <w:left w:val="none" w:sz="0" w:space="0" w:color="auto"/>
                                                <w:bottom w:val="none" w:sz="0" w:space="0" w:color="auto"/>
                                                <w:right w:val="none" w:sz="0" w:space="0" w:color="auto"/>
                                              </w:divBdr>
                                              <w:divsChild>
                                                <w:div w:id="3128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3199058">
      <w:bodyDiv w:val="1"/>
      <w:marLeft w:val="0"/>
      <w:marRight w:val="0"/>
      <w:marTop w:val="0"/>
      <w:marBottom w:val="0"/>
      <w:divBdr>
        <w:top w:val="none" w:sz="0" w:space="0" w:color="auto"/>
        <w:left w:val="none" w:sz="0" w:space="0" w:color="auto"/>
        <w:bottom w:val="none" w:sz="0" w:space="0" w:color="auto"/>
        <w:right w:val="none" w:sz="0" w:space="0" w:color="auto"/>
      </w:divBdr>
      <w:divsChild>
        <w:div w:id="300693635">
          <w:marLeft w:val="0"/>
          <w:marRight w:val="0"/>
          <w:marTop w:val="0"/>
          <w:marBottom w:val="0"/>
          <w:divBdr>
            <w:top w:val="none" w:sz="0" w:space="0" w:color="auto"/>
            <w:left w:val="none" w:sz="0" w:space="0" w:color="auto"/>
            <w:bottom w:val="none" w:sz="0" w:space="0" w:color="auto"/>
            <w:right w:val="none" w:sz="0" w:space="0" w:color="auto"/>
          </w:divBdr>
          <w:divsChild>
            <w:div w:id="1650012571">
              <w:marLeft w:val="0"/>
              <w:marRight w:val="0"/>
              <w:marTop w:val="0"/>
              <w:marBottom w:val="0"/>
              <w:divBdr>
                <w:top w:val="none" w:sz="0" w:space="0" w:color="auto"/>
                <w:left w:val="none" w:sz="0" w:space="0" w:color="auto"/>
                <w:bottom w:val="none" w:sz="0" w:space="0" w:color="auto"/>
                <w:right w:val="none" w:sz="0" w:space="0" w:color="auto"/>
              </w:divBdr>
              <w:divsChild>
                <w:div w:id="1272281846">
                  <w:marLeft w:val="0"/>
                  <w:marRight w:val="0"/>
                  <w:marTop w:val="0"/>
                  <w:marBottom w:val="0"/>
                  <w:divBdr>
                    <w:top w:val="none" w:sz="0" w:space="0" w:color="auto"/>
                    <w:left w:val="none" w:sz="0" w:space="0" w:color="auto"/>
                    <w:bottom w:val="none" w:sz="0" w:space="0" w:color="auto"/>
                    <w:right w:val="none" w:sz="0" w:space="0" w:color="auto"/>
                  </w:divBdr>
                  <w:divsChild>
                    <w:div w:id="330840143">
                      <w:marLeft w:val="0"/>
                      <w:marRight w:val="0"/>
                      <w:marTop w:val="0"/>
                      <w:marBottom w:val="0"/>
                      <w:divBdr>
                        <w:top w:val="none" w:sz="0" w:space="0" w:color="auto"/>
                        <w:left w:val="none" w:sz="0" w:space="0" w:color="auto"/>
                        <w:bottom w:val="none" w:sz="0" w:space="0" w:color="auto"/>
                        <w:right w:val="none" w:sz="0" w:space="0" w:color="auto"/>
                      </w:divBdr>
                      <w:divsChild>
                        <w:div w:id="1025180633">
                          <w:marLeft w:val="0"/>
                          <w:marRight w:val="0"/>
                          <w:marTop w:val="0"/>
                          <w:marBottom w:val="0"/>
                          <w:divBdr>
                            <w:top w:val="none" w:sz="0" w:space="0" w:color="auto"/>
                            <w:left w:val="none" w:sz="0" w:space="0" w:color="auto"/>
                            <w:bottom w:val="none" w:sz="0" w:space="0" w:color="auto"/>
                            <w:right w:val="none" w:sz="0" w:space="0" w:color="auto"/>
                          </w:divBdr>
                          <w:divsChild>
                            <w:div w:id="9911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804408">
      <w:bodyDiv w:val="1"/>
      <w:marLeft w:val="0"/>
      <w:marRight w:val="0"/>
      <w:marTop w:val="0"/>
      <w:marBottom w:val="0"/>
      <w:divBdr>
        <w:top w:val="none" w:sz="0" w:space="0" w:color="auto"/>
        <w:left w:val="none" w:sz="0" w:space="0" w:color="auto"/>
        <w:bottom w:val="none" w:sz="0" w:space="0" w:color="auto"/>
        <w:right w:val="none" w:sz="0" w:space="0" w:color="auto"/>
      </w:divBdr>
    </w:div>
    <w:div w:id="600528001">
      <w:bodyDiv w:val="1"/>
      <w:marLeft w:val="0"/>
      <w:marRight w:val="0"/>
      <w:marTop w:val="0"/>
      <w:marBottom w:val="0"/>
      <w:divBdr>
        <w:top w:val="none" w:sz="0" w:space="0" w:color="auto"/>
        <w:left w:val="none" w:sz="0" w:space="0" w:color="auto"/>
        <w:bottom w:val="none" w:sz="0" w:space="0" w:color="auto"/>
        <w:right w:val="none" w:sz="0" w:space="0" w:color="auto"/>
      </w:divBdr>
    </w:div>
    <w:div w:id="618999242">
      <w:bodyDiv w:val="1"/>
      <w:marLeft w:val="0"/>
      <w:marRight w:val="0"/>
      <w:marTop w:val="0"/>
      <w:marBottom w:val="0"/>
      <w:divBdr>
        <w:top w:val="none" w:sz="0" w:space="0" w:color="auto"/>
        <w:left w:val="none" w:sz="0" w:space="0" w:color="auto"/>
        <w:bottom w:val="none" w:sz="0" w:space="0" w:color="auto"/>
        <w:right w:val="none" w:sz="0" w:space="0" w:color="auto"/>
      </w:divBdr>
      <w:divsChild>
        <w:div w:id="2011062798">
          <w:marLeft w:val="0"/>
          <w:marRight w:val="0"/>
          <w:marTop w:val="0"/>
          <w:marBottom w:val="0"/>
          <w:divBdr>
            <w:top w:val="none" w:sz="0" w:space="0" w:color="auto"/>
            <w:left w:val="none" w:sz="0" w:space="0" w:color="auto"/>
            <w:bottom w:val="none" w:sz="0" w:space="0" w:color="auto"/>
            <w:right w:val="none" w:sz="0" w:space="0" w:color="auto"/>
          </w:divBdr>
          <w:divsChild>
            <w:div w:id="846285806">
              <w:marLeft w:val="0"/>
              <w:marRight w:val="0"/>
              <w:marTop w:val="0"/>
              <w:marBottom w:val="0"/>
              <w:divBdr>
                <w:top w:val="none" w:sz="0" w:space="0" w:color="auto"/>
                <w:left w:val="none" w:sz="0" w:space="0" w:color="auto"/>
                <w:bottom w:val="none" w:sz="0" w:space="0" w:color="auto"/>
                <w:right w:val="none" w:sz="0" w:space="0" w:color="auto"/>
              </w:divBdr>
              <w:divsChild>
                <w:div w:id="1393851856">
                  <w:marLeft w:val="0"/>
                  <w:marRight w:val="0"/>
                  <w:marTop w:val="0"/>
                  <w:marBottom w:val="0"/>
                  <w:divBdr>
                    <w:top w:val="none" w:sz="0" w:space="0" w:color="auto"/>
                    <w:left w:val="none" w:sz="0" w:space="0" w:color="auto"/>
                    <w:bottom w:val="none" w:sz="0" w:space="0" w:color="auto"/>
                    <w:right w:val="none" w:sz="0" w:space="0" w:color="auto"/>
                  </w:divBdr>
                  <w:divsChild>
                    <w:div w:id="1672218340">
                      <w:marLeft w:val="0"/>
                      <w:marRight w:val="0"/>
                      <w:marTop w:val="0"/>
                      <w:marBottom w:val="0"/>
                      <w:divBdr>
                        <w:top w:val="none" w:sz="0" w:space="0" w:color="auto"/>
                        <w:left w:val="none" w:sz="0" w:space="0" w:color="auto"/>
                        <w:bottom w:val="none" w:sz="0" w:space="0" w:color="auto"/>
                        <w:right w:val="none" w:sz="0" w:space="0" w:color="auto"/>
                      </w:divBdr>
                      <w:divsChild>
                        <w:div w:id="1879005603">
                          <w:marLeft w:val="0"/>
                          <w:marRight w:val="0"/>
                          <w:marTop w:val="0"/>
                          <w:marBottom w:val="0"/>
                          <w:divBdr>
                            <w:top w:val="none" w:sz="0" w:space="0" w:color="auto"/>
                            <w:left w:val="none" w:sz="0" w:space="0" w:color="auto"/>
                            <w:bottom w:val="none" w:sz="0" w:space="0" w:color="auto"/>
                            <w:right w:val="none" w:sz="0" w:space="0" w:color="auto"/>
                          </w:divBdr>
                          <w:divsChild>
                            <w:div w:id="1167789570">
                              <w:marLeft w:val="0"/>
                              <w:marRight w:val="0"/>
                              <w:marTop w:val="0"/>
                              <w:marBottom w:val="0"/>
                              <w:divBdr>
                                <w:top w:val="none" w:sz="0" w:space="0" w:color="auto"/>
                                <w:left w:val="none" w:sz="0" w:space="0" w:color="auto"/>
                                <w:bottom w:val="none" w:sz="0" w:space="0" w:color="auto"/>
                                <w:right w:val="none" w:sz="0" w:space="0" w:color="auto"/>
                              </w:divBdr>
                              <w:divsChild>
                                <w:div w:id="1126002401">
                                  <w:marLeft w:val="0"/>
                                  <w:marRight w:val="0"/>
                                  <w:marTop w:val="0"/>
                                  <w:marBottom w:val="0"/>
                                  <w:divBdr>
                                    <w:top w:val="none" w:sz="0" w:space="0" w:color="auto"/>
                                    <w:left w:val="none" w:sz="0" w:space="0" w:color="auto"/>
                                    <w:bottom w:val="none" w:sz="0" w:space="0" w:color="auto"/>
                                    <w:right w:val="none" w:sz="0" w:space="0" w:color="auto"/>
                                  </w:divBdr>
                                  <w:divsChild>
                                    <w:div w:id="2105374300">
                                      <w:marLeft w:val="0"/>
                                      <w:marRight w:val="0"/>
                                      <w:marTop w:val="0"/>
                                      <w:marBottom w:val="0"/>
                                      <w:divBdr>
                                        <w:top w:val="none" w:sz="0" w:space="0" w:color="auto"/>
                                        <w:left w:val="none" w:sz="0" w:space="0" w:color="auto"/>
                                        <w:bottom w:val="none" w:sz="0" w:space="0" w:color="auto"/>
                                        <w:right w:val="none" w:sz="0" w:space="0" w:color="auto"/>
                                      </w:divBdr>
                                      <w:divsChild>
                                        <w:div w:id="82924279">
                                          <w:marLeft w:val="0"/>
                                          <w:marRight w:val="0"/>
                                          <w:marTop w:val="0"/>
                                          <w:marBottom w:val="0"/>
                                          <w:divBdr>
                                            <w:top w:val="none" w:sz="0" w:space="0" w:color="auto"/>
                                            <w:left w:val="none" w:sz="0" w:space="0" w:color="auto"/>
                                            <w:bottom w:val="none" w:sz="0" w:space="0" w:color="auto"/>
                                            <w:right w:val="none" w:sz="0" w:space="0" w:color="auto"/>
                                          </w:divBdr>
                                          <w:divsChild>
                                            <w:div w:id="674890354">
                                              <w:marLeft w:val="0"/>
                                              <w:marRight w:val="0"/>
                                              <w:marTop w:val="0"/>
                                              <w:marBottom w:val="0"/>
                                              <w:divBdr>
                                                <w:top w:val="none" w:sz="0" w:space="0" w:color="auto"/>
                                                <w:left w:val="none" w:sz="0" w:space="0" w:color="auto"/>
                                                <w:bottom w:val="none" w:sz="0" w:space="0" w:color="auto"/>
                                                <w:right w:val="none" w:sz="0" w:space="0" w:color="auto"/>
                                              </w:divBdr>
                                              <w:divsChild>
                                                <w:div w:id="1557157445">
                                                  <w:marLeft w:val="0"/>
                                                  <w:marRight w:val="0"/>
                                                  <w:marTop w:val="0"/>
                                                  <w:marBottom w:val="0"/>
                                                  <w:divBdr>
                                                    <w:top w:val="none" w:sz="0" w:space="0" w:color="auto"/>
                                                    <w:left w:val="none" w:sz="0" w:space="0" w:color="auto"/>
                                                    <w:bottom w:val="none" w:sz="0" w:space="0" w:color="auto"/>
                                                    <w:right w:val="none" w:sz="0" w:space="0" w:color="auto"/>
                                                  </w:divBdr>
                                                  <w:divsChild>
                                                    <w:div w:id="1819493843">
                                                      <w:marLeft w:val="0"/>
                                                      <w:marRight w:val="0"/>
                                                      <w:marTop w:val="0"/>
                                                      <w:marBottom w:val="0"/>
                                                      <w:divBdr>
                                                        <w:top w:val="none" w:sz="0" w:space="0" w:color="auto"/>
                                                        <w:left w:val="none" w:sz="0" w:space="0" w:color="auto"/>
                                                        <w:bottom w:val="none" w:sz="0" w:space="0" w:color="auto"/>
                                                        <w:right w:val="none" w:sz="0" w:space="0" w:color="auto"/>
                                                      </w:divBdr>
                                                      <w:divsChild>
                                                        <w:div w:id="7813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221">
                                              <w:marLeft w:val="0"/>
                                              <w:marRight w:val="0"/>
                                              <w:marTop w:val="0"/>
                                              <w:marBottom w:val="0"/>
                                              <w:divBdr>
                                                <w:top w:val="none" w:sz="0" w:space="0" w:color="auto"/>
                                                <w:left w:val="none" w:sz="0" w:space="0" w:color="auto"/>
                                                <w:bottom w:val="none" w:sz="0" w:space="0" w:color="auto"/>
                                                <w:right w:val="none" w:sz="0" w:space="0" w:color="auto"/>
                                              </w:divBdr>
                                              <w:divsChild>
                                                <w:div w:id="649335392">
                                                  <w:marLeft w:val="0"/>
                                                  <w:marRight w:val="0"/>
                                                  <w:marTop w:val="0"/>
                                                  <w:marBottom w:val="0"/>
                                                  <w:divBdr>
                                                    <w:top w:val="none" w:sz="0" w:space="0" w:color="auto"/>
                                                    <w:left w:val="none" w:sz="0" w:space="0" w:color="auto"/>
                                                    <w:bottom w:val="none" w:sz="0" w:space="0" w:color="auto"/>
                                                    <w:right w:val="none" w:sz="0" w:space="0" w:color="auto"/>
                                                  </w:divBdr>
                                                  <w:divsChild>
                                                    <w:div w:id="57024418">
                                                      <w:marLeft w:val="0"/>
                                                      <w:marRight w:val="0"/>
                                                      <w:marTop w:val="0"/>
                                                      <w:marBottom w:val="0"/>
                                                      <w:divBdr>
                                                        <w:top w:val="none" w:sz="0" w:space="0" w:color="auto"/>
                                                        <w:left w:val="none" w:sz="0" w:space="0" w:color="auto"/>
                                                        <w:bottom w:val="none" w:sz="0" w:space="0" w:color="auto"/>
                                                        <w:right w:val="none" w:sz="0" w:space="0" w:color="auto"/>
                                                      </w:divBdr>
                                                      <w:divsChild>
                                                        <w:div w:id="13287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856223">
          <w:marLeft w:val="0"/>
          <w:marRight w:val="0"/>
          <w:marTop w:val="0"/>
          <w:marBottom w:val="0"/>
          <w:divBdr>
            <w:top w:val="none" w:sz="0" w:space="0" w:color="auto"/>
            <w:left w:val="none" w:sz="0" w:space="0" w:color="auto"/>
            <w:bottom w:val="none" w:sz="0" w:space="0" w:color="auto"/>
            <w:right w:val="none" w:sz="0" w:space="0" w:color="auto"/>
          </w:divBdr>
          <w:divsChild>
            <w:div w:id="627855239">
              <w:marLeft w:val="0"/>
              <w:marRight w:val="0"/>
              <w:marTop w:val="0"/>
              <w:marBottom w:val="0"/>
              <w:divBdr>
                <w:top w:val="none" w:sz="0" w:space="0" w:color="auto"/>
                <w:left w:val="none" w:sz="0" w:space="0" w:color="auto"/>
                <w:bottom w:val="none" w:sz="0" w:space="0" w:color="auto"/>
                <w:right w:val="none" w:sz="0" w:space="0" w:color="auto"/>
              </w:divBdr>
              <w:divsChild>
                <w:div w:id="98914298">
                  <w:marLeft w:val="0"/>
                  <w:marRight w:val="0"/>
                  <w:marTop w:val="0"/>
                  <w:marBottom w:val="0"/>
                  <w:divBdr>
                    <w:top w:val="none" w:sz="0" w:space="0" w:color="auto"/>
                    <w:left w:val="none" w:sz="0" w:space="0" w:color="auto"/>
                    <w:bottom w:val="none" w:sz="0" w:space="0" w:color="auto"/>
                    <w:right w:val="none" w:sz="0" w:space="0" w:color="auto"/>
                  </w:divBdr>
                  <w:divsChild>
                    <w:div w:id="1326476095">
                      <w:marLeft w:val="0"/>
                      <w:marRight w:val="0"/>
                      <w:marTop w:val="0"/>
                      <w:marBottom w:val="0"/>
                      <w:divBdr>
                        <w:top w:val="none" w:sz="0" w:space="0" w:color="auto"/>
                        <w:left w:val="none" w:sz="0" w:space="0" w:color="auto"/>
                        <w:bottom w:val="none" w:sz="0" w:space="0" w:color="auto"/>
                        <w:right w:val="none" w:sz="0" w:space="0" w:color="auto"/>
                      </w:divBdr>
                      <w:divsChild>
                        <w:div w:id="1709990571">
                          <w:marLeft w:val="0"/>
                          <w:marRight w:val="0"/>
                          <w:marTop w:val="0"/>
                          <w:marBottom w:val="0"/>
                          <w:divBdr>
                            <w:top w:val="none" w:sz="0" w:space="0" w:color="auto"/>
                            <w:left w:val="none" w:sz="0" w:space="0" w:color="auto"/>
                            <w:bottom w:val="none" w:sz="0" w:space="0" w:color="auto"/>
                            <w:right w:val="none" w:sz="0" w:space="0" w:color="auto"/>
                          </w:divBdr>
                          <w:divsChild>
                            <w:div w:id="267542274">
                              <w:marLeft w:val="0"/>
                              <w:marRight w:val="0"/>
                              <w:marTop w:val="0"/>
                              <w:marBottom w:val="0"/>
                              <w:divBdr>
                                <w:top w:val="none" w:sz="0" w:space="0" w:color="auto"/>
                                <w:left w:val="none" w:sz="0" w:space="0" w:color="auto"/>
                                <w:bottom w:val="none" w:sz="0" w:space="0" w:color="auto"/>
                                <w:right w:val="none" w:sz="0" w:space="0" w:color="auto"/>
                              </w:divBdr>
                              <w:divsChild>
                                <w:div w:id="1692489945">
                                  <w:marLeft w:val="0"/>
                                  <w:marRight w:val="0"/>
                                  <w:marTop w:val="0"/>
                                  <w:marBottom w:val="0"/>
                                  <w:divBdr>
                                    <w:top w:val="none" w:sz="0" w:space="0" w:color="auto"/>
                                    <w:left w:val="none" w:sz="0" w:space="0" w:color="auto"/>
                                    <w:bottom w:val="none" w:sz="0" w:space="0" w:color="auto"/>
                                    <w:right w:val="none" w:sz="0" w:space="0" w:color="auto"/>
                                  </w:divBdr>
                                  <w:divsChild>
                                    <w:div w:id="1255438951">
                                      <w:marLeft w:val="0"/>
                                      <w:marRight w:val="0"/>
                                      <w:marTop w:val="0"/>
                                      <w:marBottom w:val="0"/>
                                      <w:divBdr>
                                        <w:top w:val="none" w:sz="0" w:space="0" w:color="auto"/>
                                        <w:left w:val="none" w:sz="0" w:space="0" w:color="auto"/>
                                        <w:bottom w:val="none" w:sz="0" w:space="0" w:color="auto"/>
                                        <w:right w:val="none" w:sz="0" w:space="0" w:color="auto"/>
                                      </w:divBdr>
                                      <w:divsChild>
                                        <w:div w:id="1460951759">
                                          <w:marLeft w:val="0"/>
                                          <w:marRight w:val="0"/>
                                          <w:marTop w:val="0"/>
                                          <w:marBottom w:val="0"/>
                                          <w:divBdr>
                                            <w:top w:val="none" w:sz="0" w:space="0" w:color="auto"/>
                                            <w:left w:val="none" w:sz="0" w:space="0" w:color="auto"/>
                                            <w:bottom w:val="none" w:sz="0" w:space="0" w:color="auto"/>
                                            <w:right w:val="none" w:sz="0" w:space="0" w:color="auto"/>
                                          </w:divBdr>
                                          <w:divsChild>
                                            <w:div w:id="1174612610">
                                              <w:marLeft w:val="0"/>
                                              <w:marRight w:val="0"/>
                                              <w:marTop w:val="0"/>
                                              <w:marBottom w:val="0"/>
                                              <w:divBdr>
                                                <w:top w:val="none" w:sz="0" w:space="0" w:color="auto"/>
                                                <w:left w:val="none" w:sz="0" w:space="0" w:color="auto"/>
                                                <w:bottom w:val="none" w:sz="0" w:space="0" w:color="auto"/>
                                                <w:right w:val="none" w:sz="0" w:space="0" w:color="auto"/>
                                              </w:divBdr>
                                              <w:divsChild>
                                                <w:div w:id="15195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721657">
                  <w:marLeft w:val="0"/>
                  <w:marRight w:val="0"/>
                  <w:marTop w:val="0"/>
                  <w:marBottom w:val="0"/>
                  <w:divBdr>
                    <w:top w:val="none" w:sz="0" w:space="0" w:color="auto"/>
                    <w:left w:val="none" w:sz="0" w:space="0" w:color="auto"/>
                    <w:bottom w:val="none" w:sz="0" w:space="0" w:color="auto"/>
                    <w:right w:val="none" w:sz="0" w:space="0" w:color="auto"/>
                  </w:divBdr>
                  <w:divsChild>
                    <w:div w:id="394085525">
                      <w:marLeft w:val="0"/>
                      <w:marRight w:val="0"/>
                      <w:marTop w:val="0"/>
                      <w:marBottom w:val="0"/>
                      <w:divBdr>
                        <w:top w:val="none" w:sz="0" w:space="0" w:color="auto"/>
                        <w:left w:val="none" w:sz="0" w:space="0" w:color="auto"/>
                        <w:bottom w:val="none" w:sz="0" w:space="0" w:color="auto"/>
                        <w:right w:val="none" w:sz="0" w:space="0" w:color="auto"/>
                      </w:divBdr>
                      <w:divsChild>
                        <w:div w:id="15102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305828">
      <w:bodyDiv w:val="1"/>
      <w:marLeft w:val="0"/>
      <w:marRight w:val="0"/>
      <w:marTop w:val="0"/>
      <w:marBottom w:val="0"/>
      <w:divBdr>
        <w:top w:val="none" w:sz="0" w:space="0" w:color="auto"/>
        <w:left w:val="none" w:sz="0" w:space="0" w:color="auto"/>
        <w:bottom w:val="none" w:sz="0" w:space="0" w:color="auto"/>
        <w:right w:val="none" w:sz="0" w:space="0" w:color="auto"/>
      </w:divBdr>
    </w:div>
    <w:div w:id="718630747">
      <w:bodyDiv w:val="1"/>
      <w:marLeft w:val="0"/>
      <w:marRight w:val="0"/>
      <w:marTop w:val="0"/>
      <w:marBottom w:val="0"/>
      <w:divBdr>
        <w:top w:val="none" w:sz="0" w:space="0" w:color="auto"/>
        <w:left w:val="none" w:sz="0" w:space="0" w:color="auto"/>
        <w:bottom w:val="none" w:sz="0" w:space="0" w:color="auto"/>
        <w:right w:val="none" w:sz="0" w:space="0" w:color="auto"/>
      </w:divBdr>
      <w:divsChild>
        <w:div w:id="1474638976">
          <w:marLeft w:val="0"/>
          <w:marRight w:val="0"/>
          <w:marTop w:val="0"/>
          <w:marBottom w:val="0"/>
          <w:divBdr>
            <w:top w:val="none" w:sz="0" w:space="0" w:color="auto"/>
            <w:left w:val="none" w:sz="0" w:space="0" w:color="auto"/>
            <w:bottom w:val="none" w:sz="0" w:space="0" w:color="auto"/>
            <w:right w:val="none" w:sz="0" w:space="0" w:color="auto"/>
          </w:divBdr>
          <w:divsChild>
            <w:div w:id="1240478602">
              <w:marLeft w:val="0"/>
              <w:marRight w:val="0"/>
              <w:marTop w:val="0"/>
              <w:marBottom w:val="0"/>
              <w:divBdr>
                <w:top w:val="none" w:sz="0" w:space="0" w:color="auto"/>
                <w:left w:val="none" w:sz="0" w:space="0" w:color="auto"/>
                <w:bottom w:val="none" w:sz="0" w:space="0" w:color="auto"/>
                <w:right w:val="none" w:sz="0" w:space="0" w:color="auto"/>
              </w:divBdr>
              <w:divsChild>
                <w:div w:id="104009687">
                  <w:marLeft w:val="0"/>
                  <w:marRight w:val="0"/>
                  <w:marTop w:val="0"/>
                  <w:marBottom w:val="0"/>
                  <w:divBdr>
                    <w:top w:val="none" w:sz="0" w:space="0" w:color="auto"/>
                    <w:left w:val="none" w:sz="0" w:space="0" w:color="auto"/>
                    <w:bottom w:val="none" w:sz="0" w:space="0" w:color="auto"/>
                    <w:right w:val="none" w:sz="0" w:space="0" w:color="auto"/>
                  </w:divBdr>
                  <w:divsChild>
                    <w:div w:id="592669630">
                      <w:marLeft w:val="0"/>
                      <w:marRight w:val="0"/>
                      <w:marTop w:val="0"/>
                      <w:marBottom w:val="0"/>
                      <w:divBdr>
                        <w:top w:val="none" w:sz="0" w:space="0" w:color="auto"/>
                        <w:left w:val="none" w:sz="0" w:space="0" w:color="auto"/>
                        <w:bottom w:val="none" w:sz="0" w:space="0" w:color="auto"/>
                        <w:right w:val="none" w:sz="0" w:space="0" w:color="auto"/>
                      </w:divBdr>
                      <w:divsChild>
                        <w:div w:id="62219800">
                          <w:marLeft w:val="0"/>
                          <w:marRight w:val="0"/>
                          <w:marTop w:val="0"/>
                          <w:marBottom w:val="0"/>
                          <w:divBdr>
                            <w:top w:val="none" w:sz="0" w:space="0" w:color="auto"/>
                            <w:left w:val="none" w:sz="0" w:space="0" w:color="auto"/>
                            <w:bottom w:val="none" w:sz="0" w:space="0" w:color="auto"/>
                            <w:right w:val="none" w:sz="0" w:space="0" w:color="auto"/>
                          </w:divBdr>
                          <w:divsChild>
                            <w:div w:id="1811245724">
                              <w:marLeft w:val="0"/>
                              <w:marRight w:val="0"/>
                              <w:marTop w:val="0"/>
                              <w:marBottom w:val="0"/>
                              <w:divBdr>
                                <w:top w:val="none" w:sz="0" w:space="0" w:color="auto"/>
                                <w:left w:val="none" w:sz="0" w:space="0" w:color="auto"/>
                                <w:bottom w:val="none" w:sz="0" w:space="0" w:color="auto"/>
                                <w:right w:val="none" w:sz="0" w:space="0" w:color="auto"/>
                              </w:divBdr>
                              <w:divsChild>
                                <w:div w:id="649290782">
                                  <w:marLeft w:val="0"/>
                                  <w:marRight w:val="0"/>
                                  <w:marTop w:val="0"/>
                                  <w:marBottom w:val="0"/>
                                  <w:divBdr>
                                    <w:top w:val="none" w:sz="0" w:space="0" w:color="auto"/>
                                    <w:left w:val="none" w:sz="0" w:space="0" w:color="auto"/>
                                    <w:bottom w:val="none" w:sz="0" w:space="0" w:color="auto"/>
                                    <w:right w:val="none" w:sz="0" w:space="0" w:color="auto"/>
                                  </w:divBdr>
                                  <w:divsChild>
                                    <w:div w:id="1339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4456">
                          <w:marLeft w:val="0"/>
                          <w:marRight w:val="0"/>
                          <w:marTop w:val="0"/>
                          <w:marBottom w:val="0"/>
                          <w:divBdr>
                            <w:top w:val="none" w:sz="0" w:space="0" w:color="auto"/>
                            <w:left w:val="none" w:sz="0" w:space="0" w:color="auto"/>
                            <w:bottom w:val="none" w:sz="0" w:space="0" w:color="auto"/>
                            <w:right w:val="none" w:sz="0" w:space="0" w:color="auto"/>
                          </w:divBdr>
                          <w:divsChild>
                            <w:div w:id="1537933812">
                              <w:marLeft w:val="0"/>
                              <w:marRight w:val="0"/>
                              <w:marTop w:val="0"/>
                              <w:marBottom w:val="0"/>
                              <w:divBdr>
                                <w:top w:val="none" w:sz="0" w:space="0" w:color="auto"/>
                                <w:left w:val="none" w:sz="0" w:space="0" w:color="auto"/>
                                <w:bottom w:val="none" w:sz="0" w:space="0" w:color="auto"/>
                                <w:right w:val="none" w:sz="0" w:space="0" w:color="auto"/>
                              </w:divBdr>
                              <w:divsChild>
                                <w:div w:id="1299795902">
                                  <w:marLeft w:val="0"/>
                                  <w:marRight w:val="0"/>
                                  <w:marTop w:val="0"/>
                                  <w:marBottom w:val="0"/>
                                  <w:divBdr>
                                    <w:top w:val="none" w:sz="0" w:space="0" w:color="auto"/>
                                    <w:left w:val="none" w:sz="0" w:space="0" w:color="auto"/>
                                    <w:bottom w:val="none" w:sz="0" w:space="0" w:color="auto"/>
                                    <w:right w:val="none" w:sz="0" w:space="0" w:color="auto"/>
                                  </w:divBdr>
                                  <w:divsChild>
                                    <w:div w:id="10874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673895">
          <w:marLeft w:val="0"/>
          <w:marRight w:val="0"/>
          <w:marTop w:val="0"/>
          <w:marBottom w:val="0"/>
          <w:divBdr>
            <w:top w:val="none" w:sz="0" w:space="0" w:color="auto"/>
            <w:left w:val="none" w:sz="0" w:space="0" w:color="auto"/>
            <w:bottom w:val="none" w:sz="0" w:space="0" w:color="auto"/>
            <w:right w:val="none" w:sz="0" w:space="0" w:color="auto"/>
          </w:divBdr>
          <w:divsChild>
            <w:div w:id="2055881342">
              <w:marLeft w:val="0"/>
              <w:marRight w:val="0"/>
              <w:marTop w:val="0"/>
              <w:marBottom w:val="0"/>
              <w:divBdr>
                <w:top w:val="none" w:sz="0" w:space="0" w:color="auto"/>
                <w:left w:val="none" w:sz="0" w:space="0" w:color="auto"/>
                <w:bottom w:val="none" w:sz="0" w:space="0" w:color="auto"/>
                <w:right w:val="none" w:sz="0" w:space="0" w:color="auto"/>
              </w:divBdr>
              <w:divsChild>
                <w:div w:id="905260188">
                  <w:marLeft w:val="0"/>
                  <w:marRight w:val="0"/>
                  <w:marTop w:val="0"/>
                  <w:marBottom w:val="0"/>
                  <w:divBdr>
                    <w:top w:val="none" w:sz="0" w:space="0" w:color="auto"/>
                    <w:left w:val="none" w:sz="0" w:space="0" w:color="auto"/>
                    <w:bottom w:val="none" w:sz="0" w:space="0" w:color="auto"/>
                    <w:right w:val="none" w:sz="0" w:space="0" w:color="auto"/>
                  </w:divBdr>
                  <w:divsChild>
                    <w:div w:id="770666602">
                      <w:marLeft w:val="0"/>
                      <w:marRight w:val="0"/>
                      <w:marTop w:val="0"/>
                      <w:marBottom w:val="0"/>
                      <w:divBdr>
                        <w:top w:val="none" w:sz="0" w:space="0" w:color="auto"/>
                        <w:left w:val="none" w:sz="0" w:space="0" w:color="auto"/>
                        <w:bottom w:val="none" w:sz="0" w:space="0" w:color="auto"/>
                        <w:right w:val="none" w:sz="0" w:space="0" w:color="auto"/>
                      </w:divBdr>
                      <w:divsChild>
                        <w:div w:id="660472757">
                          <w:marLeft w:val="0"/>
                          <w:marRight w:val="0"/>
                          <w:marTop w:val="0"/>
                          <w:marBottom w:val="0"/>
                          <w:divBdr>
                            <w:top w:val="none" w:sz="0" w:space="0" w:color="auto"/>
                            <w:left w:val="none" w:sz="0" w:space="0" w:color="auto"/>
                            <w:bottom w:val="none" w:sz="0" w:space="0" w:color="auto"/>
                            <w:right w:val="none" w:sz="0" w:space="0" w:color="auto"/>
                          </w:divBdr>
                          <w:divsChild>
                            <w:div w:id="2111312765">
                              <w:marLeft w:val="0"/>
                              <w:marRight w:val="0"/>
                              <w:marTop w:val="0"/>
                              <w:marBottom w:val="0"/>
                              <w:divBdr>
                                <w:top w:val="none" w:sz="0" w:space="0" w:color="auto"/>
                                <w:left w:val="none" w:sz="0" w:space="0" w:color="auto"/>
                                <w:bottom w:val="none" w:sz="0" w:space="0" w:color="auto"/>
                                <w:right w:val="none" w:sz="0" w:space="0" w:color="auto"/>
                              </w:divBdr>
                              <w:divsChild>
                                <w:div w:id="1471442955">
                                  <w:marLeft w:val="0"/>
                                  <w:marRight w:val="0"/>
                                  <w:marTop w:val="0"/>
                                  <w:marBottom w:val="0"/>
                                  <w:divBdr>
                                    <w:top w:val="none" w:sz="0" w:space="0" w:color="auto"/>
                                    <w:left w:val="none" w:sz="0" w:space="0" w:color="auto"/>
                                    <w:bottom w:val="none" w:sz="0" w:space="0" w:color="auto"/>
                                    <w:right w:val="none" w:sz="0" w:space="0" w:color="auto"/>
                                  </w:divBdr>
                                  <w:divsChild>
                                    <w:div w:id="1131754575">
                                      <w:marLeft w:val="0"/>
                                      <w:marRight w:val="0"/>
                                      <w:marTop w:val="0"/>
                                      <w:marBottom w:val="0"/>
                                      <w:divBdr>
                                        <w:top w:val="none" w:sz="0" w:space="0" w:color="auto"/>
                                        <w:left w:val="none" w:sz="0" w:space="0" w:color="auto"/>
                                        <w:bottom w:val="none" w:sz="0" w:space="0" w:color="auto"/>
                                        <w:right w:val="none" w:sz="0" w:space="0" w:color="auto"/>
                                      </w:divBdr>
                                      <w:divsChild>
                                        <w:div w:id="6592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117136">
          <w:marLeft w:val="0"/>
          <w:marRight w:val="0"/>
          <w:marTop w:val="0"/>
          <w:marBottom w:val="0"/>
          <w:divBdr>
            <w:top w:val="none" w:sz="0" w:space="0" w:color="auto"/>
            <w:left w:val="none" w:sz="0" w:space="0" w:color="auto"/>
            <w:bottom w:val="none" w:sz="0" w:space="0" w:color="auto"/>
            <w:right w:val="none" w:sz="0" w:space="0" w:color="auto"/>
          </w:divBdr>
          <w:divsChild>
            <w:div w:id="2138639577">
              <w:marLeft w:val="0"/>
              <w:marRight w:val="0"/>
              <w:marTop w:val="0"/>
              <w:marBottom w:val="0"/>
              <w:divBdr>
                <w:top w:val="none" w:sz="0" w:space="0" w:color="auto"/>
                <w:left w:val="none" w:sz="0" w:space="0" w:color="auto"/>
                <w:bottom w:val="none" w:sz="0" w:space="0" w:color="auto"/>
                <w:right w:val="none" w:sz="0" w:space="0" w:color="auto"/>
              </w:divBdr>
              <w:divsChild>
                <w:div w:id="1763793226">
                  <w:marLeft w:val="0"/>
                  <w:marRight w:val="0"/>
                  <w:marTop w:val="0"/>
                  <w:marBottom w:val="0"/>
                  <w:divBdr>
                    <w:top w:val="none" w:sz="0" w:space="0" w:color="auto"/>
                    <w:left w:val="none" w:sz="0" w:space="0" w:color="auto"/>
                    <w:bottom w:val="none" w:sz="0" w:space="0" w:color="auto"/>
                    <w:right w:val="none" w:sz="0" w:space="0" w:color="auto"/>
                  </w:divBdr>
                  <w:divsChild>
                    <w:div w:id="1339188554">
                      <w:marLeft w:val="0"/>
                      <w:marRight w:val="0"/>
                      <w:marTop w:val="0"/>
                      <w:marBottom w:val="0"/>
                      <w:divBdr>
                        <w:top w:val="none" w:sz="0" w:space="0" w:color="auto"/>
                        <w:left w:val="none" w:sz="0" w:space="0" w:color="auto"/>
                        <w:bottom w:val="none" w:sz="0" w:space="0" w:color="auto"/>
                        <w:right w:val="none" w:sz="0" w:space="0" w:color="auto"/>
                      </w:divBdr>
                      <w:divsChild>
                        <w:div w:id="1111559134">
                          <w:marLeft w:val="0"/>
                          <w:marRight w:val="0"/>
                          <w:marTop w:val="0"/>
                          <w:marBottom w:val="0"/>
                          <w:divBdr>
                            <w:top w:val="none" w:sz="0" w:space="0" w:color="auto"/>
                            <w:left w:val="none" w:sz="0" w:space="0" w:color="auto"/>
                            <w:bottom w:val="none" w:sz="0" w:space="0" w:color="auto"/>
                            <w:right w:val="none" w:sz="0" w:space="0" w:color="auto"/>
                          </w:divBdr>
                          <w:divsChild>
                            <w:div w:id="1420256488">
                              <w:marLeft w:val="0"/>
                              <w:marRight w:val="0"/>
                              <w:marTop w:val="0"/>
                              <w:marBottom w:val="0"/>
                              <w:divBdr>
                                <w:top w:val="none" w:sz="0" w:space="0" w:color="auto"/>
                                <w:left w:val="none" w:sz="0" w:space="0" w:color="auto"/>
                                <w:bottom w:val="none" w:sz="0" w:space="0" w:color="auto"/>
                                <w:right w:val="none" w:sz="0" w:space="0" w:color="auto"/>
                              </w:divBdr>
                              <w:divsChild>
                                <w:div w:id="9543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8373">
                  <w:marLeft w:val="0"/>
                  <w:marRight w:val="0"/>
                  <w:marTop w:val="0"/>
                  <w:marBottom w:val="0"/>
                  <w:divBdr>
                    <w:top w:val="none" w:sz="0" w:space="0" w:color="auto"/>
                    <w:left w:val="none" w:sz="0" w:space="0" w:color="auto"/>
                    <w:bottom w:val="none" w:sz="0" w:space="0" w:color="auto"/>
                    <w:right w:val="none" w:sz="0" w:space="0" w:color="auto"/>
                  </w:divBdr>
                  <w:divsChild>
                    <w:div w:id="1325553479">
                      <w:marLeft w:val="0"/>
                      <w:marRight w:val="0"/>
                      <w:marTop w:val="0"/>
                      <w:marBottom w:val="0"/>
                      <w:divBdr>
                        <w:top w:val="none" w:sz="0" w:space="0" w:color="auto"/>
                        <w:left w:val="none" w:sz="0" w:space="0" w:color="auto"/>
                        <w:bottom w:val="none" w:sz="0" w:space="0" w:color="auto"/>
                        <w:right w:val="none" w:sz="0" w:space="0" w:color="auto"/>
                      </w:divBdr>
                      <w:divsChild>
                        <w:div w:id="277178597">
                          <w:marLeft w:val="0"/>
                          <w:marRight w:val="0"/>
                          <w:marTop w:val="0"/>
                          <w:marBottom w:val="0"/>
                          <w:divBdr>
                            <w:top w:val="none" w:sz="0" w:space="0" w:color="auto"/>
                            <w:left w:val="none" w:sz="0" w:space="0" w:color="auto"/>
                            <w:bottom w:val="none" w:sz="0" w:space="0" w:color="auto"/>
                            <w:right w:val="none" w:sz="0" w:space="0" w:color="auto"/>
                          </w:divBdr>
                          <w:divsChild>
                            <w:div w:id="460608832">
                              <w:marLeft w:val="0"/>
                              <w:marRight w:val="0"/>
                              <w:marTop w:val="0"/>
                              <w:marBottom w:val="0"/>
                              <w:divBdr>
                                <w:top w:val="none" w:sz="0" w:space="0" w:color="auto"/>
                                <w:left w:val="none" w:sz="0" w:space="0" w:color="auto"/>
                                <w:bottom w:val="none" w:sz="0" w:space="0" w:color="auto"/>
                                <w:right w:val="none" w:sz="0" w:space="0" w:color="auto"/>
                              </w:divBdr>
                              <w:divsChild>
                                <w:div w:id="167448301">
                                  <w:marLeft w:val="0"/>
                                  <w:marRight w:val="0"/>
                                  <w:marTop w:val="0"/>
                                  <w:marBottom w:val="0"/>
                                  <w:divBdr>
                                    <w:top w:val="none" w:sz="0" w:space="0" w:color="auto"/>
                                    <w:left w:val="none" w:sz="0" w:space="0" w:color="auto"/>
                                    <w:bottom w:val="none" w:sz="0" w:space="0" w:color="auto"/>
                                    <w:right w:val="none" w:sz="0" w:space="0" w:color="auto"/>
                                  </w:divBdr>
                                  <w:divsChild>
                                    <w:div w:id="3483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012264">
      <w:bodyDiv w:val="1"/>
      <w:marLeft w:val="0"/>
      <w:marRight w:val="0"/>
      <w:marTop w:val="0"/>
      <w:marBottom w:val="0"/>
      <w:divBdr>
        <w:top w:val="none" w:sz="0" w:space="0" w:color="auto"/>
        <w:left w:val="none" w:sz="0" w:space="0" w:color="auto"/>
        <w:bottom w:val="none" w:sz="0" w:space="0" w:color="auto"/>
        <w:right w:val="none" w:sz="0" w:space="0" w:color="auto"/>
      </w:divBdr>
    </w:div>
    <w:div w:id="851187725">
      <w:bodyDiv w:val="1"/>
      <w:marLeft w:val="0"/>
      <w:marRight w:val="0"/>
      <w:marTop w:val="0"/>
      <w:marBottom w:val="0"/>
      <w:divBdr>
        <w:top w:val="none" w:sz="0" w:space="0" w:color="auto"/>
        <w:left w:val="none" w:sz="0" w:space="0" w:color="auto"/>
        <w:bottom w:val="none" w:sz="0" w:space="0" w:color="auto"/>
        <w:right w:val="none" w:sz="0" w:space="0" w:color="auto"/>
      </w:divBdr>
    </w:div>
    <w:div w:id="976104968">
      <w:bodyDiv w:val="1"/>
      <w:marLeft w:val="0"/>
      <w:marRight w:val="0"/>
      <w:marTop w:val="0"/>
      <w:marBottom w:val="0"/>
      <w:divBdr>
        <w:top w:val="none" w:sz="0" w:space="0" w:color="auto"/>
        <w:left w:val="none" w:sz="0" w:space="0" w:color="auto"/>
        <w:bottom w:val="none" w:sz="0" w:space="0" w:color="auto"/>
        <w:right w:val="none" w:sz="0" w:space="0" w:color="auto"/>
      </w:divBdr>
      <w:divsChild>
        <w:div w:id="1485313915">
          <w:marLeft w:val="0"/>
          <w:marRight w:val="0"/>
          <w:marTop w:val="0"/>
          <w:marBottom w:val="0"/>
          <w:divBdr>
            <w:top w:val="none" w:sz="0" w:space="0" w:color="auto"/>
            <w:left w:val="none" w:sz="0" w:space="0" w:color="auto"/>
            <w:bottom w:val="none" w:sz="0" w:space="0" w:color="auto"/>
            <w:right w:val="none" w:sz="0" w:space="0" w:color="auto"/>
          </w:divBdr>
          <w:divsChild>
            <w:div w:id="94599502">
              <w:marLeft w:val="0"/>
              <w:marRight w:val="0"/>
              <w:marTop w:val="0"/>
              <w:marBottom w:val="0"/>
              <w:divBdr>
                <w:top w:val="none" w:sz="0" w:space="0" w:color="auto"/>
                <w:left w:val="none" w:sz="0" w:space="0" w:color="auto"/>
                <w:bottom w:val="none" w:sz="0" w:space="0" w:color="auto"/>
                <w:right w:val="none" w:sz="0" w:space="0" w:color="auto"/>
              </w:divBdr>
              <w:divsChild>
                <w:div w:id="499004460">
                  <w:marLeft w:val="0"/>
                  <w:marRight w:val="0"/>
                  <w:marTop w:val="0"/>
                  <w:marBottom w:val="0"/>
                  <w:divBdr>
                    <w:top w:val="none" w:sz="0" w:space="0" w:color="auto"/>
                    <w:left w:val="none" w:sz="0" w:space="0" w:color="auto"/>
                    <w:bottom w:val="none" w:sz="0" w:space="0" w:color="auto"/>
                    <w:right w:val="none" w:sz="0" w:space="0" w:color="auto"/>
                  </w:divBdr>
                  <w:divsChild>
                    <w:div w:id="272059568">
                      <w:marLeft w:val="0"/>
                      <w:marRight w:val="0"/>
                      <w:marTop w:val="0"/>
                      <w:marBottom w:val="0"/>
                      <w:divBdr>
                        <w:top w:val="none" w:sz="0" w:space="0" w:color="auto"/>
                        <w:left w:val="none" w:sz="0" w:space="0" w:color="auto"/>
                        <w:bottom w:val="none" w:sz="0" w:space="0" w:color="auto"/>
                        <w:right w:val="none" w:sz="0" w:space="0" w:color="auto"/>
                      </w:divBdr>
                      <w:divsChild>
                        <w:div w:id="174391306">
                          <w:marLeft w:val="0"/>
                          <w:marRight w:val="0"/>
                          <w:marTop w:val="0"/>
                          <w:marBottom w:val="0"/>
                          <w:divBdr>
                            <w:top w:val="none" w:sz="0" w:space="0" w:color="auto"/>
                            <w:left w:val="none" w:sz="0" w:space="0" w:color="auto"/>
                            <w:bottom w:val="none" w:sz="0" w:space="0" w:color="auto"/>
                            <w:right w:val="none" w:sz="0" w:space="0" w:color="auto"/>
                          </w:divBdr>
                          <w:divsChild>
                            <w:div w:id="1221400918">
                              <w:marLeft w:val="0"/>
                              <w:marRight w:val="0"/>
                              <w:marTop w:val="0"/>
                              <w:marBottom w:val="0"/>
                              <w:divBdr>
                                <w:top w:val="none" w:sz="0" w:space="0" w:color="auto"/>
                                <w:left w:val="none" w:sz="0" w:space="0" w:color="auto"/>
                                <w:bottom w:val="none" w:sz="0" w:space="0" w:color="auto"/>
                                <w:right w:val="none" w:sz="0" w:space="0" w:color="auto"/>
                              </w:divBdr>
                              <w:divsChild>
                                <w:div w:id="1482889840">
                                  <w:marLeft w:val="0"/>
                                  <w:marRight w:val="0"/>
                                  <w:marTop w:val="0"/>
                                  <w:marBottom w:val="0"/>
                                  <w:divBdr>
                                    <w:top w:val="none" w:sz="0" w:space="0" w:color="auto"/>
                                    <w:left w:val="none" w:sz="0" w:space="0" w:color="auto"/>
                                    <w:bottom w:val="none" w:sz="0" w:space="0" w:color="auto"/>
                                    <w:right w:val="none" w:sz="0" w:space="0" w:color="auto"/>
                                  </w:divBdr>
                                  <w:divsChild>
                                    <w:div w:id="109403575">
                                      <w:marLeft w:val="0"/>
                                      <w:marRight w:val="0"/>
                                      <w:marTop w:val="0"/>
                                      <w:marBottom w:val="0"/>
                                      <w:divBdr>
                                        <w:top w:val="none" w:sz="0" w:space="0" w:color="auto"/>
                                        <w:left w:val="none" w:sz="0" w:space="0" w:color="auto"/>
                                        <w:bottom w:val="none" w:sz="0" w:space="0" w:color="auto"/>
                                        <w:right w:val="none" w:sz="0" w:space="0" w:color="auto"/>
                                      </w:divBdr>
                                      <w:divsChild>
                                        <w:div w:id="726149867">
                                          <w:marLeft w:val="0"/>
                                          <w:marRight w:val="0"/>
                                          <w:marTop w:val="0"/>
                                          <w:marBottom w:val="0"/>
                                          <w:divBdr>
                                            <w:top w:val="none" w:sz="0" w:space="0" w:color="auto"/>
                                            <w:left w:val="none" w:sz="0" w:space="0" w:color="auto"/>
                                            <w:bottom w:val="none" w:sz="0" w:space="0" w:color="auto"/>
                                            <w:right w:val="none" w:sz="0" w:space="0" w:color="auto"/>
                                          </w:divBdr>
                                          <w:divsChild>
                                            <w:div w:id="842859995">
                                              <w:marLeft w:val="0"/>
                                              <w:marRight w:val="0"/>
                                              <w:marTop w:val="0"/>
                                              <w:marBottom w:val="0"/>
                                              <w:divBdr>
                                                <w:top w:val="none" w:sz="0" w:space="0" w:color="auto"/>
                                                <w:left w:val="none" w:sz="0" w:space="0" w:color="auto"/>
                                                <w:bottom w:val="none" w:sz="0" w:space="0" w:color="auto"/>
                                                <w:right w:val="none" w:sz="0" w:space="0" w:color="auto"/>
                                              </w:divBdr>
                                              <w:divsChild>
                                                <w:div w:id="1122844748">
                                                  <w:marLeft w:val="0"/>
                                                  <w:marRight w:val="0"/>
                                                  <w:marTop w:val="0"/>
                                                  <w:marBottom w:val="0"/>
                                                  <w:divBdr>
                                                    <w:top w:val="none" w:sz="0" w:space="0" w:color="auto"/>
                                                    <w:left w:val="none" w:sz="0" w:space="0" w:color="auto"/>
                                                    <w:bottom w:val="none" w:sz="0" w:space="0" w:color="auto"/>
                                                    <w:right w:val="none" w:sz="0" w:space="0" w:color="auto"/>
                                                  </w:divBdr>
                                                  <w:divsChild>
                                                    <w:div w:id="1156654698">
                                                      <w:marLeft w:val="0"/>
                                                      <w:marRight w:val="0"/>
                                                      <w:marTop w:val="0"/>
                                                      <w:marBottom w:val="0"/>
                                                      <w:divBdr>
                                                        <w:top w:val="none" w:sz="0" w:space="0" w:color="auto"/>
                                                        <w:left w:val="none" w:sz="0" w:space="0" w:color="auto"/>
                                                        <w:bottom w:val="none" w:sz="0" w:space="0" w:color="auto"/>
                                                        <w:right w:val="none" w:sz="0" w:space="0" w:color="auto"/>
                                                      </w:divBdr>
                                                      <w:divsChild>
                                                        <w:div w:id="11704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64923">
                                              <w:marLeft w:val="0"/>
                                              <w:marRight w:val="0"/>
                                              <w:marTop w:val="0"/>
                                              <w:marBottom w:val="0"/>
                                              <w:divBdr>
                                                <w:top w:val="none" w:sz="0" w:space="0" w:color="auto"/>
                                                <w:left w:val="none" w:sz="0" w:space="0" w:color="auto"/>
                                                <w:bottom w:val="none" w:sz="0" w:space="0" w:color="auto"/>
                                                <w:right w:val="none" w:sz="0" w:space="0" w:color="auto"/>
                                              </w:divBdr>
                                              <w:divsChild>
                                                <w:div w:id="2103068509">
                                                  <w:marLeft w:val="0"/>
                                                  <w:marRight w:val="0"/>
                                                  <w:marTop w:val="0"/>
                                                  <w:marBottom w:val="0"/>
                                                  <w:divBdr>
                                                    <w:top w:val="none" w:sz="0" w:space="0" w:color="auto"/>
                                                    <w:left w:val="none" w:sz="0" w:space="0" w:color="auto"/>
                                                    <w:bottom w:val="none" w:sz="0" w:space="0" w:color="auto"/>
                                                    <w:right w:val="none" w:sz="0" w:space="0" w:color="auto"/>
                                                  </w:divBdr>
                                                  <w:divsChild>
                                                    <w:div w:id="1828668871">
                                                      <w:marLeft w:val="0"/>
                                                      <w:marRight w:val="0"/>
                                                      <w:marTop w:val="0"/>
                                                      <w:marBottom w:val="0"/>
                                                      <w:divBdr>
                                                        <w:top w:val="none" w:sz="0" w:space="0" w:color="auto"/>
                                                        <w:left w:val="none" w:sz="0" w:space="0" w:color="auto"/>
                                                        <w:bottom w:val="none" w:sz="0" w:space="0" w:color="auto"/>
                                                        <w:right w:val="none" w:sz="0" w:space="0" w:color="auto"/>
                                                      </w:divBdr>
                                                      <w:divsChild>
                                                        <w:div w:id="4636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3082399">
          <w:marLeft w:val="0"/>
          <w:marRight w:val="0"/>
          <w:marTop w:val="0"/>
          <w:marBottom w:val="0"/>
          <w:divBdr>
            <w:top w:val="none" w:sz="0" w:space="0" w:color="auto"/>
            <w:left w:val="none" w:sz="0" w:space="0" w:color="auto"/>
            <w:bottom w:val="none" w:sz="0" w:space="0" w:color="auto"/>
            <w:right w:val="none" w:sz="0" w:space="0" w:color="auto"/>
          </w:divBdr>
          <w:divsChild>
            <w:div w:id="2827791">
              <w:marLeft w:val="0"/>
              <w:marRight w:val="0"/>
              <w:marTop w:val="0"/>
              <w:marBottom w:val="0"/>
              <w:divBdr>
                <w:top w:val="none" w:sz="0" w:space="0" w:color="auto"/>
                <w:left w:val="none" w:sz="0" w:space="0" w:color="auto"/>
                <w:bottom w:val="none" w:sz="0" w:space="0" w:color="auto"/>
                <w:right w:val="none" w:sz="0" w:space="0" w:color="auto"/>
              </w:divBdr>
              <w:divsChild>
                <w:div w:id="793405002">
                  <w:marLeft w:val="0"/>
                  <w:marRight w:val="0"/>
                  <w:marTop w:val="0"/>
                  <w:marBottom w:val="0"/>
                  <w:divBdr>
                    <w:top w:val="none" w:sz="0" w:space="0" w:color="auto"/>
                    <w:left w:val="none" w:sz="0" w:space="0" w:color="auto"/>
                    <w:bottom w:val="none" w:sz="0" w:space="0" w:color="auto"/>
                    <w:right w:val="none" w:sz="0" w:space="0" w:color="auto"/>
                  </w:divBdr>
                  <w:divsChild>
                    <w:div w:id="2037540936">
                      <w:marLeft w:val="0"/>
                      <w:marRight w:val="0"/>
                      <w:marTop w:val="0"/>
                      <w:marBottom w:val="0"/>
                      <w:divBdr>
                        <w:top w:val="none" w:sz="0" w:space="0" w:color="auto"/>
                        <w:left w:val="none" w:sz="0" w:space="0" w:color="auto"/>
                        <w:bottom w:val="none" w:sz="0" w:space="0" w:color="auto"/>
                        <w:right w:val="none" w:sz="0" w:space="0" w:color="auto"/>
                      </w:divBdr>
                      <w:divsChild>
                        <w:div w:id="1426420053">
                          <w:marLeft w:val="0"/>
                          <w:marRight w:val="0"/>
                          <w:marTop w:val="0"/>
                          <w:marBottom w:val="0"/>
                          <w:divBdr>
                            <w:top w:val="none" w:sz="0" w:space="0" w:color="auto"/>
                            <w:left w:val="none" w:sz="0" w:space="0" w:color="auto"/>
                            <w:bottom w:val="none" w:sz="0" w:space="0" w:color="auto"/>
                            <w:right w:val="none" w:sz="0" w:space="0" w:color="auto"/>
                          </w:divBdr>
                          <w:divsChild>
                            <w:div w:id="839351437">
                              <w:marLeft w:val="0"/>
                              <w:marRight w:val="0"/>
                              <w:marTop w:val="0"/>
                              <w:marBottom w:val="0"/>
                              <w:divBdr>
                                <w:top w:val="none" w:sz="0" w:space="0" w:color="auto"/>
                                <w:left w:val="none" w:sz="0" w:space="0" w:color="auto"/>
                                <w:bottom w:val="none" w:sz="0" w:space="0" w:color="auto"/>
                                <w:right w:val="none" w:sz="0" w:space="0" w:color="auto"/>
                              </w:divBdr>
                              <w:divsChild>
                                <w:div w:id="1702703442">
                                  <w:marLeft w:val="0"/>
                                  <w:marRight w:val="0"/>
                                  <w:marTop w:val="0"/>
                                  <w:marBottom w:val="0"/>
                                  <w:divBdr>
                                    <w:top w:val="none" w:sz="0" w:space="0" w:color="auto"/>
                                    <w:left w:val="none" w:sz="0" w:space="0" w:color="auto"/>
                                    <w:bottom w:val="none" w:sz="0" w:space="0" w:color="auto"/>
                                    <w:right w:val="none" w:sz="0" w:space="0" w:color="auto"/>
                                  </w:divBdr>
                                  <w:divsChild>
                                    <w:div w:id="2560431">
                                      <w:marLeft w:val="0"/>
                                      <w:marRight w:val="0"/>
                                      <w:marTop w:val="0"/>
                                      <w:marBottom w:val="0"/>
                                      <w:divBdr>
                                        <w:top w:val="none" w:sz="0" w:space="0" w:color="auto"/>
                                        <w:left w:val="none" w:sz="0" w:space="0" w:color="auto"/>
                                        <w:bottom w:val="none" w:sz="0" w:space="0" w:color="auto"/>
                                        <w:right w:val="none" w:sz="0" w:space="0" w:color="auto"/>
                                      </w:divBdr>
                                      <w:divsChild>
                                        <w:div w:id="575013945">
                                          <w:marLeft w:val="0"/>
                                          <w:marRight w:val="0"/>
                                          <w:marTop w:val="0"/>
                                          <w:marBottom w:val="0"/>
                                          <w:divBdr>
                                            <w:top w:val="none" w:sz="0" w:space="0" w:color="auto"/>
                                            <w:left w:val="none" w:sz="0" w:space="0" w:color="auto"/>
                                            <w:bottom w:val="none" w:sz="0" w:space="0" w:color="auto"/>
                                            <w:right w:val="none" w:sz="0" w:space="0" w:color="auto"/>
                                          </w:divBdr>
                                          <w:divsChild>
                                            <w:div w:id="1055620095">
                                              <w:marLeft w:val="0"/>
                                              <w:marRight w:val="0"/>
                                              <w:marTop w:val="0"/>
                                              <w:marBottom w:val="0"/>
                                              <w:divBdr>
                                                <w:top w:val="none" w:sz="0" w:space="0" w:color="auto"/>
                                                <w:left w:val="none" w:sz="0" w:space="0" w:color="auto"/>
                                                <w:bottom w:val="none" w:sz="0" w:space="0" w:color="auto"/>
                                                <w:right w:val="none" w:sz="0" w:space="0" w:color="auto"/>
                                              </w:divBdr>
                                              <w:divsChild>
                                                <w:div w:id="12303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121953">
                  <w:marLeft w:val="0"/>
                  <w:marRight w:val="0"/>
                  <w:marTop w:val="0"/>
                  <w:marBottom w:val="0"/>
                  <w:divBdr>
                    <w:top w:val="none" w:sz="0" w:space="0" w:color="auto"/>
                    <w:left w:val="none" w:sz="0" w:space="0" w:color="auto"/>
                    <w:bottom w:val="none" w:sz="0" w:space="0" w:color="auto"/>
                    <w:right w:val="none" w:sz="0" w:space="0" w:color="auto"/>
                  </w:divBdr>
                  <w:divsChild>
                    <w:div w:id="1348674932">
                      <w:marLeft w:val="0"/>
                      <w:marRight w:val="0"/>
                      <w:marTop w:val="0"/>
                      <w:marBottom w:val="0"/>
                      <w:divBdr>
                        <w:top w:val="none" w:sz="0" w:space="0" w:color="auto"/>
                        <w:left w:val="none" w:sz="0" w:space="0" w:color="auto"/>
                        <w:bottom w:val="none" w:sz="0" w:space="0" w:color="auto"/>
                        <w:right w:val="none" w:sz="0" w:space="0" w:color="auto"/>
                      </w:divBdr>
                      <w:divsChild>
                        <w:div w:id="1173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219862">
      <w:bodyDiv w:val="1"/>
      <w:marLeft w:val="0"/>
      <w:marRight w:val="0"/>
      <w:marTop w:val="0"/>
      <w:marBottom w:val="0"/>
      <w:divBdr>
        <w:top w:val="none" w:sz="0" w:space="0" w:color="auto"/>
        <w:left w:val="none" w:sz="0" w:space="0" w:color="auto"/>
        <w:bottom w:val="none" w:sz="0" w:space="0" w:color="auto"/>
        <w:right w:val="none" w:sz="0" w:space="0" w:color="auto"/>
      </w:divBdr>
      <w:divsChild>
        <w:div w:id="618532006">
          <w:marLeft w:val="0"/>
          <w:marRight w:val="0"/>
          <w:marTop w:val="0"/>
          <w:marBottom w:val="0"/>
          <w:divBdr>
            <w:top w:val="none" w:sz="0" w:space="0" w:color="auto"/>
            <w:left w:val="none" w:sz="0" w:space="0" w:color="auto"/>
            <w:bottom w:val="none" w:sz="0" w:space="0" w:color="auto"/>
            <w:right w:val="none" w:sz="0" w:space="0" w:color="auto"/>
          </w:divBdr>
          <w:divsChild>
            <w:div w:id="1795446107">
              <w:marLeft w:val="0"/>
              <w:marRight w:val="0"/>
              <w:marTop w:val="0"/>
              <w:marBottom w:val="0"/>
              <w:divBdr>
                <w:top w:val="none" w:sz="0" w:space="0" w:color="auto"/>
                <w:left w:val="none" w:sz="0" w:space="0" w:color="auto"/>
                <w:bottom w:val="none" w:sz="0" w:space="0" w:color="auto"/>
                <w:right w:val="none" w:sz="0" w:space="0" w:color="auto"/>
              </w:divBdr>
              <w:divsChild>
                <w:div w:id="1850871885">
                  <w:marLeft w:val="0"/>
                  <w:marRight w:val="0"/>
                  <w:marTop w:val="0"/>
                  <w:marBottom w:val="0"/>
                  <w:divBdr>
                    <w:top w:val="none" w:sz="0" w:space="0" w:color="auto"/>
                    <w:left w:val="none" w:sz="0" w:space="0" w:color="auto"/>
                    <w:bottom w:val="none" w:sz="0" w:space="0" w:color="auto"/>
                    <w:right w:val="none" w:sz="0" w:space="0" w:color="auto"/>
                  </w:divBdr>
                  <w:divsChild>
                    <w:div w:id="2075663692">
                      <w:marLeft w:val="0"/>
                      <w:marRight w:val="0"/>
                      <w:marTop w:val="0"/>
                      <w:marBottom w:val="0"/>
                      <w:divBdr>
                        <w:top w:val="none" w:sz="0" w:space="0" w:color="auto"/>
                        <w:left w:val="none" w:sz="0" w:space="0" w:color="auto"/>
                        <w:bottom w:val="none" w:sz="0" w:space="0" w:color="auto"/>
                        <w:right w:val="none" w:sz="0" w:space="0" w:color="auto"/>
                      </w:divBdr>
                      <w:divsChild>
                        <w:div w:id="1960529772">
                          <w:marLeft w:val="0"/>
                          <w:marRight w:val="0"/>
                          <w:marTop w:val="0"/>
                          <w:marBottom w:val="0"/>
                          <w:divBdr>
                            <w:top w:val="none" w:sz="0" w:space="0" w:color="auto"/>
                            <w:left w:val="none" w:sz="0" w:space="0" w:color="auto"/>
                            <w:bottom w:val="none" w:sz="0" w:space="0" w:color="auto"/>
                            <w:right w:val="none" w:sz="0" w:space="0" w:color="auto"/>
                          </w:divBdr>
                          <w:divsChild>
                            <w:div w:id="12010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732074">
      <w:bodyDiv w:val="1"/>
      <w:marLeft w:val="0"/>
      <w:marRight w:val="0"/>
      <w:marTop w:val="0"/>
      <w:marBottom w:val="0"/>
      <w:divBdr>
        <w:top w:val="none" w:sz="0" w:space="0" w:color="auto"/>
        <w:left w:val="none" w:sz="0" w:space="0" w:color="auto"/>
        <w:bottom w:val="none" w:sz="0" w:space="0" w:color="auto"/>
        <w:right w:val="none" w:sz="0" w:space="0" w:color="auto"/>
      </w:divBdr>
    </w:div>
    <w:div w:id="1124077684">
      <w:bodyDiv w:val="1"/>
      <w:marLeft w:val="0"/>
      <w:marRight w:val="0"/>
      <w:marTop w:val="0"/>
      <w:marBottom w:val="0"/>
      <w:divBdr>
        <w:top w:val="none" w:sz="0" w:space="0" w:color="auto"/>
        <w:left w:val="none" w:sz="0" w:space="0" w:color="auto"/>
        <w:bottom w:val="none" w:sz="0" w:space="0" w:color="auto"/>
        <w:right w:val="none" w:sz="0" w:space="0" w:color="auto"/>
      </w:divBdr>
      <w:divsChild>
        <w:div w:id="1546716163">
          <w:marLeft w:val="0"/>
          <w:marRight w:val="0"/>
          <w:marTop w:val="0"/>
          <w:marBottom w:val="0"/>
          <w:divBdr>
            <w:top w:val="none" w:sz="0" w:space="0" w:color="auto"/>
            <w:left w:val="none" w:sz="0" w:space="0" w:color="auto"/>
            <w:bottom w:val="none" w:sz="0" w:space="0" w:color="auto"/>
            <w:right w:val="none" w:sz="0" w:space="0" w:color="auto"/>
          </w:divBdr>
          <w:divsChild>
            <w:div w:id="1577739493">
              <w:marLeft w:val="0"/>
              <w:marRight w:val="0"/>
              <w:marTop w:val="0"/>
              <w:marBottom w:val="0"/>
              <w:divBdr>
                <w:top w:val="none" w:sz="0" w:space="0" w:color="auto"/>
                <w:left w:val="none" w:sz="0" w:space="0" w:color="auto"/>
                <w:bottom w:val="none" w:sz="0" w:space="0" w:color="auto"/>
                <w:right w:val="none" w:sz="0" w:space="0" w:color="auto"/>
              </w:divBdr>
              <w:divsChild>
                <w:div w:id="668795603">
                  <w:marLeft w:val="0"/>
                  <w:marRight w:val="0"/>
                  <w:marTop w:val="0"/>
                  <w:marBottom w:val="0"/>
                  <w:divBdr>
                    <w:top w:val="none" w:sz="0" w:space="0" w:color="auto"/>
                    <w:left w:val="none" w:sz="0" w:space="0" w:color="auto"/>
                    <w:bottom w:val="none" w:sz="0" w:space="0" w:color="auto"/>
                    <w:right w:val="none" w:sz="0" w:space="0" w:color="auto"/>
                  </w:divBdr>
                  <w:divsChild>
                    <w:div w:id="323361878">
                      <w:marLeft w:val="0"/>
                      <w:marRight w:val="0"/>
                      <w:marTop w:val="0"/>
                      <w:marBottom w:val="0"/>
                      <w:divBdr>
                        <w:top w:val="none" w:sz="0" w:space="0" w:color="auto"/>
                        <w:left w:val="none" w:sz="0" w:space="0" w:color="auto"/>
                        <w:bottom w:val="none" w:sz="0" w:space="0" w:color="auto"/>
                        <w:right w:val="none" w:sz="0" w:space="0" w:color="auto"/>
                      </w:divBdr>
                      <w:divsChild>
                        <w:div w:id="2981150">
                          <w:marLeft w:val="0"/>
                          <w:marRight w:val="0"/>
                          <w:marTop w:val="0"/>
                          <w:marBottom w:val="0"/>
                          <w:divBdr>
                            <w:top w:val="none" w:sz="0" w:space="0" w:color="auto"/>
                            <w:left w:val="none" w:sz="0" w:space="0" w:color="auto"/>
                            <w:bottom w:val="none" w:sz="0" w:space="0" w:color="auto"/>
                            <w:right w:val="none" w:sz="0" w:space="0" w:color="auto"/>
                          </w:divBdr>
                          <w:divsChild>
                            <w:div w:id="1666934304">
                              <w:marLeft w:val="0"/>
                              <w:marRight w:val="0"/>
                              <w:marTop w:val="0"/>
                              <w:marBottom w:val="0"/>
                              <w:divBdr>
                                <w:top w:val="none" w:sz="0" w:space="0" w:color="auto"/>
                                <w:left w:val="none" w:sz="0" w:space="0" w:color="auto"/>
                                <w:bottom w:val="none" w:sz="0" w:space="0" w:color="auto"/>
                                <w:right w:val="none" w:sz="0" w:space="0" w:color="auto"/>
                              </w:divBdr>
                              <w:divsChild>
                                <w:div w:id="297417107">
                                  <w:marLeft w:val="0"/>
                                  <w:marRight w:val="0"/>
                                  <w:marTop w:val="0"/>
                                  <w:marBottom w:val="0"/>
                                  <w:divBdr>
                                    <w:top w:val="none" w:sz="0" w:space="0" w:color="auto"/>
                                    <w:left w:val="none" w:sz="0" w:space="0" w:color="auto"/>
                                    <w:bottom w:val="none" w:sz="0" w:space="0" w:color="auto"/>
                                    <w:right w:val="none" w:sz="0" w:space="0" w:color="auto"/>
                                  </w:divBdr>
                                  <w:divsChild>
                                    <w:div w:id="2011634987">
                                      <w:marLeft w:val="0"/>
                                      <w:marRight w:val="0"/>
                                      <w:marTop w:val="0"/>
                                      <w:marBottom w:val="0"/>
                                      <w:divBdr>
                                        <w:top w:val="none" w:sz="0" w:space="0" w:color="auto"/>
                                        <w:left w:val="none" w:sz="0" w:space="0" w:color="auto"/>
                                        <w:bottom w:val="none" w:sz="0" w:space="0" w:color="auto"/>
                                        <w:right w:val="none" w:sz="0" w:space="0" w:color="auto"/>
                                      </w:divBdr>
                                      <w:divsChild>
                                        <w:div w:id="1002128989">
                                          <w:marLeft w:val="0"/>
                                          <w:marRight w:val="0"/>
                                          <w:marTop w:val="0"/>
                                          <w:marBottom w:val="0"/>
                                          <w:divBdr>
                                            <w:top w:val="none" w:sz="0" w:space="0" w:color="auto"/>
                                            <w:left w:val="none" w:sz="0" w:space="0" w:color="auto"/>
                                            <w:bottom w:val="none" w:sz="0" w:space="0" w:color="auto"/>
                                            <w:right w:val="none" w:sz="0" w:space="0" w:color="auto"/>
                                          </w:divBdr>
                                          <w:divsChild>
                                            <w:div w:id="792558238">
                                              <w:marLeft w:val="0"/>
                                              <w:marRight w:val="0"/>
                                              <w:marTop w:val="0"/>
                                              <w:marBottom w:val="0"/>
                                              <w:divBdr>
                                                <w:top w:val="none" w:sz="0" w:space="0" w:color="auto"/>
                                                <w:left w:val="none" w:sz="0" w:space="0" w:color="auto"/>
                                                <w:bottom w:val="none" w:sz="0" w:space="0" w:color="auto"/>
                                                <w:right w:val="none" w:sz="0" w:space="0" w:color="auto"/>
                                              </w:divBdr>
                                              <w:divsChild>
                                                <w:div w:id="1588541021">
                                                  <w:marLeft w:val="0"/>
                                                  <w:marRight w:val="0"/>
                                                  <w:marTop w:val="0"/>
                                                  <w:marBottom w:val="0"/>
                                                  <w:divBdr>
                                                    <w:top w:val="none" w:sz="0" w:space="0" w:color="auto"/>
                                                    <w:left w:val="none" w:sz="0" w:space="0" w:color="auto"/>
                                                    <w:bottom w:val="none" w:sz="0" w:space="0" w:color="auto"/>
                                                    <w:right w:val="none" w:sz="0" w:space="0" w:color="auto"/>
                                                  </w:divBdr>
                                                  <w:divsChild>
                                                    <w:div w:id="1408500685">
                                                      <w:marLeft w:val="0"/>
                                                      <w:marRight w:val="0"/>
                                                      <w:marTop w:val="0"/>
                                                      <w:marBottom w:val="0"/>
                                                      <w:divBdr>
                                                        <w:top w:val="none" w:sz="0" w:space="0" w:color="auto"/>
                                                        <w:left w:val="none" w:sz="0" w:space="0" w:color="auto"/>
                                                        <w:bottom w:val="none" w:sz="0" w:space="0" w:color="auto"/>
                                                        <w:right w:val="none" w:sz="0" w:space="0" w:color="auto"/>
                                                      </w:divBdr>
                                                      <w:divsChild>
                                                        <w:div w:id="1992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938373">
                                              <w:marLeft w:val="0"/>
                                              <w:marRight w:val="0"/>
                                              <w:marTop w:val="0"/>
                                              <w:marBottom w:val="0"/>
                                              <w:divBdr>
                                                <w:top w:val="none" w:sz="0" w:space="0" w:color="auto"/>
                                                <w:left w:val="none" w:sz="0" w:space="0" w:color="auto"/>
                                                <w:bottom w:val="none" w:sz="0" w:space="0" w:color="auto"/>
                                                <w:right w:val="none" w:sz="0" w:space="0" w:color="auto"/>
                                              </w:divBdr>
                                              <w:divsChild>
                                                <w:div w:id="1318075334">
                                                  <w:marLeft w:val="0"/>
                                                  <w:marRight w:val="0"/>
                                                  <w:marTop w:val="0"/>
                                                  <w:marBottom w:val="0"/>
                                                  <w:divBdr>
                                                    <w:top w:val="none" w:sz="0" w:space="0" w:color="auto"/>
                                                    <w:left w:val="none" w:sz="0" w:space="0" w:color="auto"/>
                                                    <w:bottom w:val="none" w:sz="0" w:space="0" w:color="auto"/>
                                                    <w:right w:val="none" w:sz="0" w:space="0" w:color="auto"/>
                                                  </w:divBdr>
                                                  <w:divsChild>
                                                    <w:div w:id="2003660826">
                                                      <w:marLeft w:val="0"/>
                                                      <w:marRight w:val="0"/>
                                                      <w:marTop w:val="0"/>
                                                      <w:marBottom w:val="0"/>
                                                      <w:divBdr>
                                                        <w:top w:val="none" w:sz="0" w:space="0" w:color="auto"/>
                                                        <w:left w:val="none" w:sz="0" w:space="0" w:color="auto"/>
                                                        <w:bottom w:val="none" w:sz="0" w:space="0" w:color="auto"/>
                                                        <w:right w:val="none" w:sz="0" w:space="0" w:color="auto"/>
                                                      </w:divBdr>
                                                      <w:divsChild>
                                                        <w:div w:id="6938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236933">
          <w:marLeft w:val="0"/>
          <w:marRight w:val="0"/>
          <w:marTop w:val="0"/>
          <w:marBottom w:val="0"/>
          <w:divBdr>
            <w:top w:val="none" w:sz="0" w:space="0" w:color="auto"/>
            <w:left w:val="none" w:sz="0" w:space="0" w:color="auto"/>
            <w:bottom w:val="none" w:sz="0" w:space="0" w:color="auto"/>
            <w:right w:val="none" w:sz="0" w:space="0" w:color="auto"/>
          </w:divBdr>
          <w:divsChild>
            <w:div w:id="1044674856">
              <w:marLeft w:val="0"/>
              <w:marRight w:val="0"/>
              <w:marTop w:val="0"/>
              <w:marBottom w:val="0"/>
              <w:divBdr>
                <w:top w:val="none" w:sz="0" w:space="0" w:color="auto"/>
                <w:left w:val="none" w:sz="0" w:space="0" w:color="auto"/>
                <w:bottom w:val="none" w:sz="0" w:space="0" w:color="auto"/>
                <w:right w:val="none" w:sz="0" w:space="0" w:color="auto"/>
              </w:divBdr>
              <w:divsChild>
                <w:div w:id="1713185559">
                  <w:marLeft w:val="0"/>
                  <w:marRight w:val="0"/>
                  <w:marTop w:val="0"/>
                  <w:marBottom w:val="0"/>
                  <w:divBdr>
                    <w:top w:val="none" w:sz="0" w:space="0" w:color="auto"/>
                    <w:left w:val="none" w:sz="0" w:space="0" w:color="auto"/>
                    <w:bottom w:val="none" w:sz="0" w:space="0" w:color="auto"/>
                    <w:right w:val="none" w:sz="0" w:space="0" w:color="auto"/>
                  </w:divBdr>
                  <w:divsChild>
                    <w:div w:id="14412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90099">
      <w:bodyDiv w:val="1"/>
      <w:marLeft w:val="0"/>
      <w:marRight w:val="0"/>
      <w:marTop w:val="0"/>
      <w:marBottom w:val="0"/>
      <w:divBdr>
        <w:top w:val="none" w:sz="0" w:space="0" w:color="auto"/>
        <w:left w:val="none" w:sz="0" w:space="0" w:color="auto"/>
        <w:bottom w:val="none" w:sz="0" w:space="0" w:color="auto"/>
        <w:right w:val="none" w:sz="0" w:space="0" w:color="auto"/>
      </w:divBdr>
    </w:div>
    <w:div w:id="1202210416">
      <w:bodyDiv w:val="1"/>
      <w:marLeft w:val="0"/>
      <w:marRight w:val="0"/>
      <w:marTop w:val="0"/>
      <w:marBottom w:val="0"/>
      <w:divBdr>
        <w:top w:val="none" w:sz="0" w:space="0" w:color="auto"/>
        <w:left w:val="none" w:sz="0" w:space="0" w:color="auto"/>
        <w:bottom w:val="none" w:sz="0" w:space="0" w:color="auto"/>
        <w:right w:val="none" w:sz="0" w:space="0" w:color="auto"/>
      </w:divBdr>
    </w:div>
    <w:div w:id="1239634825">
      <w:bodyDiv w:val="1"/>
      <w:marLeft w:val="0"/>
      <w:marRight w:val="0"/>
      <w:marTop w:val="0"/>
      <w:marBottom w:val="0"/>
      <w:divBdr>
        <w:top w:val="none" w:sz="0" w:space="0" w:color="auto"/>
        <w:left w:val="none" w:sz="0" w:space="0" w:color="auto"/>
        <w:bottom w:val="none" w:sz="0" w:space="0" w:color="auto"/>
        <w:right w:val="none" w:sz="0" w:space="0" w:color="auto"/>
      </w:divBdr>
    </w:div>
    <w:div w:id="1259679616">
      <w:bodyDiv w:val="1"/>
      <w:marLeft w:val="0"/>
      <w:marRight w:val="0"/>
      <w:marTop w:val="0"/>
      <w:marBottom w:val="0"/>
      <w:divBdr>
        <w:top w:val="none" w:sz="0" w:space="0" w:color="auto"/>
        <w:left w:val="none" w:sz="0" w:space="0" w:color="auto"/>
        <w:bottom w:val="none" w:sz="0" w:space="0" w:color="auto"/>
        <w:right w:val="none" w:sz="0" w:space="0" w:color="auto"/>
      </w:divBdr>
    </w:div>
    <w:div w:id="1293025760">
      <w:bodyDiv w:val="1"/>
      <w:marLeft w:val="0"/>
      <w:marRight w:val="0"/>
      <w:marTop w:val="0"/>
      <w:marBottom w:val="0"/>
      <w:divBdr>
        <w:top w:val="none" w:sz="0" w:space="0" w:color="auto"/>
        <w:left w:val="none" w:sz="0" w:space="0" w:color="auto"/>
        <w:bottom w:val="none" w:sz="0" w:space="0" w:color="auto"/>
        <w:right w:val="none" w:sz="0" w:space="0" w:color="auto"/>
      </w:divBdr>
    </w:div>
    <w:div w:id="1370376259">
      <w:bodyDiv w:val="1"/>
      <w:marLeft w:val="0"/>
      <w:marRight w:val="0"/>
      <w:marTop w:val="0"/>
      <w:marBottom w:val="0"/>
      <w:divBdr>
        <w:top w:val="none" w:sz="0" w:space="0" w:color="auto"/>
        <w:left w:val="none" w:sz="0" w:space="0" w:color="auto"/>
        <w:bottom w:val="none" w:sz="0" w:space="0" w:color="auto"/>
        <w:right w:val="none" w:sz="0" w:space="0" w:color="auto"/>
      </w:divBdr>
    </w:div>
    <w:div w:id="1379935857">
      <w:bodyDiv w:val="1"/>
      <w:marLeft w:val="0"/>
      <w:marRight w:val="0"/>
      <w:marTop w:val="0"/>
      <w:marBottom w:val="0"/>
      <w:divBdr>
        <w:top w:val="none" w:sz="0" w:space="0" w:color="auto"/>
        <w:left w:val="none" w:sz="0" w:space="0" w:color="auto"/>
        <w:bottom w:val="none" w:sz="0" w:space="0" w:color="auto"/>
        <w:right w:val="none" w:sz="0" w:space="0" w:color="auto"/>
      </w:divBdr>
    </w:div>
    <w:div w:id="1384211517">
      <w:bodyDiv w:val="1"/>
      <w:marLeft w:val="0"/>
      <w:marRight w:val="0"/>
      <w:marTop w:val="0"/>
      <w:marBottom w:val="0"/>
      <w:divBdr>
        <w:top w:val="none" w:sz="0" w:space="0" w:color="auto"/>
        <w:left w:val="none" w:sz="0" w:space="0" w:color="auto"/>
        <w:bottom w:val="none" w:sz="0" w:space="0" w:color="auto"/>
        <w:right w:val="none" w:sz="0" w:space="0" w:color="auto"/>
      </w:divBdr>
    </w:div>
    <w:div w:id="1432434247">
      <w:bodyDiv w:val="1"/>
      <w:marLeft w:val="0"/>
      <w:marRight w:val="0"/>
      <w:marTop w:val="0"/>
      <w:marBottom w:val="0"/>
      <w:divBdr>
        <w:top w:val="none" w:sz="0" w:space="0" w:color="auto"/>
        <w:left w:val="none" w:sz="0" w:space="0" w:color="auto"/>
        <w:bottom w:val="none" w:sz="0" w:space="0" w:color="auto"/>
        <w:right w:val="none" w:sz="0" w:space="0" w:color="auto"/>
      </w:divBdr>
    </w:div>
    <w:div w:id="1457679124">
      <w:bodyDiv w:val="1"/>
      <w:marLeft w:val="0"/>
      <w:marRight w:val="0"/>
      <w:marTop w:val="0"/>
      <w:marBottom w:val="0"/>
      <w:divBdr>
        <w:top w:val="none" w:sz="0" w:space="0" w:color="auto"/>
        <w:left w:val="none" w:sz="0" w:space="0" w:color="auto"/>
        <w:bottom w:val="none" w:sz="0" w:space="0" w:color="auto"/>
        <w:right w:val="none" w:sz="0" w:space="0" w:color="auto"/>
      </w:divBdr>
    </w:div>
    <w:div w:id="1502046361">
      <w:bodyDiv w:val="1"/>
      <w:marLeft w:val="0"/>
      <w:marRight w:val="0"/>
      <w:marTop w:val="0"/>
      <w:marBottom w:val="0"/>
      <w:divBdr>
        <w:top w:val="none" w:sz="0" w:space="0" w:color="auto"/>
        <w:left w:val="none" w:sz="0" w:space="0" w:color="auto"/>
        <w:bottom w:val="none" w:sz="0" w:space="0" w:color="auto"/>
        <w:right w:val="none" w:sz="0" w:space="0" w:color="auto"/>
      </w:divBdr>
      <w:divsChild>
        <w:div w:id="1743521905">
          <w:marLeft w:val="0"/>
          <w:marRight w:val="0"/>
          <w:marTop w:val="0"/>
          <w:marBottom w:val="0"/>
          <w:divBdr>
            <w:top w:val="none" w:sz="0" w:space="0" w:color="auto"/>
            <w:left w:val="none" w:sz="0" w:space="0" w:color="auto"/>
            <w:bottom w:val="none" w:sz="0" w:space="0" w:color="auto"/>
            <w:right w:val="none" w:sz="0" w:space="0" w:color="auto"/>
          </w:divBdr>
          <w:divsChild>
            <w:div w:id="561988699">
              <w:marLeft w:val="0"/>
              <w:marRight w:val="0"/>
              <w:marTop w:val="0"/>
              <w:marBottom w:val="0"/>
              <w:divBdr>
                <w:top w:val="none" w:sz="0" w:space="0" w:color="auto"/>
                <w:left w:val="none" w:sz="0" w:space="0" w:color="auto"/>
                <w:bottom w:val="none" w:sz="0" w:space="0" w:color="auto"/>
                <w:right w:val="none" w:sz="0" w:space="0" w:color="auto"/>
              </w:divBdr>
              <w:divsChild>
                <w:div w:id="1583104025">
                  <w:marLeft w:val="0"/>
                  <w:marRight w:val="0"/>
                  <w:marTop w:val="0"/>
                  <w:marBottom w:val="0"/>
                  <w:divBdr>
                    <w:top w:val="none" w:sz="0" w:space="0" w:color="auto"/>
                    <w:left w:val="none" w:sz="0" w:space="0" w:color="auto"/>
                    <w:bottom w:val="none" w:sz="0" w:space="0" w:color="auto"/>
                    <w:right w:val="none" w:sz="0" w:space="0" w:color="auto"/>
                  </w:divBdr>
                  <w:divsChild>
                    <w:div w:id="588777421">
                      <w:marLeft w:val="0"/>
                      <w:marRight w:val="0"/>
                      <w:marTop w:val="0"/>
                      <w:marBottom w:val="0"/>
                      <w:divBdr>
                        <w:top w:val="none" w:sz="0" w:space="0" w:color="auto"/>
                        <w:left w:val="none" w:sz="0" w:space="0" w:color="auto"/>
                        <w:bottom w:val="none" w:sz="0" w:space="0" w:color="auto"/>
                        <w:right w:val="none" w:sz="0" w:space="0" w:color="auto"/>
                      </w:divBdr>
                      <w:divsChild>
                        <w:div w:id="146942613">
                          <w:marLeft w:val="0"/>
                          <w:marRight w:val="0"/>
                          <w:marTop w:val="0"/>
                          <w:marBottom w:val="0"/>
                          <w:divBdr>
                            <w:top w:val="none" w:sz="0" w:space="0" w:color="auto"/>
                            <w:left w:val="none" w:sz="0" w:space="0" w:color="auto"/>
                            <w:bottom w:val="none" w:sz="0" w:space="0" w:color="auto"/>
                            <w:right w:val="none" w:sz="0" w:space="0" w:color="auto"/>
                          </w:divBdr>
                          <w:divsChild>
                            <w:div w:id="114944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984683">
      <w:bodyDiv w:val="1"/>
      <w:marLeft w:val="0"/>
      <w:marRight w:val="0"/>
      <w:marTop w:val="0"/>
      <w:marBottom w:val="0"/>
      <w:divBdr>
        <w:top w:val="none" w:sz="0" w:space="0" w:color="auto"/>
        <w:left w:val="none" w:sz="0" w:space="0" w:color="auto"/>
        <w:bottom w:val="none" w:sz="0" w:space="0" w:color="auto"/>
        <w:right w:val="none" w:sz="0" w:space="0" w:color="auto"/>
      </w:divBdr>
    </w:div>
    <w:div w:id="1529684832">
      <w:bodyDiv w:val="1"/>
      <w:marLeft w:val="0"/>
      <w:marRight w:val="0"/>
      <w:marTop w:val="0"/>
      <w:marBottom w:val="0"/>
      <w:divBdr>
        <w:top w:val="none" w:sz="0" w:space="0" w:color="auto"/>
        <w:left w:val="none" w:sz="0" w:space="0" w:color="auto"/>
        <w:bottom w:val="none" w:sz="0" w:space="0" w:color="auto"/>
        <w:right w:val="none" w:sz="0" w:space="0" w:color="auto"/>
      </w:divBdr>
    </w:div>
    <w:div w:id="1553424811">
      <w:bodyDiv w:val="1"/>
      <w:marLeft w:val="0"/>
      <w:marRight w:val="0"/>
      <w:marTop w:val="0"/>
      <w:marBottom w:val="0"/>
      <w:divBdr>
        <w:top w:val="none" w:sz="0" w:space="0" w:color="auto"/>
        <w:left w:val="none" w:sz="0" w:space="0" w:color="auto"/>
        <w:bottom w:val="none" w:sz="0" w:space="0" w:color="auto"/>
        <w:right w:val="none" w:sz="0" w:space="0" w:color="auto"/>
      </w:divBdr>
    </w:div>
    <w:div w:id="1668945388">
      <w:bodyDiv w:val="1"/>
      <w:marLeft w:val="0"/>
      <w:marRight w:val="0"/>
      <w:marTop w:val="0"/>
      <w:marBottom w:val="0"/>
      <w:divBdr>
        <w:top w:val="none" w:sz="0" w:space="0" w:color="auto"/>
        <w:left w:val="none" w:sz="0" w:space="0" w:color="auto"/>
        <w:bottom w:val="none" w:sz="0" w:space="0" w:color="auto"/>
        <w:right w:val="none" w:sz="0" w:space="0" w:color="auto"/>
      </w:divBdr>
      <w:divsChild>
        <w:div w:id="892353518">
          <w:marLeft w:val="0"/>
          <w:marRight w:val="0"/>
          <w:marTop w:val="0"/>
          <w:marBottom w:val="0"/>
          <w:divBdr>
            <w:top w:val="none" w:sz="0" w:space="0" w:color="auto"/>
            <w:left w:val="none" w:sz="0" w:space="0" w:color="auto"/>
            <w:bottom w:val="none" w:sz="0" w:space="0" w:color="auto"/>
            <w:right w:val="none" w:sz="0" w:space="0" w:color="auto"/>
          </w:divBdr>
          <w:divsChild>
            <w:div w:id="844175043">
              <w:marLeft w:val="0"/>
              <w:marRight w:val="0"/>
              <w:marTop w:val="0"/>
              <w:marBottom w:val="0"/>
              <w:divBdr>
                <w:top w:val="none" w:sz="0" w:space="0" w:color="auto"/>
                <w:left w:val="none" w:sz="0" w:space="0" w:color="auto"/>
                <w:bottom w:val="none" w:sz="0" w:space="0" w:color="auto"/>
                <w:right w:val="none" w:sz="0" w:space="0" w:color="auto"/>
              </w:divBdr>
              <w:divsChild>
                <w:div w:id="763839694">
                  <w:marLeft w:val="0"/>
                  <w:marRight w:val="0"/>
                  <w:marTop w:val="0"/>
                  <w:marBottom w:val="0"/>
                  <w:divBdr>
                    <w:top w:val="none" w:sz="0" w:space="0" w:color="auto"/>
                    <w:left w:val="none" w:sz="0" w:space="0" w:color="auto"/>
                    <w:bottom w:val="none" w:sz="0" w:space="0" w:color="auto"/>
                    <w:right w:val="none" w:sz="0" w:space="0" w:color="auto"/>
                  </w:divBdr>
                  <w:divsChild>
                    <w:div w:id="1043020885">
                      <w:marLeft w:val="0"/>
                      <w:marRight w:val="0"/>
                      <w:marTop w:val="0"/>
                      <w:marBottom w:val="0"/>
                      <w:divBdr>
                        <w:top w:val="none" w:sz="0" w:space="0" w:color="auto"/>
                        <w:left w:val="none" w:sz="0" w:space="0" w:color="auto"/>
                        <w:bottom w:val="none" w:sz="0" w:space="0" w:color="auto"/>
                        <w:right w:val="none" w:sz="0" w:space="0" w:color="auto"/>
                      </w:divBdr>
                      <w:divsChild>
                        <w:div w:id="440223901">
                          <w:marLeft w:val="0"/>
                          <w:marRight w:val="0"/>
                          <w:marTop w:val="0"/>
                          <w:marBottom w:val="0"/>
                          <w:divBdr>
                            <w:top w:val="none" w:sz="0" w:space="0" w:color="auto"/>
                            <w:left w:val="none" w:sz="0" w:space="0" w:color="auto"/>
                            <w:bottom w:val="none" w:sz="0" w:space="0" w:color="auto"/>
                            <w:right w:val="none" w:sz="0" w:space="0" w:color="auto"/>
                          </w:divBdr>
                          <w:divsChild>
                            <w:div w:id="1932934646">
                              <w:marLeft w:val="0"/>
                              <w:marRight w:val="0"/>
                              <w:marTop w:val="0"/>
                              <w:marBottom w:val="0"/>
                              <w:divBdr>
                                <w:top w:val="none" w:sz="0" w:space="0" w:color="auto"/>
                                <w:left w:val="none" w:sz="0" w:space="0" w:color="auto"/>
                                <w:bottom w:val="none" w:sz="0" w:space="0" w:color="auto"/>
                                <w:right w:val="none" w:sz="0" w:space="0" w:color="auto"/>
                              </w:divBdr>
                              <w:divsChild>
                                <w:div w:id="321009270">
                                  <w:marLeft w:val="0"/>
                                  <w:marRight w:val="0"/>
                                  <w:marTop w:val="0"/>
                                  <w:marBottom w:val="0"/>
                                  <w:divBdr>
                                    <w:top w:val="none" w:sz="0" w:space="0" w:color="auto"/>
                                    <w:left w:val="none" w:sz="0" w:space="0" w:color="auto"/>
                                    <w:bottom w:val="none" w:sz="0" w:space="0" w:color="auto"/>
                                    <w:right w:val="none" w:sz="0" w:space="0" w:color="auto"/>
                                  </w:divBdr>
                                  <w:divsChild>
                                    <w:div w:id="1533347958">
                                      <w:marLeft w:val="0"/>
                                      <w:marRight w:val="0"/>
                                      <w:marTop w:val="0"/>
                                      <w:marBottom w:val="0"/>
                                      <w:divBdr>
                                        <w:top w:val="none" w:sz="0" w:space="0" w:color="auto"/>
                                        <w:left w:val="none" w:sz="0" w:space="0" w:color="auto"/>
                                        <w:bottom w:val="none" w:sz="0" w:space="0" w:color="auto"/>
                                        <w:right w:val="none" w:sz="0" w:space="0" w:color="auto"/>
                                      </w:divBdr>
                                      <w:divsChild>
                                        <w:div w:id="181669277">
                                          <w:marLeft w:val="0"/>
                                          <w:marRight w:val="0"/>
                                          <w:marTop w:val="0"/>
                                          <w:marBottom w:val="0"/>
                                          <w:divBdr>
                                            <w:top w:val="none" w:sz="0" w:space="0" w:color="auto"/>
                                            <w:left w:val="none" w:sz="0" w:space="0" w:color="auto"/>
                                            <w:bottom w:val="none" w:sz="0" w:space="0" w:color="auto"/>
                                            <w:right w:val="none" w:sz="0" w:space="0" w:color="auto"/>
                                          </w:divBdr>
                                          <w:divsChild>
                                            <w:div w:id="81222694">
                                              <w:marLeft w:val="0"/>
                                              <w:marRight w:val="0"/>
                                              <w:marTop w:val="0"/>
                                              <w:marBottom w:val="0"/>
                                              <w:divBdr>
                                                <w:top w:val="none" w:sz="0" w:space="0" w:color="auto"/>
                                                <w:left w:val="none" w:sz="0" w:space="0" w:color="auto"/>
                                                <w:bottom w:val="none" w:sz="0" w:space="0" w:color="auto"/>
                                                <w:right w:val="none" w:sz="0" w:space="0" w:color="auto"/>
                                              </w:divBdr>
                                              <w:divsChild>
                                                <w:div w:id="771776225">
                                                  <w:marLeft w:val="0"/>
                                                  <w:marRight w:val="0"/>
                                                  <w:marTop w:val="0"/>
                                                  <w:marBottom w:val="0"/>
                                                  <w:divBdr>
                                                    <w:top w:val="none" w:sz="0" w:space="0" w:color="auto"/>
                                                    <w:left w:val="none" w:sz="0" w:space="0" w:color="auto"/>
                                                    <w:bottom w:val="none" w:sz="0" w:space="0" w:color="auto"/>
                                                    <w:right w:val="none" w:sz="0" w:space="0" w:color="auto"/>
                                                  </w:divBdr>
                                                  <w:divsChild>
                                                    <w:div w:id="724450489">
                                                      <w:marLeft w:val="0"/>
                                                      <w:marRight w:val="0"/>
                                                      <w:marTop w:val="0"/>
                                                      <w:marBottom w:val="0"/>
                                                      <w:divBdr>
                                                        <w:top w:val="none" w:sz="0" w:space="0" w:color="auto"/>
                                                        <w:left w:val="none" w:sz="0" w:space="0" w:color="auto"/>
                                                        <w:bottom w:val="none" w:sz="0" w:space="0" w:color="auto"/>
                                                        <w:right w:val="none" w:sz="0" w:space="0" w:color="auto"/>
                                                      </w:divBdr>
                                                      <w:divsChild>
                                                        <w:div w:id="8814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164489">
                                              <w:marLeft w:val="0"/>
                                              <w:marRight w:val="0"/>
                                              <w:marTop w:val="0"/>
                                              <w:marBottom w:val="0"/>
                                              <w:divBdr>
                                                <w:top w:val="none" w:sz="0" w:space="0" w:color="auto"/>
                                                <w:left w:val="none" w:sz="0" w:space="0" w:color="auto"/>
                                                <w:bottom w:val="none" w:sz="0" w:space="0" w:color="auto"/>
                                                <w:right w:val="none" w:sz="0" w:space="0" w:color="auto"/>
                                              </w:divBdr>
                                              <w:divsChild>
                                                <w:div w:id="360597456">
                                                  <w:marLeft w:val="0"/>
                                                  <w:marRight w:val="0"/>
                                                  <w:marTop w:val="0"/>
                                                  <w:marBottom w:val="0"/>
                                                  <w:divBdr>
                                                    <w:top w:val="none" w:sz="0" w:space="0" w:color="auto"/>
                                                    <w:left w:val="none" w:sz="0" w:space="0" w:color="auto"/>
                                                    <w:bottom w:val="none" w:sz="0" w:space="0" w:color="auto"/>
                                                    <w:right w:val="none" w:sz="0" w:space="0" w:color="auto"/>
                                                  </w:divBdr>
                                                  <w:divsChild>
                                                    <w:div w:id="1364281853">
                                                      <w:marLeft w:val="0"/>
                                                      <w:marRight w:val="0"/>
                                                      <w:marTop w:val="0"/>
                                                      <w:marBottom w:val="0"/>
                                                      <w:divBdr>
                                                        <w:top w:val="none" w:sz="0" w:space="0" w:color="auto"/>
                                                        <w:left w:val="none" w:sz="0" w:space="0" w:color="auto"/>
                                                        <w:bottom w:val="none" w:sz="0" w:space="0" w:color="auto"/>
                                                        <w:right w:val="none" w:sz="0" w:space="0" w:color="auto"/>
                                                      </w:divBdr>
                                                      <w:divsChild>
                                                        <w:div w:id="10168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8851686">
          <w:marLeft w:val="0"/>
          <w:marRight w:val="0"/>
          <w:marTop w:val="0"/>
          <w:marBottom w:val="0"/>
          <w:divBdr>
            <w:top w:val="none" w:sz="0" w:space="0" w:color="auto"/>
            <w:left w:val="none" w:sz="0" w:space="0" w:color="auto"/>
            <w:bottom w:val="none" w:sz="0" w:space="0" w:color="auto"/>
            <w:right w:val="none" w:sz="0" w:space="0" w:color="auto"/>
          </w:divBdr>
          <w:divsChild>
            <w:div w:id="645816339">
              <w:marLeft w:val="0"/>
              <w:marRight w:val="0"/>
              <w:marTop w:val="0"/>
              <w:marBottom w:val="0"/>
              <w:divBdr>
                <w:top w:val="none" w:sz="0" w:space="0" w:color="auto"/>
                <w:left w:val="none" w:sz="0" w:space="0" w:color="auto"/>
                <w:bottom w:val="none" w:sz="0" w:space="0" w:color="auto"/>
                <w:right w:val="none" w:sz="0" w:space="0" w:color="auto"/>
              </w:divBdr>
              <w:divsChild>
                <w:div w:id="1537700436">
                  <w:marLeft w:val="0"/>
                  <w:marRight w:val="0"/>
                  <w:marTop w:val="0"/>
                  <w:marBottom w:val="0"/>
                  <w:divBdr>
                    <w:top w:val="none" w:sz="0" w:space="0" w:color="auto"/>
                    <w:left w:val="none" w:sz="0" w:space="0" w:color="auto"/>
                    <w:bottom w:val="none" w:sz="0" w:space="0" w:color="auto"/>
                    <w:right w:val="none" w:sz="0" w:space="0" w:color="auto"/>
                  </w:divBdr>
                  <w:divsChild>
                    <w:div w:id="4998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621266">
      <w:bodyDiv w:val="1"/>
      <w:marLeft w:val="0"/>
      <w:marRight w:val="0"/>
      <w:marTop w:val="0"/>
      <w:marBottom w:val="0"/>
      <w:divBdr>
        <w:top w:val="none" w:sz="0" w:space="0" w:color="auto"/>
        <w:left w:val="none" w:sz="0" w:space="0" w:color="auto"/>
        <w:bottom w:val="none" w:sz="0" w:space="0" w:color="auto"/>
        <w:right w:val="none" w:sz="0" w:space="0" w:color="auto"/>
      </w:divBdr>
    </w:div>
    <w:div w:id="1707675067">
      <w:bodyDiv w:val="1"/>
      <w:marLeft w:val="0"/>
      <w:marRight w:val="0"/>
      <w:marTop w:val="0"/>
      <w:marBottom w:val="0"/>
      <w:divBdr>
        <w:top w:val="none" w:sz="0" w:space="0" w:color="auto"/>
        <w:left w:val="none" w:sz="0" w:space="0" w:color="auto"/>
        <w:bottom w:val="none" w:sz="0" w:space="0" w:color="auto"/>
        <w:right w:val="none" w:sz="0" w:space="0" w:color="auto"/>
      </w:divBdr>
    </w:div>
    <w:div w:id="1707872343">
      <w:bodyDiv w:val="1"/>
      <w:marLeft w:val="0"/>
      <w:marRight w:val="0"/>
      <w:marTop w:val="0"/>
      <w:marBottom w:val="0"/>
      <w:divBdr>
        <w:top w:val="none" w:sz="0" w:space="0" w:color="auto"/>
        <w:left w:val="none" w:sz="0" w:space="0" w:color="auto"/>
        <w:bottom w:val="none" w:sz="0" w:space="0" w:color="auto"/>
        <w:right w:val="none" w:sz="0" w:space="0" w:color="auto"/>
      </w:divBdr>
    </w:div>
    <w:div w:id="1731002740">
      <w:bodyDiv w:val="1"/>
      <w:marLeft w:val="0"/>
      <w:marRight w:val="0"/>
      <w:marTop w:val="0"/>
      <w:marBottom w:val="0"/>
      <w:divBdr>
        <w:top w:val="none" w:sz="0" w:space="0" w:color="auto"/>
        <w:left w:val="none" w:sz="0" w:space="0" w:color="auto"/>
        <w:bottom w:val="none" w:sz="0" w:space="0" w:color="auto"/>
        <w:right w:val="none" w:sz="0" w:space="0" w:color="auto"/>
      </w:divBdr>
      <w:divsChild>
        <w:div w:id="1683703172">
          <w:marLeft w:val="0"/>
          <w:marRight w:val="0"/>
          <w:marTop w:val="0"/>
          <w:marBottom w:val="0"/>
          <w:divBdr>
            <w:top w:val="none" w:sz="0" w:space="0" w:color="auto"/>
            <w:left w:val="none" w:sz="0" w:space="0" w:color="auto"/>
            <w:bottom w:val="none" w:sz="0" w:space="0" w:color="auto"/>
            <w:right w:val="none" w:sz="0" w:space="0" w:color="auto"/>
          </w:divBdr>
          <w:divsChild>
            <w:div w:id="1591811577">
              <w:marLeft w:val="0"/>
              <w:marRight w:val="0"/>
              <w:marTop w:val="0"/>
              <w:marBottom w:val="0"/>
              <w:divBdr>
                <w:top w:val="none" w:sz="0" w:space="0" w:color="auto"/>
                <w:left w:val="none" w:sz="0" w:space="0" w:color="auto"/>
                <w:bottom w:val="none" w:sz="0" w:space="0" w:color="auto"/>
                <w:right w:val="none" w:sz="0" w:space="0" w:color="auto"/>
              </w:divBdr>
              <w:divsChild>
                <w:div w:id="1837988058">
                  <w:marLeft w:val="0"/>
                  <w:marRight w:val="0"/>
                  <w:marTop w:val="0"/>
                  <w:marBottom w:val="0"/>
                  <w:divBdr>
                    <w:top w:val="none" w:sz="0" w:space="0" w:color="auto"/>
                    <w:left w:val="none" w:sz="0" w:space="0" w:color="auto"/>
                    <w:bottom w:val="none" w:sz="0" w:space="0" w:color="auto"/>
                    <w:right w:val="none" w:sz="0" w:space="0" w:color="auto"/>
                  </w:divBdr>
                  <w:divsChild>
                    <w:div w:id="391656971">
                      <w:marLeft w:val="0"/>
                      <w:marRight w:val="0"/>
                      <w:marTop w:val="0"/>
                      <w:marBottom w:val="0"/>
                      <w:divBdr>
                        <w:top w:val="none" w:sz="0" w:space="0" w:color="auto"/>
                        <w:left w:val="none" w:sz="0" w:space="0" w:color="auto"/>
                        <w:bottom w:val="none" w:sz="0" w:space="0" w:color="auto"/>
                        <w:right w:val="none" w:sz="0" w:space="0" w:color="auto"/>
                      </w:divBdr>
                      <w:divsChild>
                        <w:div w:id="958099044">
                          <w:marLeft w:val="0"/>
                          <w:marRight w:val="0"/>
                          <w:marTop w:val="0"/>
                          <w:marBottom w:val="0"/>
                          <w:divBdr>
                            <w:top w:val="none" w:sz="0" w:space="0" w:color="auto"/>
                            <w:left w:val="none" w:sz="0" w:space="0" w:color="auto"/>
                            <w:bottom w:val="none" w:sz="0" w:space="0" w:color="auto"/>
                            <w:right w:val="none" w:sz="0" w:space="0" w:color="auto"/>
                          </w:divBdr>
                          <w:divsChild>
                            <w:div w:id="20803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681181">
      <w:bodyDiv w:val="1"/>
      <w:marLeft w:val="0"/>
      <w:marRight w:val="0"/>
      <w:marTop w:val="0"/>
      <w:marBottom w:val="0"/>
      <w:divBdr>
        <w:top w:val="none" w:sz="0" w:space="0" w:color="auto"/>
        <w:left w:val="none" w:sz="0" w:space="0" w:color="auto"/>
        <w:bottom w:val="none" w:sz="0" w:space="0" w:color="auto"/>
        <w:right w:val="none" w:sz="0" w:space="0" w:color="auto"/>
      </w:divBdr>
      <w:divsChild>
        <w:div w:id="488864519">
          <w:marLeft w:val="0"/>
          <w:marRight w:val="0"/>
          <w:marTop w:val="0"/>
          <w:marBottom w:val="0"/>
          <w:divBdr>
            <w:top w:val="none" w:sz="0" w:space="0" w:color="auto"/>
            <w:left w:val="none" w:sz="0" w:space="0" w:color="auto"/>
            <w:bottom w:val="none" w:sz="0" w:space="0" w:color="auto"/>
            <w:right w:val="none" w:sz="0" w:space="0" w:color="auto"/>
          </w:divBdr>
          <w:divsChild>
            <w:div w:id="454912061">
              <w:marLeft w:val="0"/>
              <w:marRight w:val="0"/>
              <w:marTop w:val="0"/>
              <w:marBottom w:val="0"/>
              <w:divBdr>
                <w:top w:val="none" w:sz="0" w:space="0" w:color="auto"/>
                <w:left w:val="none" w:sz="0" w:space="0" w:color="auto"/>
                <w:bottom w:val="none" w:sz="0" w:space="0" w:color="auto"/>
                <w:right w:val="none" w:sz="0" w:space="0" w:color="auto"/>
              </w:divBdr>
              <w:divsChild>
                <w:div w:id="213471245">
                  <w:marLeft w:val="0"/>
                  <w:marRight w:val="0"/>
                  <w:marTop w:val="0"/>
                  <w:marBottom w:val="0"/>
                  <w:divBdr>
                    <w:top w:val="none" w:sz="0" w:space="0" w:color="auto"/>
                    <w:left w:val="none" w:sz="0" w:space="0" w:color="auto"/>
                    <w:bottom w:val="none" w:sz="0" w:space="0" w:color="auto"/>
                    <w:right w:val="none" w:sz="0" w:space="0" w:color="auto"/>
                  </w:divBdr>
                  <w:divsChild>
                    <w:div w:id="245116888">
                      <w:marLeft w:val="0"/>
                      <w:marRight w:val="0"/>
                      <w:marTop w:val="0"/>
                      <w:marBottom w:val="0"/>
                      <w:divBdr>
                        <w:top w:val="none" w:sz="0" w:space="0" w:color="auto"/>
                        <w:left w:val="none" w:sz="0" w:space="0" w:color="auto"/>
                        <w:bottom w:val="none" w:sz="0" w:space="0" w:color="auto"/>
                        <w:right w:val="none" w:sz="0" w:space="0" w:color="auto"/>
                      </w:divBdr>
                      <w:divsChild>
                        <w:div w:id="417211298">
                          <w:marLeft w:val="0"/>
                          <w:marRight w:val="0"/>
                          <w:marTop w:val="0"/>
                          <w:marBottom w:val="0"/>
                          <w:divBdr>
                            <w:top w:val="none" w:sz="0" w:space="0" w:color="auto"/>
                            <w:left w:val="none" w:sz="0" w:space="0" w:color="auto"/>
                            <w:bottom w:val="none" w:sz="0" w:space="0" w:color="auto"/>
                            <w:right w:val="none" w:sz="0" w:space="0" w:color="auto"/>
                          </w:divBdr>
                          <w:divsChild>
                            <w:div w:id="3145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290131">
      <w:bodyDiv w:val="1"/>
      <w:marLeft w:val="0"/>
      <w:marRight w:val="0"/>
      <w:marTop w:val="0"/>
      <w:marBottom w:val="0"/>
      <w:divBdr>
        <w:top w:val="none" w:sz="0" w:space="0" w:color="auto"/>
        <w:left w:val="none" w:sz="0" w:space="0" w:color="auto"/>
        <w:bottom w:val="none" w:sz="0" w:space="0" w:color="auto"/>
        <w:right w:val="none" w:sz="0" w:space="0" w:color="auto"/>
      </w:divBdr>
    </w:div>
    <w:div w:id="1963415071">
      <w:bodyDiv w:val="1"/>
      <w:marLeft w:val="0"/>
      <w:marRight w:val="0"/>
      <w:marTop w:val="0"/>
      <w:marBottom w:val="0"/>
      <w:divBdr>
        <w:top w:val="none" w:sz="0" w:space="0" w:color="auto"/>
        <w:left w:val="none" w:sz="0" w:space="0" w:color="auto"/>
        <w:bottom w:val="none" w:sz="0" w:space="0" w:color="auto"/>
        <w:right w:val="none" w:sz="0" w:space="0" w:color="auto"/>
      </w:divBdr>
      <w:divsChild>
        <w:div w:id="84040020">
          <w:marLeft w:val="0"/>
          <w:marRight w:val="0"/>
          <w:marTop w:val="0"/>
          <w:marBottom w:val="0"/>
          <w:divBdr>
            <w:top w:val="none" w:sz="0" w:space="0" w:color="auto"/>
            <w:left w:val="none" w:sz="0" w:space="0" w:color="auto"/>
            <w:bottom w:val="none" w:sz="0" w:space="0" w:color="auto"/>
            <w:right w:val="none" w:sz="0" w:space="0" w:color="auto"/>
          </w:divBdr>
          <w:divsChild>
            <w:div w:id="2069381658">
              <w:marLeft w:val="0"/>
              <w:marRight w:val="0"/>
              <w:marTop w:val="0"/>
              <w:marBottom w:val="0"/>
              <w:divBdr>
                <w:top w:val="none" w:sz="0" w:space="0" w:color="auto"/>
                <w:left w:val="none" w:sz="0" w:space="0" w:color="auto"/>
                <w:bottom w:val="none" w:sz="0" w:space="0" w:color="auto"/>
                <w:right w:val="none" w:sz="0" w:space="0" w:color="auto"/>
              </w:divBdr>
              <w:divsChild>
                <w:div w:id="1125196585">
                  <w:marLeft w:val="0"/>
                  <w:marRight w:val="0"/>
                  <w:marTop w:val="0"/>
                  <w:marBottom w:val="0"/>
                  <w:divBdr>
                    <w:top w:val="none" w:sz="0" w:space="0" w:color="auto"/>
                    <w:left w:val="none" w:sz="0" w:space="0" w:color="auto"/>
                    <w:bottom w:val="none" w:sz="0" w:space="0" w:color="auto"/>
                    <w:right w:val="none" w:sz="0" w:space="0" w:color="auto"/>
                  </w:divBdr>
                  <w:divsChild>
                    <w:div w:id="1656760781">
                      <w:marLeft w:val="0"/>
                      <w:marRight w:val="0"/>
                      <w:marTop w:val="0"/>
                      <w:marBottom w:val="0"/>
                      <w:divBdr>
                        <w:top w:val="none" w:sz="0" w:space="0" w:color="auto"/>
                        <w:left w:val="none" w:sz="0" w:space="0" w:color="auto"/>
                        <w:bottom w:val="none" w:sz="0" w:space="0" w:color="auto"/>
                        <w:right w:val="none" w:sz="0" w:space="0" w:color="auto"/>
                      </w:divBdr>
                      <w:divsChild>
                        <w:div w:id="838428672">
                          <w:marLeft w:val="0"/>
                          <w:marRight w:val="0"/>
                          <w:marTop w:val="0"/>
                          <w:marBottom w:val="0"/>
                          <w:divBdr>
                            <w:top w:val="none" w:sz="0" w:space="0" w:color="auto"/>
                            <w:left w:val="none" w:sz="0" w:space="0" w:color="auto"/>
                            <w:bottom w:val="none" w:sz="0" w:space="0" w:color="auto"/>
                            <w:right w:val="none" w:sz="0" w:space="0" w:color="auto"/>
                          </w:divBdr>
                          <w:divsChild>
                            <w:div w:id="2101637056">
                              <w:marLeft w:val="0"/>
                              <w:marRight w:val="0"/>
                              <w:marTop w:val="0"/>
                              <w:marBottom w:val="0"/>
                              <w:divBdr>
                                <w:top w:val="none" w:sz="0" w:space="0" w:color="auto"/>
                                <w:left w:val="none" w:sz="0" w:space="0" w:color="auto"/>
                                <w:bottom w:val="none" w:sz="0" w:space="0" w:color="auto"/>
                                <w:right w:val="none" w:sz="0" w:space="0" w:color="auto"/>
                              </w:divBdr>
                              <w:divsChild>
                                <w:div w:id="102187960">
                                  <w:marLeft w:val="0"/>
                                  <w:marRight w:val="0"/>
                                  <w:marTop w:val="0"/>
                                  <w:marBottom w:val="0"/>
                                  <w:divBdr>
                                    <w:top w:val="none" w:sz="0" w:space="0" w:color="auto"/>
                                    <w:left w:val="none" w:sz="0" w:space="0" w:color="auto"/>
                                    <w:bottom w:val="none" w:sz="0" w:space="0" w:color="auto"/>
                                    <w:right w:val="none" w:sz="0" w:space="0" w:color="auto"/>
                                  </w:divBdr>
                                  <w:divsChild>
                                    <w:div w:id="1330597607">
                                      <w:marLeft w:val="0"/>
                                      <w:marRight w:val="0"/>
                                      <w:marTop w:val="0"/>
                                      <w:marBottom w:val="0"/>
                                      <w:divBdr>
                                        <w:top w:val="none" w:sz="0" w:space="0" w:color="auto"/>
                                        <w:left w:val="none" w:sz="0" w:space="0" w:color="auto"/>
                                        <w:bottom w:val="none" w:sz="0" w:space="0" w:color="auto"/>
                                        <w:right w:val="none" w:sz="0" w:space="0" w:color="auto"/>
                                      </w:divBdr>
                                      <w:divsChild>
                                        <w:div w:id="616104198">
                                          <w:marLeft w:val="0"/>
                                          <w:marRight w:val="0"/>
                                          <w:marTop w:val="0"/>
                                          <w:marBottom w:val="0"/>
                                          <w:divBdr>
                                            <w:top w:val="none" w:sz="0" w:space="0" w:color="auto"/>
                                            <w:left w:val="none" w:sz="0" w:space="0" w:color="auto"/>
                                            <w:bottom w:val="none" w:sz="0" w:space="0" w:color="auto"/>
                                            <w:right w:val="none" w:sz="0" w:space="0" w:color="auto"/>
                                          </w:divBdr>
                                          <w:divsChild>
                                            <w:div w:id="1372729461">
                                              <w:marLeft w:val="0"/>
                                              <w:marRight w:val="0"/>
                                              <w:marTop w:val="0"/>
                                              <w:marBottom w:val="0"/>
                                              <w:divBdr>
                                                <w:top w:val="none" w:sz="0" w:space="0" w:color="auto"/>
                                                <w:left w:val="none" w:sz="0" w:space="0" w:color="auto"/>
                                                <w:bottom w:val="none" w:sz="0" w:space="0" w:color="auto"/>
                                                <w:right w:val="none" w:sz="0" w:space="0" w:color="auto"/>
                                              </w:divBdr>
                                              <w:divsChild>
                                                <w:div w:id="720518314">
                                                  <w:marLeft w:val="0"/>
                                                  <w:marRight w:val="0"/>
                                                  <w:marTop w:val="0"/>
                                                  <w:marBottom w:val="0"/>
                                                  <w:divBdr>
                                                    <w:top w:val="none" w:sz="0" w:space="0" w:color="auto"/>
                                                    <w:left w:val="none" w:sz="0" w:space="0" w:color="auto"/>
                                                    <w:bottom w:val="none" w:sz="0" w:space="0" w:color="auto"/>
                                                    <w:right w:val="none" w:sz="0" w:space="0" w:color="auto"/>
                                                  </w:divBdr>
                                                  <w:divsChild>
                                                    <w:div w:id="867714554">
                                                      <w:marLeft w:val="0"/>
                                                      <w:marRight w:val="0"/>
                                                      <w:marTop w:val="0"/>
                                                      <w:marBottom w:val="0"/>
                                                      <w:divBdr>
                                                        <w:top w:val="none" w:sz="0" w:space="0" w:color="auto"/>
                                                        <w:left w:val="none" w:sz="0" w:space="0" w:color="auto"/>
                                                        <w:bottom w:val="none" w:sz="0" w:space="0" w:color="auto"/>
                                                        <w:right w:val="none" w:sz="0" w:space="0" w:color="auto"/>
                                                      </w:divBdr>
                                                      <w:divsChild>
                                                        <w:div w:id="6901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3581">
                                              <w:marLeft w:val="0"/>
                                              <w:marRight w:val="0"/>
                                              <w:marTop w:val="0"/>
                                              <w:marBottom w:val="0"/>
                                              <w:divBdr>
                                                <w:top w:val="none" w:sz="0" w:space="0" w:color="auto"/>
                                                <w:left w:val="none" w:sz="0" w:space="0" w:color="auto"/>
                                                <w:bottom w:val="none" w:sz="0" w:space="0" w:color="auto"/>
                                                <w:right w:val="none" w:sz="0" w:space="0" w:color="auto"/>
                                              </w:divBdr>
                                              <w:divsChild>
                                                <w:div w:id="241793172">
                                                  <w:marLeft w:val="0"/>
                                                  <w:marRight w:val="0"/>
                                                  <w:marTop w:val="0"/>
                                                  <w:marBottom w:val="0"/>
                                                  <w:divBdr>
                                                    <w:top w:val="none" w:sz="0" w:space="0" w:color="auto"/>
                                                    <w:left w:val="none" w:sz="0" w:space="0" w:color="auto"/>
                                                    <w:bottom w:val="none" w:sz="0" w:space="0" w:color="auto"/>
                                                    <w:right w:val="none" w:sz="0" w:space="0" w:color="auto"/>
                                                  </w:divBdr>
                                                  <w:divsChild>
                                                    <w:div w:id="595789037">
                                                      <w:marLeft w:val="0"/>
                                                      <w:marRight w:val="0"/>
                                                      <w:marTop w:val="0"/>
                                                      <w:marBottom w:val="0"/>
                                                      <w:divBdr>
                                                        <w:top w:val="none" w:sz="0" w:space="0" w:color="auto"/>
                                                        <w:left w:val="none" w:sz="0" w:space="0" w:color="auto"/>
                                                        <w:bottom w:val="none" w:sz="0" w:space="0" w:color="auto"/>
                                                        <w:right w:val="none" w:sz="0" w:space="0" w:color="auto"/>
                                                      </w:divBdr>
                                                      <w:divsChild>
                                                        <w:div w:id="1459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70701">
          <w:marLeft w:val="0"/>
          <w:marRight w:val="0"/>
          <w:marTop w:val="0"/>
          <w:marBottom w:val="0"/>
          <w:divBdr>
            <w:top w:val="none" w:sz="0" w:space="0" w:color="auto"/>
            <w:left w:val="none" w:sz="0" w:space="0" w:color="auto"/>
            <w:bottom w:val="none" w:sz="0" w:space="0" w:color="auto"/>
            <w:right w:val="none" w:sz="0" w:space="0" w:color="auto"/>
          </w:divBdr>
          <w:divsChild>
            <w:div w:id="1068117652">
              <w:marLeft w:val="0"/>
              <w:marRight w:val="0"/>
              <w:marTop w:val="0"/>
              <w:marBottom w:val="0"/>
              <w:divBdr>
                <w:top w:val="none" w:sz="0" w:space="0" w:color="auto"/>
                <w:left w:val="none" w:sz="0" w:space="0" w:color="auto"/>
                <w:bottom w:val="none" w:sz="0" w:space="0" w:color="auto"/>
                <w:right w:val="none" w:sz="0" w:space="0" w:color="auto"/>
              </w:divBdr>
              <w:divsChild>
                <w:div w:id="1438403447">
                  <w:marLeft w:val="0"/>
                  <w:marRight w:val="0"/>
                  <w:marTop w:val="0"/>
                  <w:marBottom w:val="0"/>
                  <w:divBdr>
                    <w:top w:val="none" w:sz="0" w:space="0" w:color="auto"/>
                    <w:left w:val="none" w:sz="0" w:space="0" w:color="auto"/>
                    <w:bottom w:val="none" w:sz="0" w:space="0" w:color="auto"/>
                    <w:right w:val="none" w:sz="0" w:space="0" w:color="auto"/>
                  </w:divBdr>
                  <w:divsChild>
                    <w:div w:id="1069960523">
                      <w:marLeft w:val="0"/>
                      <w:marRight w:val="0"/>
                      <w:marTop w:val="0"/>
                      <w:marBottom w:val="0"/>
                      <w:divBdr>
                        <w:top w:val="none" w:sz="0" w:space="0" w:color="auto"/>
                        <w:left w:val="none" w:sz="0" w:space="0" w:color="auto"/>
                        <w:bottom w:val="none" w:sz="0" w:space="0" w:color="auto"/>
                        <w:right w:val="none" w:sz="0" w:space="0" w:color="auto"/>
                      </w:divBdr>
                      <w:divsChild>
                        <w:div w:id="145048082">
                          <w:marLeft w:val="0"/>
                          <w:marRight w:val="0"/>
                          <w:marTop w:val="0"/>
                          <w:marBottom w:val="0"/>
                          <w:divBdr>
                            <w:top w:val="none" w:sz="0" w:space="0" w:color="auto"/>
                            <w:left w:val="none" w:sz="0" w:space="0" w:color="auto"/>
                            <w:bottom w:val="none" w:sz="0" w:space="0" w:color="auto"/>
                            <w:right w:val="none" w:sz="0" w:space="0" w:color="auto"/>
                          </w:divBdr>
                          <w:divsChild>
                            <w:div w:id="1768766615">
                              <w:marLeft w:val="0"/>
                              <w:marRight w:val="0"/>
                              <w:marTop w:val="0"/>
                              <w:marBottom w:val="0"/>
                              <w:divBdr>
                                <w:top w:val="none" w:sz="0" w:space="0" w:color="auto"/>
                                <w:left w:val="none" w:sz="0" w:space="0" w:color="auto"/>
                                <w:bottom w:val="none" w:sz="0" w:space="0" w:color="auto"/>
                                <w:right w:val="none" w:sz="0" w:space="0" w:color="auto"/>
                              </w:divBdr>
                              <w:divsChild>
                                <w:div w:id="887909620">
                                  <w:marLeft w:val="0"/>
                                  <w:marRight w:val="0"/>
                                  <w:marTop w:val="0"/>
                                  <w:marBottom w:val="0"/>
                                  <w:divBdr>
                                    <w:top w:val="none" w:sz="0" w:space="0" w:color="auto"/>
                                    <w:left w:val="none" w:sz="0" w:space="0" w:color="auto"/>
                                    <w:bottom w:val="none" w:sz="0" w:space="0" w:color="auto"/>
                                    <w:right w:val="none" w:sz="0" w:space="0" w:color="auto"/>
                                  </w:divBdr>
                                  <w:divsChild>
                                    <w:div w:id="40983643">
                                      <w:marLeft w:val="0"/>
                                      <w:marRight w:val="0"/>
                                      <w:marTop w:val="0"/>
                                      <w:marBottom w:val="0"/>
                                      <w:divBdr>
                                        <w:top w:val="none" w:sz="0" w:space="0" w:color="auto"/>
                                        <w:left w:val="none" w:sz="0" w:space="0" w:color="auto"/>
                                        <w:bottom w:val="none" w:sz="0" w:space="0" w:color="auto"/>
                                        <w:right w:val="none" w:sz="0" w:space="0" w:color="auto"/>
                                      </w:divBdr>
                                      <w:divsChild>
                                        <w:div w:id="477461409">
                                          <w:marLeft w:val="0"/>
                                          <w:marRight w:val="0"/>
                                          <w:marTop w:val="0"/>
                                          <w:marBottom w:val="0"/>
                                          <w:divBdr>
                                            <w:top w:val="none" w:sz="0" w:space="0" w:color="auto"/>
                                            <w:left w:val="none" w:sz="0" w:space="0" w:color="auto"/>
                                            <w:bottom w:val="none" w:sz="0" w:space="0" w:color="auto"/>
                                            <w:right w:val="none" w:sz="0" w:space="0" w:color="auto"/>
                                          </w:divBdr>
                                          <w:divsChild>
                                            <w:div w:id="1146121895">
                                              <w:marLeft w:val="0"/>
                                              <w:marRight w:val="0"/>
                                              <w:marTop w:val="0"/>
                                              <w:marBottom w:val="0"/>
                                              <w:divBdr>
                                                <w:top w:val="none" w:sz="0" w:space="0" w:color="auto"/>
                                                <w:left w:val="none" w:sz="0" w:space="0" w:color="auto"/>
                                                <w:bottom w:val="none" w:sz="0" w:space="0" w:color="auto"/>
                                                <w:right w:val="none" w:sz="0" w:space="0" w:color="auto"/>
                                              </w:divBdr>
                                              <w:divsChild>
                                                <w:div w:id="4286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9894350">
      <w:bodyDiv w:val="1"/>
      <w:marLeft w:val="0"/>
      <w:marRight w:val="0"/>
      <w:marTop w:val="0"/>
      <w:marBottom w:val="0"/>
      <w:divBdr>
        <w:top w:val="none" w:sz="0" w:space="0" w:color="auto"/>
        <w:left w:val="none" w:sz="0" w:space="0" w:color="auto"/>
        <w:bottom w:val="none" w:sz="0" w:space="0" w:color="auto"/>
        <w:right w:val="none" w:sz="0" w:space="0" w:color="auto"/>
      </w:divBdr>
    </w:div>
    <w:div w:id="2009556913">
      <w:bodyDiv w:val="1"/>
      <w:marLeft w:val="0"/>
      <w:marRight w:val="0"/>
      <w:marTop w:val="0"/>
      <w:marBottom w:val="0"/>
      <w:divBdr>
        <w:top w:val="none" w:sz="0" w:space="0" w:color="auto"/>
        <w:left w:val="none" w:sz="0" w:space="0" w:color="auto"/>
        <w:bottom w:val="none" w:sz="0" w:space="0" w:color="auto"/>
        <w:right w:val="none" w:sz="0" w:space="0" w:color="auto"/>
      </w:divBdr>
    </w:div>
    <w:div w:id="2027174177">
      <w:bodyDiv w:val="1"/>
      <w:marLeft w:val="0"/>
      <w:marRight w:val="0"/>
      <w:marTop w:val="0"/>
      <w:marBottom w:val="0"/>
      <w:divBdr>
        <w:top w:val="none" w:sz="0" w:space="0" w:color="auto"/>
        <w:left w:val="none" w:sz="0" w:space="0" w:color="auto"/>
        <w:bottom w:val="none" w:sz="0" w:space="0" w:color="auto"/>
        <w:right w:val="none" w:sz="0" w:space="0" w:color="auto"/>
      </w:divBdr>
    </w:div>
    <w:div w:id="2027317997">
      <w:bodyDiv w:val="1"/>
      <w:marLeft w:val="0"/>
      <w:marRight w:val="0"/>
      <w:marTop w:val="0"/>
      <w:marBottom w:val="0"/>
      <w:divBdr>
        <w:top w:val="none" w:sz="0" w:space="0" w:color="auto"/>
        <w:left w:val="none" w:sz="0" w:space="0" w:color="auto"/>
        <w:bottom w:val="none" w:sz="0" w:space="0" w:color="auto"/>
        <w:right w:val="none" w:sz="0" w:space="0" w:color="auto"/>
      </w:divBdr>
    </w:div>
    <w:div w:id="2058163067">
      <w:bodyDiv w:val="1"/>
      <w:marLeft w:val="0"/>
      <w:marRight w:val="0"/>
      <w:marTop w:val="0"/>
      <w:marBottom w:val="0"/>
      <w:divBdr>
        <w:top w:val="none" w:sz="0" w:space="0" w:color="auto"/>
        <w:left w:val="none" w:sz="0" w:space="0" w:color="auto"/>
        <w:bottom w:val="none" w:sz="0" w:space="0" w:color="auto"/>
        <w:right w:val="none" w:sz="0" w:space="0" w:color="auto"/>
      </w:divBdr>
    </w:div>
    <w:div w:id="2109884985">
      <w:bodyDiv w:val="1"/>
      <w:marLeft w:val="0"/>
      <w:marRight w:val="0"/>
      <w:marTop w:val="0"/>
      <w:marBottom w:val="0"/>
      <w:divBdr>
        <w:top w:val="none" w:sz="0" w:space="0" w:color="auto"/>
        <w:left w:val="none" w:sz="0" w:space="0" w:color="auto"/>
        <w:bottom w:val="none" w:sz="0" w:space="0" w:color="auto"/>
        <w:right w:val="none" w:sz="0" w:space="0" w:color="auto"/>
      </w:divBdr>
      <w:divsChild>
        <w:div w:id="1136603144">
          <w:marLeft w:val="0"/>
          <w:marRight w:val="0"/>
          <w:marTop w:val="0"/>
          <w:marBottom w:val="0"/>
          <w:divBdr>
            <w:top w:val="none" w:sz="0" w:space="0" w:color="auto"/>
            <w:left w:val="none" w:sz="0" w:space="0" w:color="auto"/>
            <w:bottom w:val="none" w:sz="0" w:space="0" w:color="auto"/>
            <w:right w:val="none" w:sz="0" w:space="0" w:color="auto"/>
          </w:divBdr>
          <w:divsChild>
            <w:div w:id="1435783395">
              <w:marLeft w:val="0"/>
              <w:marRight w:val="0"/>
              <w:marTop w:val="0"/>
              <w:marBottom w:val="0"/>
              <w:divBdr>
                <w:top w:val="none" w:sz="0" w:space="0" w:color="auto"/>
                <w:left w:val="none" w:sz="0" w:space="0" w:color="auto"/>
                <w:bottom w:val="none" w:sz="0" w:space="0" w:color="auto"/>
                <w:right w:val="none" w:sz="0" w:space="0" w:color="auto"/>
              </w:divBdr>
              <w:divsChild>
                <w:div w:id="1818917245">
                  <w:marLeft w:val="0"/>
                  <w:marRight w:val="0"/>
                  <w:marTop w:val="0"/>
                  <w:marBottom w:val="0"/>
                  <w:divBdr>
                    <w:top w:val="none" w:sz="0" w:space="0" w:color="auto"/>
                    <w:left w:val="none" w:sz="0" w:space="0" w:color="auto"/>
                    <w:bottom w:val="none" w:sz="0" w:space="0" w:color="auto"/>
                    <w:right w:val="none" w:sz="0" w:space="0" w:color="auto"/>
                  </w:divBdr>
                  <w:divsChild>
                    <w:div w:id="987514441">
                      <w:marLeft w:val="0"/>
                      <w:marRight w:val="0"/>
                      <w:marTop w:val="0"/>
                      <w:marBottom w:val="0"/>
                      <w:divBdr>
                        <w:top w:val="none" w:sz="0" w:space="0" w:color="auto"/>
                        <w:left w:val="none" w:sz="0" w:space="0" w:color="auto"/>
                        <w:bottom w:val="none" w:sz="0" w:space="0" w:color="auto"/>
                        <w:right w:val="none" w:sz="0" w:space="0" w:color="auto"/>
                      </w:divBdr>
                      <w:divsChild>
                        <w:div w:id="1225288572">
                          <w:marLeft w:val="0"/>
                          <w:marRight w:val="0"/>
                          <w:marTop w:val="0"/>
                          <w:marBottom w:val="0"/>
                          <w:divBdr>
                            <w:top w:val="none" w:sz="0" w:space="0" w:color="auto"/>
                            <w:left w:val="none" w:sz="0" w:space="0" w:color="auto"/>
                            <w:bottom w:val="none" w:sz="0" w:space="0" w:color="auto"/>
                            <w:right w:val="none" w:sz="0" w:space="0" w:color="auto"/>
                          </w:divBdr>
                          <w:divsChild>
                            <w:div w:id="706570172">
                              <w:marLeft w:val="0"/>
                              <w:marRight w:val="0"/>
                              <w:marTop w:val="0"/>
                              <w:marBottom w:val="0"/>
                              <w:divBdr>
                                <w:top w:val="none" w:sz="0" w:space="0" w:color="auto"/>
                                <w:left w:val="none" w:sz="0" w:space="0" w:color="auto"/>
                                <w:bottom w:val="none" w:sz="0" w:space="0" w:color="auto"/>
                                <w:right w:val="none" w:sz="0" w:space="0" w:color="auto"/>
                              </w:divBdr>
                              <w:divsChild>
                                <w:div w:id="667757582">
                                  <w:marLeft w:val="0"/>
                                  <w:marRight w:val="0"/>
                                  <w:marTop w:val="0"/>
                                  <w:marBottom w:val="0"/>
                                  <w:divBdr>
                                    <w:top w:val="none" w:sz="0" w:space="0" w:color="auto"/>
                                    <w:left w:val="none" w:sz="0" w:space="0" w:color="auto"/>
                                    <w:bottom w:val="none" w:sz="0" w:space="0" w:color="auto"/>
                                    <w:right w:val="none" w:sz="0" w:space="0" w:color="auto"/>
                                  </w:divBdr>
                                  <w:divsChild>
                                    <w:div w:id="7286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83696">
                          <w:marLeft w:val="0"/>
                          <w:marRight w:val="0"/>
                          <w:marTop w:val="0"/>
                          <w:marBottom w:val="0"/>
                          <w:divBdr>
                            <w:top w:val="none" w:sz="0" w:space="0" w:color="auto"/>
                            <w:left w:val="none" w:sz="0" w:space="0" w:color="auto"/>
                            <w:bottom w:val="none" w:sz="0" w:space="0" w:color="auto"/>
                            <w:right w:val="none" w:sz="0" w:space="0" w:color="auto"/>
                          </w:divBdr>
                          <w:divsChild>
                            <w:div w:id="631979630">
                              <w:marLeft w:val="0"/>
                              <w:marRight w:val="0"/>
                              <w:marTop w:val="0"/>
                              <w:marBottom w:val="0"/>
                              <w:divBdr>
                                <w:top w:val="none" w:sz="0" w:space="0" w:color="auto"/>
                                <w:left w:val="none" w:sz="0" w:space="0" w:color="auto"/>
                                <w:bottom w:val="none" w:sz="0" w:space="0" w:color="auto"/>
                                <w:right w:val="none" w:sz="0" w:space="0" w:color="auto"/>
                              </w:divBdr>
                              <w:divsChild>
                                <w:div w:id="1501509917">
                                  <w:marLeft w:val="0"/>
                                  <w:marRight w:val="0"/>
                                  <w:marTop w:val="0"/>
                                  <w:marBottom w:val="0"/>
                                  <w:divBdr>
                                    <w:top w:val="none" w:sz="0" w:space="0" w:color="auto"/>
                                    <w:left w:val="none" w:sz="0" w:space="0" w:color="auto"/>
                                    <w:bottom w:val="none" w:sz="0" w:space="0" w:color="auto"/>
                                    <w:right w:val="none" w:sz="0" w:space="0" w:color="auto"/>
                                  </w:divBdr>
                                  <w:divsChild>
                                    <w:div w:id="3527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275983">
          <w:marLeft w:val="0"/>
          <w:marRight w:val="0"/>
          <w:marTop w:val="0"/>
          <w:marBottom w:val="0"/>
          <w:divBdr>
            <w:top w:val="none" w:sz="0" w:space="0" w:color="auto"/>
            <w:left w:val="none" w:sz="0" w:space="0" w:color="auto"/>
            <w:bottom w:val="none" w:sz="0" w:space="0" w:color="auto"/>
            <w:right w:val="none" w:sz="0" w:space="0" w:color="auto"/>
          </w:divBdr>
          <w:divsChild>
            <w:div w:id="237177972">
              <w:marLeft w:val="0"/>
              <w:marRight w:val="0"/>
              <w:marTop w:val="0"/>
              <w:marBottom w:val="0"/>
              <w:divBdr>
                <w:top w:val="none" w:sz="0" w:space="0" w:color="auto"/>
                <w:left w:val="none" w:sz="0" w:space="0" w:color="auto"/>
                <w:bottom w:val="none" w:sz="0" w:space="0" w:color="auto"/>
                <w:right w:val="none" w:sz="0" w:space="0" w:color="auto"/>
              </w:divBdr>
              <w:divsChild>
                <w:div w:id="262811775">
                  <w:marLeft w:val="0"/>
                  <w:marRight w:val="0"/>
                  <w:marTop w:val="0"/>
                  <w:marBottom w:val="0"/>
                  <w:divBdr>
                    <w:top w:val="none" w:sz="0" w:space="0" w:color="auto"/>
                    <w:left w:val="none" w:sz="0" w:space="0" w:color="auto"/>
                    <w:bottom w:val="none" w:sz="0" w:space="0" w:color="auto"/>
                    <w:right w:val="none" w:sz="0" w:space="0" w:color="auto"/>
                  </w:divBdr>
                  <w:divsChild>
                    <w:div w:id="1493831821">
                      <w:marLeft w:val="0"/>
                      <w:marRight w:val="0"/>
                      <w:marTop w:val="0"/>
                      <w:marBottom w:val="0"/>
                      <w:divBdr>
                        <w:top w:val="none" w:sz="0" w:space="0" w:color="auto"/>
                        <w:left w:val="none" w:sz="0" w:space="0" w:color="auto"/>
                        <w:bottom w:val="none" w:sz="0" w:space="0" w:color="auto"/>
                        <w:right w:val="none" w:sz="0" w:space="0" w:color="auto"/>
                      </w:divBdr>
                      <w:divsChild>
                        <w:div w:id="503128589">
                          <w:marLeft w:val="0"/>
                          <w:marRight w:val="0"/>
                          <w:marTop w:val="0"/>
                          <w:marBottom w:val="0"/>
                          <w:divBdr>
                            <w:top w:val="none" w:sz="0" w:space="0" w:color="auto"/>
                            <w:left w:val="none" w:sz="0" w:space="0" w:color="auto"/>
                            <w:bottom w:val="none" w:sz="0" w:space="0" w:color="auto"/>
                            <w:right w:val="none" w:sz="0" w:space="0" w:color="auto"/>
                          </w:divBdr>
                          <w:divsChild>
                            <w:div w:id="2049136423">
                              <w:marLeft w:val="0"/>
                              <w:marRight w:val="0"/>
                              <w:marTop w:val="0"/>
                              <w:marBottom w:val="0"/>
                              <w:divBdr>
                                <w:top w:val="none" w:sz="0" w:space="0" w:color="auto"/>
                                <w:left w:val="none" w:sz="0" w:space="0" w:color="auto"/>
                                <w:bottom w:val="none" w:sz="0" w:space="0" w:color="auto"/>
                                <w:right w:val="none" w:sz="0" w:space="0" w:color="auto"/>
                              </w:divBdr>
                              <w:divsChild>
                                <w:div w:id="1246842301">
                                  <w:marLeft w:val="0"/>
                                  <w:marRight w:val="0"/>
                                  <w:marTop w:val="0"/>
                                  <w:marBottom w:val="0"/>
                                  <w:divBdr>
                                    <w:top w:val="none" w:sz="0" w:space="0" w:color="auto"/>
                                    <w:left w:val="none" w:sz="0" w:space="0" w:color="auto"/>
                                    <w:bottom w:val="none" w:sz="0" w:space="0" w:color="auto"/>
                                    <w:right w:val="none" w:sz="0" w:space="0" w:color="auto"/>
                                  </w:divBdr>
                                  <w:divsChild>
                                    <w:div w:id="1495494502">
                                      <w:marLeft w:val="0"/>
                                      <w:marRight w:val="0"/>
                                      <w:marTop w:val="0"/>
                                      <w:marBottom w:val="0"/>
                                      <w:divBdr>
                                        <w:top w:val="none" w:sz="0" w:space="0" w:color="auto"/>
                                        <w:left w:val="none" w:sz="0" w:space="0" w:color="auto"/>
                                        <w:bottom w:val="none" w:sz="0" w:space="0" w:color="auto"/>
                                        <w:right w:val="none" w:sz="0" w:space="0" w:color="auto"/>
                                      </w:divBdr>
                                      <w:divsChild>
                                        <w:div w:id="6737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741836">
          <w:marLeft w:val="0"/>
          <w:marRight w:val="0"/>
          <w:marTop w:val="0"/>
          <w:marBottom w:val="0"/>
          <w:divBdr>
            <w:top w:val="none" w:sz="0" w:space="0" w:color="auto"/>
            <w:left w:val="none" w:sz="0" w:space="0" w:color="auto"/>
            <w:bottom w:val="none" w:sz="0" w:space="0" w:color="auto"/>
            <w:right w:val="none" w:sz="0" w:space="0" w:color="auto"/>
          </w:divBdr>
          <w:divsChild>
            <w:div w:id="1129712826">
              <w:marLeft w:val="0"/>
              <w:marRight w:val="0"/>
              <w:marTop w:val="0"/>
              <w:marBottom w:val="0"/>
              <w:divBdr>
                <w:top w:val="none" w:sz="0" w:space="0" w:color="auto"/>
                <w:left w:val="none" w:sz="0" w:space="0" w:color="auto"/>
                <w:bottom w:val="none" w:sz="0" w:space="0" w:color="auto"/>
                <w:right w:val="none" w:sz="0" w:space="0" w:color="auto"/>
              </w:divBdr>
              <w:divsChild>
                <w:div w:id="1667517528">
                  <w:marLeft w:val="0"/>
                  <w:marRight w:val="0"/>
                  <w:marTop w:val="0"/>
                  <w:marBottom w:val="0"/>
                  <w:divBdr>
                    <w:top w:val="none" w:sz="0" w:space="0" w:color="auto"/>
                    <w:left w:val="none" w:sz="0" w:space="0" w:color="auto"/>
                    <w:bottom w:val="none" w:sz="0" w:space="0" w:color="auto"/>
                    <w:right w:val="none" w:sz="0" w:space="0" w:color="auto"/>
                  </w:divBdr>
                  <w:divsChild>
                    <w:div w:id="486897728">
                      <w:marLeft w:val="0"/>
                      <w:marRight w:val="0"/>
                      <w:marTop w:val="0"/>
                      <w:marBottom w:val="0"/>
                      <w:divBdr>
                        <w:top w:val="none" w:sz="0" w:space="0" w:color="auto"/>
                        <w:left w:val="none" w:sz="0" w:space="0" w:color="auto"/>
                        <w:bottom w:val="none" w:sz="0" w:space="0" w:color="auto"/>
                        <w:right w:val="none" w:sz="0" w:space="0" w:color="auto"/>
                      </w:divBdr>
                      <w:divsChild>
                        <w:div w:id="726271030">
                          <w:marLeft w:val="0"/>
                          <w:marRight w:val="0"/>
                          <w:marTop w:val="0"/>
                          <w:marBottom w:val="0"/>
                          <w:divBdr>
                            <w:top w:val="none" w:sz="0" w:space="0" w:color="auto"/>
                            <w:left w:val="none" w:sz="0" w:space="0" w:color="auto"/>
                            <w:bottom w:val="none" w:sz="0" w:space="0" w:color="auto"/>
                            <w:right w:val="none" w:sz="0" w:space="0" w:color="auto"/>
                          </w:divBdr>
                          <w:divsChild>
                            <w:div w:id="1254246212">
                              <w:marLeft w:val="0"/>
                              <w:marRight w:val="0"/>
                              <w:marTop w:val="0"/>
                              <w:marBottom w:val="0"/>
                              <w:divBdr>
                                <w:top w:val="none" w:sz="0" w:space="0" w:color="auto"/>
                                <w:left w:val="none" w:sz="0" w:space="0" w:color="auto"/>
                                <w:bottom w:val="none" w:sz="0" w:space="0" w:color="auto"/>
                                <w:right w:val="none" w:sz="0" w:space="0" w:color="auto"/>
                              </w:divBdr>
                              <w:divsChild>
                                <w:div w:id="6852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036266">
                  <w:marLeft w:val="0"/>
                  <w:marRight w:val="0"/>
                  <w:marTop w:val="0"/>
                  <w:marBottom w:val="0"/>
                  <w:divBdr>
                    <w:top w:val="none" w:sz="0" w:space="0" w:color="auto"/>
                    <w:left w:val="none" w:sz="0" w:space="0" w:color="auto"/>
                    <w:bottom w:val="none" w:sz="0" w:space="0" w:color="auto"/>
                    <w:right w:val="none" w:sz="0" w:space="0" w:color="auto"/>
                  </w:divBdr>
                  <w:divsChild>
                    <w:div w:id="1719207793">
                      <w:marLeft w:val="0"/>
                      <w:marRight w:val="0"/>
                      <w:marTop w:val="0"/>
                      <w:marBottom w:val="0"/>
                      <w:divBdr>
                        <w:top w:val="none" w:sz="0" w:space="0" w:color="auto"/>
                        <w:left w:val="none" w:sz="0" w:space="0" w:color="auto"/>
                        <w:bottom w:val="none" w:sz="0" w:space="0" w:color="auto"/>
                        <w:right w:val="none" w:sz="0" w:space="0" w:color="auto"/>
                      </w:divBdr>
                      <w:divsChild>
                        <w:div w:id="1108541980">
                          <w:marLeft w:val="0"/>
                          <w:marRight w:val="0"/>
                          <w:marTop w:val="0"/>
                          <w:marBottom w:val="0"/>
                          <w:divBdr>
                            <w:top w:val="none" w:sz="0" w:space="0" w:color="auto"/>
                            <w:left w:val="none" w:sz="0" w:space="0" w:color="auto"/>
                            <w:bottom w:val="none" w:sz="0" w:space="0" w:color="auto"/>
                            <w:right w:val="none" w:sz="0" w:space="0" w:color="auto"/>
                          </w:divBdr>
                          <w:divsChild>
                            <w:div w:id="1804344614">
                              <w:marLeft w:val="0"/>
                              <w:marRight w:val="0"/>
                              <w:marTop w:val="0"/>
                              <w:marBottom w:val="0"/>
                              <w:divBdr>
                                <w:top w:val="none" w:sz="0" w:space="0" w:color="auto"/>
                                <w:left w:val="none" w:sz="0" w:space="0" w:color="auto"/>
                                <w:bottom w:val="none" w:sz="0" w:space="0" w:color="auto"/>
                                <w:right w:val="none" w:sz="0" w:space="0" w:color="auto"/>
                              </w:divBdr>
                              <w:divsChild>
                                <w:div w:id="256141462">
                                  <w:marLeft w:val="0"/>
                                  <w:marRight w:val="0"/>
                                  <w:marTop w:val="0"/>
                                  <w:marBottom w:val="0"/>
                                  <w:divBdr>
                                    <w:top w:val="none" w:sz="0" w:space="0" w:color="auto"/>
                                    <w:left w:val="none" w:sz="0" w:space="0" w:color="auto"/>
                                    <w:bottom w:val="none" w:sz="0" w:space="0" w:color="auto"/>
                                    <w:right w:val="none" w:sz="0" w:space="0" w:color="auto"/>
                                  </w:divBdr>
                                  <w:divsChild>
                                    <w:div w:id="20845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65BBE7-D3C2-40DF-83FE-2477DD73F304}">
  <we:reference id="wa200005502" version="1.0.0.11" store="en-US" storeType="OMEX"/>
  <we:alternateReferences>
    <we:reference id="WA200005502" version="1.0.0.11" store="WA200005502" storeType="OMEX"/>
  </we:alternateReferences>
  <we:properties>
    <we:property name="docId" value="&quot;fT4SoNjKOfxOg2krPI9iy&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1670</TotalTime>
  <Pages>14</Pages>
  <Words>5027</Words>
  <Characters>29852</Characters>
  <Application>Microsoft Office Word</Application>
  <DocSecurity>0</DocSecurity>
  <Lines>509</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7</cp:revision>
  <dcterms:created xsi:type="dcterms:W3CDTF">2024-10-31T16:00:00Z</dcterms:created>
  <dcterms:modified xsi:type="dcterms:W3CDTF">2024-11-02T00:40:00Z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5bde11b7-0851-479e-97fb-0df35a79f245</vt:lpwstr>
  </property>
</Properties>
</file>