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CD31" w14:textId="77777777" w:rsidR="000E4EE5" w:rsidRPr="000E4EE5" w:rsidRDefault="000E4EE5" w:rsidP="000E4EE5">
      <w:pPr>
        <w:rPr>
          <w:b/>
          <w:bCs/>
        </w:rPr>
      </w:pPr>
      <w:r w:rsidRPr="000E4EE5">
        <w:rPr>
          <w:b/>
          <w:bCs/>
        </w:rPr>
        <w:t>Framework for Document Enrichment and Enhancement (DEEP Framework)</w:t>
      </w:r>
    </w:p>
    <w:p w14:paraId="0764D80D" w14:textId="77777777" w:rsidR="000E4EE5" w:rsidRPr="000E4EE5" w:rsidRDefault="000E4EE5" w:rsidP="000E4EE5">
      <w:r w:rsidRPr="000E4EE5">
        <w:pict w14:anchorId="17A289BE">
          <v:rect id="_x0000_i1085" style="width:0;height:1.5pt" o:hralign="center" o:hrstd="t" o:hr="t" fillcolor="#a0a0a0" stroked="f"/>
        </w:pict>
      </w:r>
    </w:p>
    <w:p w14:paraId="42C118F4" w14:textId="77777777" w:rsidR="000E4EE5" w:rsidRPr="000E4EE5" w:rsidRDefault="000E4EE5" w:rsidP="000E4EE5">
      <w:pPr>
        <w:rPr>
          <w:b/>
          <w:bCs/>
        </w:rPr>
      </w:pPr>
      <w:r w:rsidRPr="000E4EE5">
        <w:rPr>
          <w:b/>
          <w:bCs/>
        </w:rPr>
        <w:t>Introduction</w:t>
      </w:r>
    </w:p>
    <w:p w14:paraId="04E72542" w14:textId="77777777" w:rsidR="000E4EE5" w:rsidRPr="000E4EE5" w:rsidRDefault="000E4EE5" w:rsidP="000E4EE5">
      <w:r w:rsidRPr="000E4EE5">
        <w:t xml:space="preserve">The </w:t>
      </w:r>
      <w:r w:rsidRPr="000E4EE5">
        <w:rPr>
          <w:b/>
          <w:bCs/>
        </w:rPr>
        <w:t>Document Enrichment and Enhancement Process (DEEP Framework)</w:t>
      </w:r>
      <w:r w:rsidRPr="000E4EE5">
        <w:t xml:space="preserve"> is a structured and repeatable methodology for improving documents by incorporating new information, preserving prior strengths, and aligning with overarching objectives. It ensures clarity, consistency, and impact while enabling scalability for diverse applications, such as legal arguments, advocacy, or business proposals.</w:t>
      </w:r>
    </w:p>
    <w:p w14:paraId="328CF592" w14:textId="77777777" w:rsidR="000E4EE5" w:rsidRPr="000E4EE5" w:rsidRDefault="000E4EE5" w:rsidP="000E4EE5">
      <w:r w:rsidRPr="000E4EE5">
        <w:pict w14:anchorId="518B0907">
          <v:rect id="_x0000_i1086" style="width:0;height:1.5pt" o:hralign="center" o:hrstd="t" o:hr="t" fillcolor="#a0a0a0" stroked="f"/>
        </w:pict>
      </w:r>
    </w:p>
    <w:p w14:paraId="64B5BC67" w14:textId="77777777" w:rsidR="000E4EE5" w:rsidRPr="000E4EE5" w:rsidRDefault="000E4EE5" w:rsidP="000E4EE5">
      <w:pPr>
        <w:rPr>
          <w:b/>
          <w:bCs/>
        </w:rPr>
      </w:pPr>
      <w:r w:rsidRPr="000E4EE5">
        <w:rPr>
          <w:b/>
          <w:bCs/>
        </w:rPr>
        <w:t>Steps of the DEEP Framework</w:t>
      </w:r>
    </w:p>
    <w:p w14:paraId="2B099782" w14:textId="77777777" w:rsidR="000E4EE5" w:rsidRPr="000E4EE5" w:rsidRDefault="000E4EE5" w:rsidP="000E4EE5">
      <w:pPr>
        <w:rPr>
          <w:b/>
          <w:bCs/>
        </w:rPr>
      </w:pPr>
      <w:r w:rsidRPr="000E4EE5">
        <w:rPr>
          <w:b/>
          <w:bCs/>
        </w:rPr>
        <w:t>1. Preparation Stage: Define Objectives</w:t>
      </w:r>
    </w:p>
    <w:p w14:paraId="2A0612C5" w14:textId="77777777" w:rsidR="000E4EE5" w:rsidRPr="000E4EE5" w:rsidRDefault="000E4EE5" w:rsidP="000E4EE5">
      <w:r w:rsidRPr="000E4EE5">
        <w:rPr>
          <w:b/>
          <w:bCs/>
        </w:rPr>
        <w:t>Purpose</w:t>
      </w:r>
      <w:r w:rsidRPr="000E4EE5">
        <w:t>: Align the document’s content with its intended purpose and audience.</w:t>
      </w:r>
    </w:p>
    <w:p w14:paraId="460AE06A" w14:textId="77777777" w:rsidR="000E4EE5" w:rsidRPr="000E4EE5" w:rsidRDefault="000E4EE5" w:rsidP="000E4EE5">
      <w:pPr>
        <w:numPr>
          <w:ilvl w:val="0"/>
          <w:numId w:val="1"/>
        </w:numPr>
      </w:pPr>
      <w:r w:rsidRPr="000E4EE5">
        <w:rPr>
          <w:b/>
          <w:bCs/>
        </w:rPr>
        <w:t>Identify Core Goals</w:t>
      </w:r>
      <w:r w:rsidRPr="000E4EE5">
        <w:t xml:space="preserve">: </w:t>
      </w:r>
    </w:p>
    <w:p w14:paraId="2A501BF9" w14:textId="77777777" w:rsidR="000E4EE5" w:rsidRPr="000E4EE5" w:rsidRDefault="000E4EE5" w:rsidP="000E4EE5">
      <w:pPr>
        <w:numPr>
          <w:ilvl w:val="1"/>
          <w:numId w:val="1"/>
        </w:numPr>
      </w:pPr>
      <w:r w:rsidRPr="000E4EE5">
        <w:t>What is the primary purpose of the document? Advocacy, analysis, persuasion, or another goal?</w:t>
      </w:r>
    </w:p>
    <w:p w14:paraId="5E4DF4A6" w14:textId="77777777" w:rsidR="000E4EE5" w:rsidRPr="000E4EE5" w:rsidRDefault="000E4EE5" w:rsidP="000E4EE5">
      <w:pPr>
        <w:numPr>
          <w:ilvl w:val="0"/>
          <w:numId w:val="1"/>
        </w:numPr>
      </w:pPr>
      <w:r w:rsidRPr="000E4EE5">
        <w:rPr>
          <w:b/>
          <w:bCs/>
        </w:rPr>
        <w:t>Understand the Audience</w:t>
      </w:r>
      <w:r w:rsidRPr="000E4EE5">
        <w:t xml:space="preserve">: </w:t>
      </w:r>
    </w:p>
    <w:p w14:paraId="6FAF724C" w14:textId="77777777" w:rsidR="000E4EE5" w:rsidRPr="000E4EE5" w:rsidRDefault="000E4EE5" w:rsidP="000E4EE5">
      <w:pPr>
        <w:numPr>
          <w:ilvl w:val="1"/>
          <w:numId w:val="1"/>
        </w:numPr>
      </w:pPr>
      <w:r w:rsidRPr="000E4EE5">
        <w:t>Tailor tone, structure, and content to the needs of the audience (e.g., court, mediator, client, or stakeholder).</w:t>
      </w:r>
    </w:p>
    <w:p w14:paraId="38C0C053" w14:textId="77777777" w:rsidR="000E4EE5" w:rsidRPr="000E4EE5" w:rsidRDefault="000E4EE5" w:rsidP="000E4EE5">
      <w:pPr>
        <w:numPr>
          <w:ilvl w:val="0"/>
          <w:numId w:val="1"/>
        </w:numPr>
      </w:pPr>
      <w:r w:rsidRPr="000E4EE5">
        <w:rPr>
          <w:b/>
          <w:bCs/>
        </w:rPr>
        <w:t>Collect and Categorize New Data</w:t>
      </w:r>
      <w:r w:rsidRPr="000E4EE5">
        <w:t xml:space="preserve">: </w:t>
      </w:r>
    </w:p>
    <w:p w14:paraId="559F0D96" w14:textId="77777777" w:rsidR="000E4EE5" w:rsidRPr="000E4EE5" w:rsidRDefault="000E4EE5" w:rsidP="000E4EE5">
      <w:pPr>
        <w:numPr>
          <w:ilvl w:val="1"/>
          <w:numId w:val="1"/>
        </w:numPr>
      </w:pPr>
      <w:r w:rsidRPr="000E4EE5">
        <w:t>Gather new information or insights.</w:t>
      </w:r>
    </w:p>
    <w:p w14:paraId="51D920BD" w14:textId="77777777" w:rsidR="000E4EE5" w:rsidRPr="000E4EE5" w:rsidRDefault="000E4EE5" w:rsidP="000E4EE5">
      <w:pPr>
        <w:numPr>
          <w:ilvl w:val="1"/>
          <w:numId w:val="1"/>
        </w:numPr>
      </w:pPr>
      <w:r w:rsidRPr="000E4EE5">
        <w:t>Categorize data into themes like “reinforcement,” “expansion,” or “correction.”</w:t>
      </w:r>
    </w:p>
    <w:p w14:paraId="11C9C60F" w14:textId="77777777" w:rsidR="000E4EE5" w:rsidRPr="000E4EE5" w:rsidRDefault="000E4EE5" w:rsidP="000E4EE5">
      <w:r w:rsidRPr="000E4EE5">
        <w:pict w14:anchorId="5DE62490">
          <v:rect id="_x0000_i1087" style="width:0;height:1.5pt" o:hralign="center" o:hrstd="t" o:hr="t" fillcolor="#a0a0a0" stroked="f"/>
        </w:pict>
      </w:r>
    </w:p>
    <w:p w14:paraId="04BFE74C" w14:textId="77777777" w:rsidR="000E4EE5" w:rsidRPr="000E4EE5" w:rsidRDefault="000E4EE5" w:rsidP="000E4EE5">
      <w:pPr>
        <w:rPr>
          <w:b/>
          <w:bCs/>
        </w:rPr>
      </w:pPr>
      <w:r w:rsidRPr="000E4EE5">
        <w:rPr>
          <w:b/>
          <w:bCs/>
        </w:rPr>
        <w:t>2. Data Mapping Stage: Integrate New Information</w:t>
      </w:r>
    </w:p>
    <w:p w14:paraId="51190AC7" w14:textId="77777777" w:rsidR="000E4EE5" w:rsidRPr="000E4EE5" w:rsidRDefault="000E4EE5" w:rsidP="000E4EE5">
      <w:r w:rsidRPr="000E4EE5">
        <w:rPr>
          <w:b/>
          <w:bCs/>
        </w:rPr>
        <w:t>Purpose</w:t>
      </w:r>
      <w:r w:rsidRPr="000E4EE5">
        <w:t>: Systematically align new insights with existing sections or gaps in the document.</w:t>
      </w:r>
    </w:p>
    <w:p w14:paraId="48BF48A9" w14:textId="77777777" w:rsidR="000E4EE5" w:rsidRPr="000E4EE5" w:rsidRDefault="000E4EE5" w:rsidP="000E4EE5">
      <w:pPr>
        <w:numPr>
          <w:ilvl w:val="0"/>
          <w:numId w:val="2"/>
        </w:numPr>
      </w:pPr>
      <w:r w:rsidRPr="000E4EE5">
        <w:rPr>
          <w:b/>
          <w:bCs/>
        </w:rPr>
        <w:t>Theme Mapping</w:t>
      </w:r>
      <w:r w:rsidRPr="000E4EE5">
        <w:t xml:space="preserve">: </w:t>
      </w:r>
    </w:p>
    <w:p w14:paraId="6D536976" w14:textId="77777777" w:rsidR="000E4EE5" w:rsidRPr="000E4EE5" w:rsidRDefault="000E4EE5" w:rsidP="000E4EE5">
      <w:pPr>
        <w:numPr>
          <w:ilvl w:val="1"/>
          <w:numId w:val="2"/>
        </w:numPr>
      </w:pPr>
      <w:r w:rsidRPr="000E4EE5">
        <w:t xml:space="preserve">Identify where the new data enhances the document by: </w:t>
      </w:r>
    </w:p>
    <w:p w14:paraId="3401CD8D" w14:textId="77777777" w:rsidR="000E4EE5" w:rsidRPr="000E4EE5" w:rsidRDefault="000E4EE5" w:rsidP="000E4EE5">
      <w:pPr>
        <w:numPr>
          <w:ilvl w:val="2"/>
          <w:numId w:val="2"/>
        </w:numPr>
      </w:pPr>
      <w:r w:rsidRPr="000E4EE5">
        <w:t>Reinforcing existing arguments.</w:t>
      </w:r>
    </w:p>
    <w:p w14:paraId="44377376" w14:textId="77777777" w:rsidR="000E4EE5" w:rsidRPr="000E4EE5" w:rsidRDefault="000E4EE5" w:rsidP="000E4EE5">
      <w:pPr>
        <w:numPr>
          <w:ilvl w:val="2"/>
          <w:numId w:val="2"/>
        </w:numPr>
      </w:pPr>
      <w:r w:rsidRPr="000E4EE5">
        <w:t>Expanding on gaps or less-developed points.</w:t>
      </w:r>
    </w:p>
    <w:p w14:paraId="1E555C85" w14:textId="77777777" w:rsidR="000E4EE5" w:rsidRPr="000E4EE5" w:rsidRDefault="000E4EE5" w:rsidP="000E4EE5">
      <w:pPr>
        <w:numPr>
          <w:ilvl w:val="2"/>
          <w:numId w:val="2"/>
        </w:numPr>
      </w:pPr>
      <w:r w:rsidRPr="000E4EE5">
        <w:t>Addressing oversights or inaccuracies.</w:t>
      </w:r>
    </w:p>
    <w:p w14:paraId="4BCB2E50" w14:textId="77777777" w:rsidR="000E4EE5" w:rsidRPr="000E4EE5" w:rsidRDefault="000E4EE5" w:rsidP="000E4EE5">
      <w:pPr>
        <w:numPr>
          <w:ilvl w:val="0"/>
          <w:numId w:val="2"/>
        </w:numPr>
      </w:pPr>
      <w:r w:rsidRPr="000E4EE5">
        <w:rPr>
          <w:b/>
          <w:bCs/>
        </w:rPr>
        <w:t>Tag Data for Focus</w:t>
      </w:r>
      <w:r w:rsidRPr="000E4EE5">
        <w:t xml:space="preserve">: </w:t>
      </w:r>
    </w:p>
    <w:p w14:paraId="4CBC7E4A" w14:textId="77777777" w:rsidR="000E4EE5" w:rsidRPr="000E4EE5" w:rsidRDefault="000E4EE5" w:rsidP="000E4EE5">
      <w:pPr>
        <w:numPr>
          <w:ilvl w:val="1"/>
          <w:numId w:val="2"/>
        </w:numPr>
      </w:pPr>
      <w:r w:rsidRPr="000E4EE5">
        <w:lastRenderedPageBreak/>
        <w:t>Label each piece of new information by theme for easy reference (e.g., “chaos creation,” “deflection,” “impact on child”).</w:t>
      </w:r>
    </w:p>
    <w:p w14:paraId="7645C4CE" w14:textId="77777777" w:rsidR="000E4EE5" w:rsidRPr="000E4EE5" w:rsidRDefault="000E4EE5" w:rsidP="000E4EE5">
      <w:r w:rsidRPr="000E4EE5">
        <w:pict w14:anchorId="61158C0A">
          <v:rect id="_x0000_i1088" style="width:0;height:1.5pt" o:hralign="center" o:hrstd="t" o:hr="t" fillcolor="#a0a0a0" stroked="f"/>
        </w:pict>
      </w:r>
    </w:p>
    <w:p w14:paraId="6D9C1090" w14:textId="77777777" w:rsidR="000E4EE5" w:rsidRPr="000E4EE5" w:rsidRDefault="000E4EE5" w:rsidP="000E4EE5">
      <w:pPr>
        <w:rPr>
          <w:b/>
          <w:bCs/>
        </w:rPr>
      </w:pPr>
      <w:r w:rsidRPr="000E4EE5">
        <w:rPr>
          <w:b/>
          <w:bCs/>
        </w:rPr>
        <w:t>3. Enhancement Stage: Structured Integration</w:t>
      </w:r>
    </w:p>
    <w:p w14:paraId="17345CBA" w14:textId="77777777" w:rsidR="000E4EE5" w:rsidRPr="000E4EE5" w:rsidRDefault="000E4EE5" w:rsidP="000E4EE5">
      <w:r w:rsidRPr="000E4EE5">
        <w:rPr>
          <w:b/>
          <w:bCs/>
        </w:rPr>
        <w:t>Purpose</w:t>
      </w:r>
      <w:r w:rsidRPr="000E4EE5">
        <w:t>: Combine old and new information cohesively.</w:t>
      </w:r>
    </w:p>
    <w:p w14:paraId="4ED5FB26" w14:textId="77777777" w:rsidR="000E4EE5" w:rsidRPr="000E4EE5" w:rsidRDefault="000E4EE5" w:rsidP="000E4EE5">
      <w:pPr>
        <w:numPr>
          <w:ilvl w:val="0"/>
          <w:numId w:val="3"/>
        </w:numPr>
      </w:pPr>
      <w:r w:rsidRPr="000E4EE5">
        <w:rPr>
          <w:b/>
          <w:bCs/>
        </w:rPr>
        <w:t>Apply the Consistent Framework</w:t>
      </w:r>
      <w:r w:rsidRPr="000E4EE5">
        <w:t>: Each point in the document should follow this structure:</w:t>
      </w:r>
    </w:p>
    <w:p w14:paraId="0210C7C3" w14:textId="77777777" w:rsidR="000E4EE5" w:rsidRPr="000E4EE5" w:rsidRDefault="000E4EE5" w:rsidP="000E4EE5">
      <w:pPr>
        <w:numPr>
          <w:ilvl w:val="1"/>
          <w:numId w:val="3"/>
        </w:numPr>
      </w:pPr>
      <w:r w:rsidRPr="000E4EE5">
        <w:rPr>
          <w:b/>
          <w:bCs/>
        </w:rPr>
        <w:t>Title</w:t>
      </w:r>
      <w:r w:rsidRPr="000E4EE5">
        <w:t>: Descriptive headline summarizing the point.</w:t>
      </w:r>
    </w:p>
    <w:p w14:paraId="58CC26FB" w14:textId="77777777" w:rsidR="000E4EE5" w:rsidRPr="000E4EE5" w:rsidRDefault="000E4EE5" w:rsidP="000E4EE5">
      <w:pPr>
        <w:numPr>
          <w:ilvl w:val="1"/>
          <w:numId w:val="3"/>
        </w:numPr>
      </w:pPr>
      <w:r w:rsidRPr="000E4EE5">
        <w:rPr>
          <w:b/>
          <w:bCs/>
        </w:rPr>
        <w:t>Example</w:t>
      </w:r>
      <w:r w:rsidRPr="000E4EE5">
        <w:t>: Specific incident(s) with evidence (e.g., quotes, dates, emails).</w:t>
      </w:r>
    </w:p>
    <w:p w14:paraId="2B004C4B" w14:textId="77777777" w:rsidR="000E4EE5" w:rsidRPr="000E4EE5" w:rsidRDefault="000E4EE5" w:rsidP="000E4EE5">
      <w:pPr>
        <w:numPr>
          <w:ilvl w:val="1"/>
          <w:numId w:val="3"/>
        </w:numPr>
      </w:pPr>
      <w:r w:rsidRPr="000E4EE5">
        <w:rPr>
          <w:b/>
          <w:bCs/>
        </w:rPr>
        <w:t>Analysis</w:t>
      </w:r>
      <w:r w:rsidRPr="000E4EE5">
        <w:t>: Explanation of relevance, connection to systemic patterns, or behavior.</w:t>
      </w:r>
    </w:p>
    <w:p w14:paraId="457BB34F" w14:textId="77777777" w:rsidR="000E4EE5" w:rsidRPr="000E4EE5" w:rsidRDefault="000E4EE5" w:rsidP="000E4EE5">
      <w:pPr>
        <w:numPr>
          <w:ilvl w:val="1"/>
          <w:numId w:val="3"/>
        </w:numPr>
      </w:pPr>
      <w:r w:rsidRPr="000E4EE5">
        <w:rPr>
          <w:b/>
          <w:bCs/>
        </w:rPr>
        <w:t>Impact</w:t>
      </w:r>
      <w:r w:rsidRPr="000E4EE5">
        <w:t>: Consequences for relationships, outcomes, or broader goals.</w:t>
      </w:r>
    </w:p>
    <w:p w14:paraId="359AC447" w14:textId="77777777" w:rsidR="000E4EE5" w:rsidRPr="000E4EE5" w:rsidRDefault="000E4EE5" w:rsidP="000E4EE5">
      <w:pPr>
        <w:numPr>
          <w:ilvl w:val="1"/>
          <w:numId w:val="3"/>
        </w:numPr>
      </w:pPr>
      <w:r w:rsidRPr="000E4EE5">
        <w:rPr>
          <w:b/>
          <w:bCs/>
        </w:rPr>
        <w:t>Proposed Solution</w:t>
      </w:r>
      <w:r w:rsidRPr="000E4EE5">
        <w:t xml:space="preserve"> (Optional): Actionable recommendations for resolution.</w:t>
      </w:r>
    </w:p>
    <w:p w14:paraId="0D68A4D3" w14:textId="77777777" w:rsidR="000E4EE5" w:rsidRPr="000E4EE5" w:rsidRDefault="000E4EE5" w:rsidP="000E4EE5">
      <w:pPr>
        <w:numPr>
          <w:ilvl w:val="0"/>
          <w:numId w:val="3"/>
        </w:numPr>
      </w:pPr>
      <w:r w:rsidRPr="000E4EE5">
        <w:rPr>
          <w:b/>
          <w:bCs/>
        </w:rPr>
        <w:t>Create Transitions</w:t>
      </w:r>
      <w:r w:rsidRPr="000E4EE5">
        <w:t>:</w:t>
      </w:r>
    </w:p>
    <w:p w14:paraId="0287DBA4" w14:textId="77777777" w:rsidR="000E4EE5" w:rsidRPr="000E4EE5" w:rsidRDefault="000E4EE5" w:rsidP="000E4EE5">
      <w:pPr>
        <w:numPr>
          <w:ilvl w:val="1"/>
          <w:numId w:val="4"/>
        </w:numPr>
      </w:pPr>
      <w:r w:rsidRPr="000E4EE5">
        <w:t>Add bridging statements to connect new points with existing sections, ensuring seamless flow.</w:t>
      </w:r>
    </w:p>
    <w:p w14:paraId="3101E3C4" w14:textId="77777777" w:rsidR="000E4EE5" w:rsidRPr="000E4EE5" w:rsidRDefault="000E4EE5" w:rsidP="000E4EE5">
      <w:r w:rsidRPr="000E4EE5">
        <w:pict w14:anchorId="12AA52C6">
          <v:rect id="_x0000_i1089" style="width:0;height:1.5pt" o:hralign="center" o:hrstd="t" o:hr="t" fillcolor="#a0a0a0" stroked="f"/>
        </w:pict>
      </w:r>
    </w:p>
    <w:p w14:paraId="308BB118" w14:textId="77777777" w:rsidR="000E4EE5" w:rsidRPr="000E4EE5" w:rsidRDefault="000E4EE5" w:rsidP="000E4EE5">
      <w:pPr>
        <w:rPr>
          <w:b/>
          <w:bCs/>
        </w:rPr>
      </w:pPr>
      <w:r w:rsidRPr="000E4EE5">
        <w:rPr>
          <w:b/>
          <w:bCs/>
        </w:rPr>
        <w:t>4. Validation Stage: Review and Iterate</w:t>
      </w:r>
    </w:p>
    <w:p w14:paraId="7A15BCDB" w14:textId="77777777" w:rsidR="000E4EE5" w:rsidRPr="000E4EE5" w:rsidRDefault="000E4EE5" w:rsidP="000E4EE5">
      <w:r w:rsidRPr="000E4EE5">
        <w:rPr>
          <w:b/>
          <w:bCs/>
        </w:rPr>
        <w:t>Purpose</w:t>
      </w:r>
      <w:r w:rsidRPr="000E4EE5">
        <w:t>: Ensure completeness, consistency, and alignment with the document’s objectives.</w:t>
      </w:r>
    </w:p>
    <w:p w14:paraId="2EFB2747" w14:textId="77777777" w:rsidR="000E4EE5" w:rsidRPr="000E4EE5" w:rsidRDefault="000E4EE5" w:rsidP="000E4EE5">
      <w:pPr>
        <w:numPr>
          <w:ilvl w:val="0"/>
          <w:numId w:val="5"/>
        </w:numPr>
      </w:pPr>
      <w:r w:rsidRPr="000E4EE5">
        <w:rPr>
          <w:b/>
          <w:bCs/>
        </w:rPr>
        <w:t>Use the DEEP QA Checklist</w:t>
      </w:r>
      <w:r w:rsidRPr="000E4EE5">
        <w:t>:</w:t>
      </w:r>
    </w:p>
    <w:p w14:paraId="741EA33C" w14:textId="77777777" w:rsidR="000E4EE5" w:rsidRPr="000E4EE5" w:rsidRDefault="000E4EE5" w:rsidP="000E4EE5">
      <w:pPr>
        <w:numPr>
          <w:ilvl w:val="1"/>
          <w:numId w:val="5"/>
        </w:numPr>
      </w:pPr>
      <w:r w:rsidRPr="000E4EE5">
        <w:t xml:space="preserve">Does every section include a </w:t>
      </w:r>
      <w:r w:rsidRPr="000E4EE5">
        <w:rPr>
          <w:b/>
          <w:bCs/>
        </w:rPr>
        <w:t>specific example</w:t>
      </w:r>
      <w:r w:rsidRPr="000E4EE5">
        <w:t>?</w:t>
      </w:r>
    </w:p>
    <w:p w14:paraId="566929D5" w14:textId="77777777" w:rsidR="000E4EE5" w:rsidRPr="000E4EE5" w:rsidRDefault="000E4EE5" w:rsidP="000E4EE5">
      <w:pPr>
        <w:numPr>
          <w:ilvl w:val="1"/>
          <w:numId w:val="5"/>
        </w:numPr>
      </w:pPr>
      <w:r w:rsidRPr="000E4EE5">
        <w:t xml:space="preserve">Are examples clearly tied to </w:t>
      </w:r>
      <w:r w:rsidRPr="000E4EE5">
        <w:rPr>
          <w:b/>
          <w:bCs/>
        </w:rPr>
        <w:t>systemic patterns</w:t>
      </w:r>
      <w:r w:rsidRPr="000E4EE5">
        <w:t>?</w:t>
      </w:r>
    </w:p>
    <w:p w14:paraId="1B76C618" w14:textId="77777777" w:rsidR="000E4EE5" w:rsidRPr="000E4EE5" w:rsidRDefault="000E4EE5" w:rsidP="000E4EE5">
      <w:pPr>
        <w:numPr>
          <w:ilvl w:val="1"/>
          <w:numId w:val="5"/>
        </w:numPr>
      </w:pPr>
      <w:r w:rsidRPr="000E4EE5">
        <w:t xml:space="preserve">Does each example include a clear </w:t>
      </w:r>
      <w:r w:rsidRPr="000E4EE5">
        <w:rPr>
          <w:b/>
          <w:bCs/>
        </w:rPr>
        <w:t>impact analysis</w:t>
      </w:r>
      <w:r w:rsidRPr="000E4EE5">
        <w:t>?</w:t>
      </w:r>
    </w:p>
    <w:p w14:paraId="369A47E8" w14:textId="77777777" w:rsidR="000E4EE5" w:rsidRPr="000E4EE5" w:rsidRDefault="000E4EE5" w:rsidP="000E4EE5">
      <w:pPr>
        <w:numPr>
          <w:ilvl w:val="1"/>
          <w:numId w:val="5"/>
        </w:numPr>
      </w:pPr>
      <w:r w:rsidRPr="000E4EE5">
        <w:t xml:space="preserve">Are all new additions aligned with the document’s </w:t>
      </w:r>
      <w:r w:rsidRPr="000E4EE5">
        <w:rPr>
          <w:b/>
          <w:bCs/>
        </w:rPr>
        <w:t>purpose and tone</w:t>
      </w:r>
      <w:r w:rsidRPr="000E4EE5">
        <w:t>?</w:t>
      </w:r>
    </w:p>
    <w:p w14:paraId="57C56A2B" w14:textId="77777777" w:rsidR="000E4EE5" w:rsidRPr="000E4EE5" w:rsidRDefault="000E4EE5" w:rsidP="000E4EE5">
      <w:pPr>
        <w:numPr>
          <w:ilvl w:val="1"/>
          <w:numId w:val="5"/>
        </w:numPr>
      </w:pPr>
      <w:r w:rsidRPr="000E4EE5">
        <w:t xml:space="preserve">Have all prior impactful points been </w:t>
      </w:r>
      <w:r w:rsidRPr="000E4EE5">
        <w:rPr>
          <w:b/>
          <w:bCs/>
        </w:rPr>
        <w:t>retained and enhanced</w:t>
      </w:r>
      <w:r w:rsidRPr="000E4EE5">
        <w:t>?</w:t>
      </w:r>
    </w:p>
    <w:p w14:paraId="4B86DA1F" w14:textId="77777777" w:rsidR="000E4EE5" w:rsidRPr="000E4EE5" w:rsidRDefault="000E4EE5" w:rsidP="000E4EE5">
      <w:pPr>
        <w:numPr>
          <w:ilvl w:val="0"/>
          <w:numId w:val="5"/>
        </w:numPr>
      </w:pPr>
      <w:r w:rsidRPr="000E4EE5">
        <w:rPr>
          <w:b/>
          <w:bCs/>
        </w:rPr>
        <w:t>Iterative Refinement</w:t>
      </w:r>
      <w:r w:rsidRPr="000E4EE5">
        <w:t>:</w:t>
      </w:r>
    </w:p>
    <w:p w14:paraId="0F6AC3B0" w14:textId="77777777" w:rsidR="000E4EE5" w:rsidRPr="000E4EE5" w:rsidRDefault="000E4EE5" w:rsidP="000E4EE5">
      <w:pPr>
        <w:numPr>
          <w:ilvl w:val="1"/>
          <w:numId w:val="6"/>
        </w:numPr>
      </w:pPr>
      <w:r w:rsidRPr="000E4EE5">
        <w:t>Revise sections that lack clarity or depth.</w:t>
      </w:r>
    </w:p>
    <w:p w14:paraId="0DE1E40C" w14:textId="77777777" w:rsidR="000E4EE5" w:rsidRPr="000E4EE5" w:rsidRDefault="000E4EE5" w:rsidP="000E4EE5">
      <w:pPr>
        <w:numPr>
          <w:ilvl w:val="1"/>
          <w:numId w:val="6"/>
        </w:numPr>
      </w:pPr>
      <w:r w:rsidRPr="000E4EE5">
        <w:t>Validate that all data ties back to the main argument.</w:t>
      </w:r>
    </w:p>
    <w:p w14:paraId="2DF6612C" w14:textId="77777777" w:rsidR="000E4EE5" w:rsidRPr="000E4EE5" w:rsidRDefault="000E4EE5" w:rsidP="000E4EE5">
      <w:r w:rsidRPr="000E4EE5">
        <w:pict w14:anchorId="2B362210">
          <v:rect id="_x0000_i1090" style="width:0;height:1.5pt" o:hralign="center" o:hrstd="t" o:hr="t" fillcolor="#a0a0a0" stroked="f"/>
        </w:pict>
      </w:r>
    </w:p>
    <w:p w14:paraId="5FFAB364" w14:textId="77777777" w:rsidR="000E4EE5" w:rsidRPr="000E4EE5" w:rsidRDefault="000E4EE5" w:rsidP="000E4EE5">
      <w:pPr>
        <w:rPr>
          <w:b/>
          <w:bCs/>
        </w:rPr>
      </w:pPr>
      <w:r w:rsidRPr="000E4EE5">
        <w:rPr>
          <w:b/>
          <w:bCs/>
        </w:rPr>
        <w:t>5. Solution-Oriented Focus</w:t>
      </w:r>
    </w:p>
    <w:p w14:paraId="2FC0FE70" w14:textId="77777777" w:rsidR="000E4EE5" w:rsidRPr="000E4EE5" w:rsidRDefault="000E4EE5" w:rsidP="000E4EE5">
      <w:r w:rsidRPr="000E4EE5">
        <w:rPr>
          <w:b/>
          <w:bCs/>
        </w:rPr>
        <w:t>Purpose</w:t>
      </w:r>
      <w:r w:rsidRPr="000E4EE5">
        <w:t>: Translate the analysis into actionable recommendations.</w:t>
      </w:r>
    </w:p>
    <w:p w14:paraId="19EDD2E0" w14:textId="77777777" w:rsidR="000E4EE5" w:rsidRPr="000E4EE5" w:rsidRDefault="000E4EE5" w:rsidP="000E4EE5">
      <w:pPr>
        <w:numPr>
          <w:ilvl w:val="0"/>
          <w:numId w:val="7"/>
        </w:numPr>
      </w:pPr>
      <w:r w:rsidRPr="000E4EE5">
        <w:rPr>
          <w:b/>
          <w:bCs/>
        </w:rPr>
        <w:lastRenderedPageBreak/>
        <w:t>Tailored Recommendations</w:t>
      </w:r>
      <w:r w:rsidRPr="000E4EE5">
        <w:t>:</w:t>
      </w:r>
    </w:p>
    <w:p w14:paraId="53BF9A17" w14:textId="77777777" w:rsidR="000E4EE5" w:rsidRPr="000E4EE5" w:rsidRDefault="000E4EE5" w:rsidP="000E4EE5">
      <w:pPr>
        <w:numPr>
          <w:ilvl w:val="1"/>
          <w:numId w:val="7"/>
        </w:numPr>
      </w:pPr>
      <w:r w:rsidRPr="000E4EE5">
        <w:t>Address systemic issues with practical, enforceable solutions.</w:t>
      </w:r>
    </w:p>
    <w:p w14:paraId="78873F77" w14:textId="77777777" w:rsidR="000E4EE5" w:rsidRPr="000E4EE5" w:rsidRDefault="000E4EE5" w:rsidP="000E4EE5">
      <w:pPr>
        <w:numPr>
          <w:ilvl w:val="1"/>
          <w:numId w:val="7"/>
        </w:numPr>
      </w:pPr>
      <w:r w:rsidRPr="000E4EE5">
        <w:t>Ensure solutions are specific to the audience’s needs (e.g., court-mandated measures for legal documents).</w:t>
      </w:r>
    </w:p>
    <w:p w14:paraId="779AB3A2" w14:textId="77777777" w:rsidR="000E4EE5" w:rsidRPr="000E4EE5" w:rsidRDefault="000E4EE5" w:rsidP="000E4EE5">
      <w:pPr>
        <w:numPr>
          <w:ilvl w:val="0"/>
          <w:numId w:val="7"/>
        </w:numPr>
      </w:pPr>
      <w:r w:rsidRPr="000E4EE5">
        <w:rPr>
          <w:b/>
          <w:bCs/>
        </w:rPr>
        <w:t>Outcome-Driven</w:t>
      </w:r>
      <w:r w:rsidRPr="000E4EE5">
        <w:t>:</w:t>
      </w:r>
    </w:p>
    <w:p w14:paraId="04EA545A" w14:textId="77777777" w:rsidR="000E4EE5" w:rsidRPr="000E4EE5" w:rsidRDefault="000E4EE5" w:rsidP="000E4EE5">
      <w:pPr>
        <w:numPr>
          <w:ilvl w:val="1"/>
          <w:numId w:val="7"/>
        </w:numPr>
      </w:pPr>
      <w:r w:rsidRPr="000E4EE5">
        <w:t>Connect every section to actionable insights or next steps, ensuring the document provides clear paths forward.</w:t>
      </w:r>
    </w:p>
    <w:p w14:paraId="2CB2B5F9" w14:textId="77777777" w:rsidR="000E4EE5" w:rsidRPr="000E4EE5" w:rsidRDefault="000E4EE5" w:rsidP="000E4EE5">
      <w:r w:rsidRPr="000E4EE5">
        <w:pict w14:anchorId="56C59920">
          <v:rect id="_x0000_i1091" style="width:0;height:1.5pt" o:hralign="center" o:hrstd="t" o:hr="t" fillcolor="#a0a0a0" stroked="f"/>
        </w:pict>
      </w:r>
    </w:p>
    <w:p w14:paraId="5EFBCA8D" w14:textId="77777777" w:rsidR="000E4EE5" w:rsidRPr="000E4EE5" w:rsidRDefault="000E4EE5" w:rsidP="000E4EE5">
      <w:pPr>
        <w:rPr>
          <w:b/>
          <w:bCs/>
        </w:rPr>
      </w:pPr>
      <w:r w:rsidRPr="000E4EE5">
        <w:rPr>
          <w:b/>
          <w:bCs/>
        </w:rPr>
        <w:t>Scalability of DEEP Framework</w:t>
      </w:r>
    </w:p>
    <w:p w14:paraId="7C966CCB" w14:textId="77777777" w:rsidR="000E4EE5" w:rsidRPr="000E4EE5" w:rsidRDefault="000E4EE5" w:rsidP="000E4EE5">
      <w:pPr>
        <w:rPr>
          <w:b/>
          <w:bCs/>
        </w:rPr>
      </w:pPr>
      <w:r w:rsidRPr="000E4EE5">
        <w:rPr>
          <w:b/>
          <w:bCs/>
        </w:rPr>
        <w:t>1. Templates</w:t>
      </w:r>
    </w:p>
    <w:p w14:paraId="31D8A554" w14:textId="77777777" w:rsidR="000E4EE5" w:rsidRPr="000E4EE5" w:rsidRDefault="000E4EE5" w:rsidP="000E4EE5">
      <w:pPr>
        <w:numPr>
          <w:ilvl w:val="0"/>
          <w:numId w:val="8"/>
        </w:numPr>
      </w:pPr>
      <w:r w:rsidRPr="000E4EE5">
        <w:t xml:space="preserve">Develop reusable templates for consistency: </w:t>
      </w:r>
    </w:p>
    <w:p w14:paraId="5F4B4B79" w14:textId="77777777" w:rsidR="000E4EE5" w:rsidRPr="000E4EE5" w:rsidRDefault="000E4EE5" w:rsidP="000E4EE5">
      <w:pPr>
        <w:numPr>
          <w:ilvl w:val="1"/>
          <w:numId w:val="8"/>
        </w:numPr>
      </w:pPr>
      <w:r w:rsidRPr="000E4EE5">
        <w:t>Include predefined sections (e.g., Title, Example, Analysis, Impact).</w:t>
      </w:r>
    </w:p>
    <w:p w14:paraId="669B577E" w14:textId="77777777" w:rsidR="000E4EE5" w:rsidRPr="000E4EE5" w:rsidRDefault="000E4EE5" w:rsidP="000E4EE5">
      <w:pPr>
        <w:numPr>
          <w:ilvl w:val="1"/>
          <w:numId w:val="8"/>
        </w:numPr>
      </w:pPr>
      <w:r w:rsidRPr="000E4EE5">
        <w:t>Maintain stylistic guidelines for tone and formatting.</w:t>
      </w:r>
    </w:p>
    <w:p w14:paraId="7078643F" w14:textId="77777777" w:rsidR="000E4EE5" w:rsidRPr="000E4EE5" w:rsidRDefault="000E4EE5" w:rsidP="000E4EE5">
      <w:pPr>
        <w:rPr>
          <w:b/>
          <w:bCs/>
        </w:rPr>
      </w:pPr>
      <w:r w:rsidRPr="000E4EE5">
        <w:rPr>
          <w:b/>
          <w:bCs/>
        </w:rPr>
        <w:t>2. Tools for Efficiency</w:t>
      </w:r>
    </w:p>
    <w:p w14:paraId="55AABF2B" w14:textId="77777777" w:rsidR="000E4EE5" w:rsidRPr="000E4EE5" w:rsidRDefault="000E4EE5" w:rsidP="000E4EE5">
      <w:pPr>
        <w:numPr>
          <w:ilvl w:val="0"/>
          <w:numId w:val="9"/>
        </w:numPr>
      </w:pPr>
      <w:r w:rsidRPr="000E4EE5">
        <w:t xml:space="preserve">Use tools like Notion, </w:t>
      </w:r>
      <w:proofErr w:type="spellStart"/>
      <w:r w:rsidRPr="000E4EE5">
        <w:t>Airtable</w:t>
      </w:r>
      <w:proofErr w:type="spellEnd"/>
      <w:r w:rsidRPr="000E4EE5">
        <w:t xml:space="preserve">, or Excel to: </w:t>
      </w:r>
    </w:p>
    <w:p w14:paraId="1274BF3F" w14:textId="77777777" w:rsidR="000E4EE5" w:rsidRPr="000E4EE5" w:rsidRDefault="000E4EE5" w:rsidP="000E4EE5">
      <w:pPr>
        <w:numPr>
          <w:ilvl w:val="1"/>
          <w:numId w:val="9"/>
        </w:numPr>
      </w:pPr>
      <w:r w:rsidRPr="000E4EE5">
        <w:t>Categorize and tag new data.</w:t>
      </w:r>
    </w:p>
    <w:p w14:paraId="23D99992" w14:textId="77777777" w:rsidR="000E4EE5" w:rsidRPr="000E4EE5" w:rsidRDefault="000E4EE5" w:rsidP="000E4EE5">
      <w:pPr>
        <w:numPr>
          <w:ilvl w:val="1"/>
          <w:numId w:val="9"/>
        </w:numPr>
      </w:pPr>
      <w:r w:rsidRPr="000E4EE5">
        <w:t>Track changes and ensure no prior content is omitted.</w:t>
      </w:r>
    </w:p>
    <w:p w14:paraId="6DE54D07" w14:textId="77777777" w:rsidR="000E4EE5" w:rsidRPr="000E4EE5" w:rsidRDefault="000E4EE5" w:rsidP="000E4EE5">
      <w:pPr>
        <w:rPr>
          <w:b/>
          <w:bCs/>
        </w:rPr>
      </w:pPr>
      <w:r w:rsidRPr="000E4EE5">
        <w:rPr>
          <w:b/>
          <w:bCs/>
        </w:rPr>
        <w:t>3. Iteration Playbook</w:t>
      </w:r>
    </w:p>
    <w:p w14:paraId="10C90154" w14:textId="77777777" w:rsidR="000E4EE5" w:rsidRPr="000E4EE5" w:rsidRDefault="000E4EE5" w:rsidP="000E4EE5">
      <w:pPr>
        <w:numPr>
          <w:ilvl w:val="0"/>
          <w:numId w:val="10"/>
        </w:numPr>
      </w:pPr>
      <w:r w:rsidRPr="000E4EE5">
        <w:t xml:space="preserve">Create an iterative guide: </w:t>
      </w:r>
    </w:p>
    <w:p w14:paraId="0A44A9B1" w14:textId="77777777" w:rsidR="000E4EE5" w:rsidRPr="000E4EE5" w:rsidRDefault="000E4EE5" w:rsidP="000E4EE5">
      <w:pPr>
        <w:numPr>
          <w:ilvl w:val="1"/>
          <w:numId w:val="10"/>
        </w:numPr>
      </w:pPr>
      <w:r w:rsidRPr="000E4EE5">
        <w:t>Step 1: Identify gaps and areas for enhancement.</w:t>
      </w:r>
    </w:p>
    <w:p w14:paraId="072EAB4B" w14:textId="77777777" w:rsidR="000E4EE5" w:rsidRPr="000E4EE5" w:rsidRDefault="000E4EE5" w:rsidP="000E4EE5">
      <w:pPr>
        <w:numPr>
          <w:ilvl w:val="1"/>
          <w:numId w:val="10"/>
        </w:numPr>
      </w:pPr>
      <w:r w:rsidRPr="000E4EE5">
        <w:t>Step 2: Map new information to themes or sections.</w:t>
      </w:r>
    </w:p>
    <w:p w14:paraId="246E145F" w14:textId="77777777" w:rsidR="000E4EE5" w:rsidRPr="000E4EE5" w:rsidRDefault="000E4EE5" w:rsidP="000E4EE5">
      <w:pPr>
        <w:numPr>
          <w:ilvl w:val="1"/>
          <w:numId w:val="10"/>
        </w:numPr>
      </w:pPr>
      <w:r w:rsidRPr="000E4EE5">
        <w:t>Step 3: Review using the DEEP QA Checklist.</w:t>
      </w:r>
    </w:p>
    <w:p w14:paraId="2E1035DD" w14:textId="77777777" w:rsidR="000E4EE5" w:rsidRPr="000E4EE5" w:rsidRDefault="000E4EE5" w:rsidP="000E4EE5">
      <w:pPr>
        <w:numPr>
          <w:ilvl w:val="1"/>
          <w:numId w:val="10"/>
        </w:numPr>
      </w:pPr>
      <w:r w:rsidRPr="000E4EE5">
        <w:t>Step 4: Revise until all points are clear, impactful, and cohesive.</w:t>
      </w:r>
    </w:p>
    <w:p w14:paraId="3EEF1F59" w14:textId="77777777" w:rsidR="000E4EE5" w:rsidRPr="000E4EE5" w:rsidRDefault="000E4EE5" w:rsidP="000E4EE5">
      <w:r w:rsidRPr="000E4EE5">
        <w:pict w14:anchorId="75904E3E">
          <v:rect id="_x0000_i1092" style="width:0;height:1.5pt" o:hralign="center" o:hrstd="t" o:hr="t" fillcolor="#a0a0a0" stroked="f"/>
        </w:pict>
      </w:r>
    </w:p>
    <w:p w14:paraId="76927EC8" w14:textId="77777777" w:rsidR="000E4EE5" w:rsidRPr="000E4EE5" w:rsidRDefault="000E4EE5" w:rsidP="000E4EE5">
      <w:pPr>
        <w:rPr>
          <w:b/>
          <w:bCs/>
        </w:rPr>
      </w:pPr>
      <w:r w:rsidRPr="000E4EE5">
        <w:rPr>
          <w:b/>
          <w:bCs/>
        </w:rPr>
        <w:t>Benefits of the DEEP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3"/>
        <w:gridCol w:w="7227"/>
      </w:tblGrid>
      <w:tr w:rsidR="000E4EE5" w:rsidRPr="000E4EE5" w14:paraId="0D7F4AD6" w14:textId="77777777" w:rsidTr="000E4EE5">
        <w:trPr>
          <w:tblHeader/>
          <w:tblCellSpacing w:w="15" w:type="dxa"/>
        </w:trPr>
        <w:tc>
          <w:tcPr>
            <w:tcW w:w="0" w:type="auto"/>
            <w:vAlign w:val="center"/>
            <w:hideMark/>
          </w:tcPr>
          <w:p w14:paraId="6D16BC9C" w14:textId="77777777" w:rsidR="000E4EE5" w:rsidRPr="000E4EE5" w:rsidRDefault="000E4EE5" w:rsidP="000E4EE5">
            <w:pPr>
              <w:rPr>
                <w:b/>
                <w:bCs/>
              </w:rPr>
            </w:pPr>
            <w:r w:rsidRPr="000E4EE5">
              <w:rPr>
                <w:b/>
                <w:bCs/>
              </w:rPr>
              <w:t>Feature</w:t>
            </w:r>
          </w:p>
        </w:tc>
        <w:tc>
          <w:tcPr>
            <w:tcW w:w="0" w:type="auto"/>
            <w:vAlign w:val="center"/>
            <w:hideMark/>
          </w:tcPr>
          <w:p w14:paraId="1C4E938D" w14:textId="77777777" w:rsidR="000E4EE5" w:rsidRPr="000E4EE5" w:rsidRDefault="000E4EE5" w:rsidP="000E4EE5">
            <w:pPr>
              <w:rPr>
                <w:b/>
                <w:bCs/>
              </w:rPr>
            </w:pPr>
            <w:r w:rsidRPr="000E4EE5">
              <w:rPr>
                <w:b/>
                <w:bCs/>
              </w:rPr>
              <w:t>Benefit</w:t>
            </w:r>
          </w:p>
        </w:tc>
      </w:tr>
      <w:tr w:rsidR="000E4EE5" w:rsidRPr="000E4EE5" w14:paraId="330D870E" w14:textId="77777777" w:rsidTr="000E4EE5">
        <w:trPr>
          <w:tblCellSpacing w:w="15" w:type="dxa"/>
        </w:trPr>
        <w:tc>
          <w:tcPr>
            <w:tcW w:w="0" w:type="auto"/>
            <w:vAlign w:val="center"/>
            <w:hideMark/>
          </w:tcPr>
          <w:p w14:paraId="6766B993" w14:textId="77777777" w:rsidR="000E4EE5" w:rsidRPr="000E4EE5" w:rsidRDefault="000E4EE5" w:rsidP="000E4EE5">
            <w:r w:rsidRPr="000E4EE5">
              <w:rPr>
                <w:b/>
                <w:bCs/>
              </w:rPr>
              <w:t>Structured Approach</w:t>
            </w:r>
          </w:p>
        </w:tc>
        <w:tc>
          <w:tcPr>
            <w:tcW w:w="0" w:type="auto"/>
            <w:vAlign w:val="center"/>
            <w:hideMark/>
          </w:tcPr>
          <w:p w14:paraId="6AEA2154" w14:textId="77777777" w:rsidR="000E4EE5" w:rsidRPr="000E4EE5" w:rsidRDefault="000E4EE5" w:rsidP="000E4EE5">
            <w:r w:rsidRPr="000E4EE5">
              <w:t>Ensures consistency and clarity in integrating old and new information.</w:t>
            </w:r>
          </w:p>
        </w:tc>
      </w:tr>
      <w:tr w:rsidR="000E4EE5" w:rsidRPr="000E4EE5" w14:paraId="00ACBFB6" w14:textId="77777777" w:rsidTr="000E4EE5">
        <w:trPr>
          <w:tblCellSpacing w:w="15" w:type="dxa"/>
        </w:trPr>
        <w:tc>
          <w:tcPr>
            <w:tcW w:w="0" w:type="auto"/>
            <w:vAlign w:val="center"/>
            <w:hideMark/>
          </w:tcPr>
          <w:p w14:paraId="29030186" w14:textId="77777777" w:rsidR="000E4EE5" w:rsidRPr="000E4EE5" w:rsidRDefault="000E4EE5" w:rsidP="000E4EE5">
            <w:r w:rsidRPr="000E4EE5">
              <w:rPr>
                <w:b/>
                <w:bCs/>
              </w:rPr>
              <w:t xml:space="preserve">Preservation of </w:t>
            </w:r>
            <w:r w:rsidRPr="000E4EE5">
              <w:rPr>
                <w:b/>
                <w:bCs/>
              </w:rPr>
              <w:lastRenderedPageBreak/>
              <w:t>Impact</w:t>
            </w:r>
          </w:p>
        </w:tc>
        <w:tc>
          <w:tcPr>
            <w:tcW w:w="0" w:type="auto"/>
            <w:vAlign w:val="center"/>
            <w:hideMark/>
          </w:tcPr>
          <w:p w14:paraId="735E388F" w14:textId="77777777" w:rsidR="000E4EE5" w:rsidRPr="000E4EE5" w:rsidRDefault="000E4EE5" w:rsidP="000E4EE5">
            <w:r w:rsidRPr="000E4EE5">
              <w:lastRenderedPageBreak/>
              <w:t xml:space="preserve">Prevents loss of valuable prior arguments while enriching them with new </w:t>
            </w:r>
            <w:r w:rsidRPr="000E4EE5">
              <w:lastRenderedPageBreak/>
              <w:t>insights.</w:t>
            </w:r>
          </w:p>
        </w:tc>
      </w:tr>
      <w:tr w:rsidR="000E4EE5" w:rsidRPr="000E4EE5" w14:paraId="4D24165A" w14:textId="77777777" w:rsidTr="000E4EE5">
        <w:trPr>
          <w:tblCellSpacing w:w="15" w:type="dxa"/>
        </w:trPr>
        <w:tc>
          <w:tcPr>
            <w:tcW w:w="0" w:type="auto"/>
            <w:vAlign w:val="center"/>
            <w:hideMark/>
          </w:tcPr>
          <w:p w14:paraId="7E436309" w14:textId="77777777" w:rsidR="000E4EE5" w:rsidRPr="000E4EE5" w:rsidRDefault="000E4EE5" w:rsidP="000E4EE5">
            <w:r w:rsidRPr="000E4EE5">
              <w:rPr>
                <w:b/>
                <w:bCs/>
              </w:rPr>
              <w:lastRenderedPageBreak/>
              <w:t>Scalable Process</w:t>
            </w:r>
          </w:p>
        </w:tc>
        <w:tc>
          <w:tcPr>
            <w:tcW w:w="0" w:type="auto"/>
            <w:vAlign w:val="center"/>
            <w:hideMark/>
          </w:tcPr>
          <w:p w14:paraId="7A3B39C4" w14:textId="77777777" w:rsidR="000E4EE5" w:rsidRPr="000E4EE5" w:rsidRDefault="000E4EE5" w:rsidP="000E4EE5">
            <w:r w:rsidRPr="000E4EE5">
              <w:t>Easily adaptable for legal, business, advocacy, or analytical documents.</w:t>
            </w:r>
          </w:p>
        </w:tc>
      </w:tr>
      <w:tr w:rsidR="000E4EE5" w:rsidRPr="000E4EE5" w14:paraId="7D9170CA" w14:textId="77777777" w:rsidTr="000E4EE5">
        <w:trPr>
          <w:tblCellSpacing w:w="15" w:type="dxa"/>
        </w:trPr>
        <w:tc>
          <w:tcPr>
            <w:tcW w:w="0" w:type="auto"/>
            <w:vAlign w:val="center"/>
            <w:hideMark/>
          </w:tcPr>
          <w:p w14:paraId="7C7A682A" w14:textId="77777777" w:rsidR="000E4EE5" w:rsidRPr="000E4EE5" w:rsidRDefault="000E4EE5" w:rsidP="000E4EE5">
            <w:r w:rsidRPr="000E4EE5">
              <w:rPr>
                <w:b/>
                <w:bCs/>
              </w:rPr>
              <w:t>Outcome-Oriented</w:t>
            </w:r>
          </w:p>
        </w:tc>
        <w:tc>
          <w:tcPr>
            <w:tcW w:w="0" w:type="auto"/>
            <w:vAlign w:val="center"/>
            <w:hideMark/>
          </w:tcPr>
          <w:p w14:paraId="7EFAFB8E" w14:textId="77777777" w:rsidR="000E4EE5" w:rsidRPr="000E4EE5" w:rsidRDefault="000E4EE5" w:rsidP="000E4EE5">
            <w:r w:rsidRPr="000E4EE5">
              <w:t>Links every point to actionable recommendations or next steps.</w:t>
            </w:r>
          </w:p>
        </w:tc>
      </w:tr>
      <w:tr w:rsidR="000E4EE5" w:rsidRPr="000E4EE5" w14:paraId="35C09716" w14:textId="77777777" w:rsidTr="000E4EE5">
        <w:trPr>
          <w:tblCellSpacing w:w="15" w:type="dxa"/>
        </w:trPr>
        <w:tc>
          <w:tcPr>
            <w:tcW w:w="0" w:type="auto"/>
            <w:vAlign w:val="center"/>
            <w:hideMark/>
          </w:tcPr>
          <w:p w14:paraId="4FA0FF7A" w14:textId="77777777" w:rsidR="000E4EE5" w:rsidRPr="000E4EE5" w:rsidRDefault="000E4EE5" w:rsidP="000E4EE5">
            <w:r w:rsidRPr="000E4EE5">
              <w:rPr>
                <w:b/>
                <w:bCs/>
              </w:rPr>
              <w:t>Efficient Workflow</w:t>
            </w:r>
          </w:p>
        </w:tc>
        <w:tc>
          <w:tcPr>
            <w:tcW w:w="0" w:type="auto"/>
            <w:vAlign w:val="center"/>
            <w:hideMark/>
          </w:tcPr>
          <w:p w14:paraId="6E75BC2A" w14:textId="77777777" w:rsidR="000E4EE5" w:rsidRPr="000E4EE5" w:rsidRDefault="000E4EE5" w:rsidP="000E4EE5">
            <w:r w:rsidRPr="000E4EE5">
              <w:t>Reduces the time and effort needed for revisions by streamlining integration and validation.</w:t>
            </w:r>
          </w:p>
        </w:tc>
      </w:tr>
    </w:tbl>
    <w:p w14:paraId="3870FC56" w14:textId="77777777" w:rsidR="000E4EE5" w:rsidRPr="000E4EE5" w:rsidRDefault="000E4EE5" w:rsidP="000E4EE5">
      <w:r w:rsidRPr="000E4EE5">
        <w:pict w14:anchorId="3C1696C3">
          <v:rect id="_x0000_i1093" style="width:0;height:1.5pt" o:hralign="center" o:hrstd="t" o:hr="t" fillcolor="#a0a0a0" stroked="f"/>
        </w:pict>
      </w:r>
    </w:p>
    <w:p w14:paraId="618D44CF" w14:textId="77777777" w:rsidR="000E4EE5" w:rsidRPr="000E4EE5" w:rsidRDefault="000E4EE5" w:rsidP="000E4EE5">
      <w:pPr>
        <w:rPr>
          <w:b/>
          <w:bCs/>
        </w:rPr>
      </w:pPr>
      <w:r w:rsidRPr="000E4EE5">
        <w:rPr>
          <w:b/>
          <w:bCs/>
        </w:rPr>
        <w:t>DEEP Framework in Action: Co-Parenting Documents</w:t>
      </w:r>
    </w:p>
    <w:p w14:paraId="0395A3AD" w14:textId="77777777" w:rsidR="000E4EE5" w:rsidRPr="000E4EE5" w:rsidRDefault="000E4EE5" w:rsidP="000E4EE5">
      <w:pPr>
        <w:rPr>
          <w:b/>
          <w:bCs/>
        </w:rPr>
      </w:pPr>
      <w:r w:rsidRPr="000E4EE5">
        <w:rPr>
          <w:b/>
          <w:bCs/>
        </w:rPr>
        <w:t>Example Application</w:t>
      </w:r>
    </w:p>
    <w:p w14:paraId="1EB4DB99" w14:textId="77777777" w:rsidR="000E4EE5" w:rsidRPr="000E4EE5" w:rsidRDefault="000E4EE5" w:rsidP="000E4EE5">
      <w:pPr>
        <w:numPr>
          <w:ilvl w:val="0"/>
          <w:numId w:val="11"/>
        </w:numPr>
      </w:pPr>
      <w:r w:rsidRPr="000E4EE5">
        <w:rPr>
          <w:b/>
          <w:bCs/>
        </w:rPr>
        <w:t>New Data</w:t>
      </w:r>
      <w:r w:rsidRPr="000E4EE5">
        <w:t>: Gather insights from recent emails, mediation outcomes, or observed patterns.</w:t>
      </w:r>
    </w:p>
    <w:p w14:paraId="1B593575" w14:textId="77777777" w:rsidR="000E4EE5" w:rsidRPr="000E4EE5" w:rsidRDefault="000E4EE5" w:rsidP="000E4EE5">
      <w:pPr>
        <w:numPr>
          <w:ilvl w:val="0"/>
          <w:numId w:val="11"/>
        </w:numPr>
      </w:pPr>
      <w:r w:rsidRPr="000E4EE5">
        <w:rPr>
          <w:b/>
          <w:bCs/>
        </w:rPr>
        <w:t>Theme Mapping</w:t>
      </w:r>
      <w:r w:rsidRPr="000E4EE5">
        <w:t>: Categorize into systemic patterns like “chaos creation,” “deflection,” or “impact on Adrian.”</w:t>
      </w:r>
    </w:p>
    <w:p w14:paraId="486477CF" w14:textId="77777777" w:rsidR="000E4EE5" w:rsidRPr="000E4EE5" w:rsidRDefault="000E4EE5" w:rsidP="000E4EE5">
      <w:pPr>
        <w:numPr>
          <w:ilvl w:val="0"/>
          <w:numId w:val="11"/>
        </w:numPr>
      </w:pPr>
      <w:r w:rsidRPr="000E4EE5">
        <w:rPr>
          <w:b/>
          <w:bCs/>
        </w:rPr>
        <w:t>Enhancement</w:t>
      </w:r>
      <w:r w:rsidRPr="000E4EE5">
        <w:t xml:space="preserve">: </w:t>
      </w:r>
    </w:p>
    <w:p w14:paraId="515523C7" w14:textId="77777777" w:rsidR="000E4EE5" w:rsidRPr="000E4EE5" w:rsidRDefault="000E4EE5" w:rsidP="000E4EE5">
      <w:pPr>
        <w:numPr>
          <w:ilvl w:val="1"/>
          <w:numId w:val="11"/>
        </w:numPr>
      </w:pPr>
      <w:r w:rsidRPr="000E4EE5">
        <w:t>Reinforce prior points (e.g., visitation scheduling issues).</w:t>
      </w:r>
    </w:p>
    <w:p w14:paraId="4A4A727E" w14:textId="77777777" w:rsidR="000E4EE5" w:rsidRPr="000E4EE5" w:rsidRDefault="000E4EE5" w:rsidP="000E4EE5">
      <w:pPr>
        <w:numPr>
          <w:ilvl w:val="1"/>
          <w:numId w:val="11"/>
        </w:numPr>
      </w:pPr>
      <w:r w:rsidRPr="000E4EE5">
        <w:t>Add new dimensions (e.g., Adrian vs. Max treatment disparity).</w:t>
      </w:r>
    </w:p>
    <w:p w14:paraId="25172683" w14:textId="77777777" w:rsidR="000E4EE5" w:rsidRPr="000E4EE5" w:rsidRDefault="000E4EE5" w:rsidP="000E4EE5">
      <w:pPr>
        <w:numPr>
          <w:ilvl w:val="0"/>
          <w:numId w:val="11"/>
        </w:numPr>
      </w:pPr>
      <w:r w:rsidRPr="000E4EE5">
        <w:rPr>
          <w:b/>
          <w:bCs/>
        </w:rPr>
        <w:t>Validation</w:t>
      </w:r>
      <w:r w:rsidRPr="000E4EE5">
        <w:t>: Apply the QA checklist to ensure all examples are complete and impactful.</w:t>
      </w:r>
    </w:p>
    <w:p w14:paraId="042D4829" w14:textId="77777777" w:rsidR="000E4EE5" w:rsidRPr="000E4EE5" w:rsidRDefault="000E4EE5" w:rsidP="000E4EE5">
      <w:pPr>
        <w:numPr>
          <w:ilvl w:val="0"/>
          <w:numId w:val="11"/>
        </w:numPr>
      </w:pPr>
      <w:r w:rsidRPr="000E4EE5">
        <w:rPr>
          <w:b/>
          <w:bCs/>
        </w:rPr>
        <w:t>Propose Solutions</w:t>
      </w:r>
      <w:r w:rsidRPr="000E4EE5">
        <w:t>: Tailor recommendations to address newly identified issues (e.g., enforceable communication standards).</w:t>
      </w:r>
    </w:p>
    <w:p w14:paraId="5835F4D5" w14:textId="77777777" w:rsidR="000E4EE5" w:rsidRPr="000E4EE5" w:rsidRDefault="000E4EE5" w:rsidP="000E4EE5">
      <w:r w:rsidRPr="000E4EE5">
        <w:pict w14:anchorId="49A28298">
          <v:rect id="_x0000_i1094" style="width:0;height:1.5pt" o:hralign="center" o:hrstd="t" o:hr="t" fillcolor="#a0a0a0" stroked="f"/>
        </w:pict>
      </w:r>
    </w:p>
    <w:p w14:paraId="28FE621A" w14:textId="77777777" w:rsidR="000E4EE5" w:rsidRPr="000E4EE5" w:rsidRDefault="000E4EE5" w:rsidP="000E4EE5">
      <w:pPr>
        <w:rPr>
          <w:b/>
          <w:bCs/>
        </w:rPr>
      </w:pPr>
      <w:r w:rsidRPr="000E4EE5">
        <w:rPr>
          <w:b/>
          <w:bCs/>
        </w:rPr>
        <w:t>Conclusion</w:t>
      </w:r>
    </w:p>
    <w:p w14:paraId="4206474D" w14:textId="77777777" w:rsidR="000E4EE5" w:rsidRPr="000E4EE5" w:rsidRDefault="000E4EE5" w:rsidP="000E4EE5">
      <w:r w:rsidRPr="000E4EE5">
        <w:t>The DEEP Framework offers a clear, repeatable process for enriching documents with new data while preserving and enhancing their prior strengths. By focusing on structure, scalability, and validation, it ensures every document achieves its intended purpose with precision and impact.</w:t>
      </w:r>
    </w:p>
    <w:p w14:paraId="05EA363C" w14:textId="77777777" w:rsidR="000E4EE5" w:rsidRPr="000E4EE5" w:rsidRDefault="000E4EE5" w:rsidP="000E4EE5">
      <w:r w:rsidRPr="000E4EE5">
        <w:t>Would you like me to apply this framework to another document as a demonstration?</w:t>
      </w:r>
    </w:p>
    <w:p w14:paraId="37015E16"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6F2F"/>
    <w:multiLevelType w:val="multilevel"/>
    <w:tmpl w:val="7E22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53F0"/>
    <w:multiLevelType w:val="multilevel"/>
    <w:tmpl w:val="DC706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80475"/>
    <w:multiLevelType w:val="multilevel"/>
    <w:tmpl w:val="78EA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A4E23"/>
    <w:multiLevelType w:val="multilevel"/>
    <w:tmpl w:val="D066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D415B"/>
    <w:multiLevelType w:val="multilevel"/>
    <w:tmpl w:val="251A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254A4"/>
    <w:multiLevelType w:val="multilevel"/>
    <w:tmpl w:val="E3663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35645"/>
    <w:multiLevelType w:val="multilevel"/>
    <w:tmpl w:val="9D043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B3D0A"/>
    <w:multiLevelType w:val="multilevel"/>
    <w:tmpl w:val="DE18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1452B"/>
    <w:multiLevelType w:val="multilevel"/>
    <w:tmpl w:val="8A42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059825">
    <w:abstractNumId w:val="2"/>
  </w:num>
  <w:num w:numId="2" w16cid:durableId="1981883226">
    <w:abstractNumId w:val="8"/>
  </w:num>
  <w:num w:numId="3" w16cid:durableId="34279019">
    <w:abstractNumId w:val="6"/>
  </w:num>
  <w:num w:numId="4" w16cid:durableId="112238128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21975950">
    <w:abstractNumId w:val="5"/>
  </w:num>
  <w:num w:numId="6" w16cid:durableId="30759161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74977709">
    <w:abstractNumId w:val="3"/>
  </w:num>
  <w:num w:numId="8" w16cid:durableId="646476230">
    <w:abstractNumId w:val="4"/>
  </w:num>
  <w:num w:numId="9" w16cid:durableId="1048184912">
    <w:abstractNumId w:val="0"/>
  </w:num>
  <w:num w:numId="10" w16cid:durableId="1828091557">
    <w:abstractNumId w:val="1"/>
  </w:num>
  <w:num w:numId="11" w16cid:durableId="859781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E5"/>
    <w:rsid w:val="000E4EE5"/>
    <w:rsid w:val="008E64CA"/>
    <w:rsid w:val="009F58D7"/>
    <w:rsid w:val="00AE3863"/>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581E"/>
  <w15:chartTrackingRefBased/>
  <w15:docId w15:val="{966A5103-BC52-461A-B6B7-48588D92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EE5"/>
    <w:rPr>
      <w:rFonts w:eastAsiaTheme="majorEastAsia" w:cstheme="majorBidi"/>
      <w:color w:val="272727" w:themeColor="text1" w:themeTint="D8"/>
    </w:rPr>
  </w:style>
  <w:style w:type="paragraph" w:styleId="Title">
    <w:name w:val="Title"/>
    <w:basedOn w:val="Normal"/>
    <w:next w:val="Normal"/>
    <w:link w:val="TitleChar"/>
    <w:uiPriority w:val="10"/>
    <w:qFormat/>
    <w:rsid w:val="000E4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EE5"/>
    <w:pPr>
      <w:spacing w:before="160"/>
      <w:jc w:val="center"/>
    </w:pPr>
    <w:rPr>
      <w:i/>
      <w:iCs/>
      <w:color w:val="404040" w:themeColor="text1" w:themeTint="BF"/>
    </w:rPr>
  </w:style>
  <w:style w:type="character" w:customStyle="1" w:styleId="QuoteChar">
    <w:name w:val="Quote Char"/>
    <w:basedOn w:val="DefaultParagraphFont"/>
    <w:link w:val="Quote"/>
    <w:uiPriority w:val="29"/>
    <w:rsid w:val="000E4EE5"/>
    <w:rPr>
      <w:i/>
      <w:iCs/>
      <w:color w:val="404040" w:themeColor="text1" w:themeTint="BF"/>
    </w:rPr>
  </w:style>
  <w:style w:type="paragraph" w:styleId="ListParagraph">
    <w:name w:val="List Paragraph"/>
    <w:basedOn w:val="Normal"/>
    <w:uiPriority w:val="34"/>
    <w:qFormat/>
    <w:rsid w:val="000E4EE5"/>
    <w:pPr>
      <w:ind w:left="720"/>
      <w:contextualSpacing/>
    </w:pPr>
  </w:style>
  <w:style w:type="character" w:styleId="IntenseEmphasis">
    <w:name w:val="Intense Emphasis"/>
    <w:basedOn w:val="DefaultParagraphFont"/>
    <w:uiPriority w:val="21"/>
    <w:qFormat/>
    <w:rsid w:val="000E4EE5"/>
    <w:rPr>
      <w:i/>
      <w:iCs/>
      <w:color w:val="0F4761" w:themeColor="accent1" w:themeShade="BF"/>
    </w:rPr>
  </w:style>
  <w:style w:type="paragraph" w:styleId="IntenseQuote">
    <w:name w:val="Intense Quote"/>
    <w:basedOn w:val="Normal"/>
    <w:next w:val="Normal"/>
    <w:link w:val="IntenseQuoteChar"/>
    <w:uiPriority w:val="30"/>
    <w:qFormat/>
    <w:rsid w:val="000E4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EE5"/>
    <w:rPr>
      <w:i/>
      <w:iCs/>
      <w:color w:val="0F4761" w:themeColor="accent1" w:themeShade="BF"/>
    </w:rPr>
  </w:style>
  <w:style w:type="character" w:styleId="IntenseReference">
    <w:name w:val="Intense Reference"/>
    <w:basedOn w:val="DefaultParagraphFont"/>
    <w:uiPriority w:val="32"/>
    <w:qFormat/>
    <w:rsid w:val="000E4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011585">
      <w:bodyDiv w:val="1"/>
      <w:marLeft w:val="0"/>
      <w:marRight w:val="0"/>
      <w:marTop w:val="0"/>
      <w:marBottom w:val="0"/>
      <w:divBdr>
        <w:top w:val="none" w:sz="0" w:space="0" w:color="auto"/>
        <w:left w:val="none" w:sz="0" w:space="0" w:color="auto"/>
        <w:bottom w:val="none" w:sz="0" w:space="0" w:color="auto"/>
        <w:right w:val="none" w:sz="0" w:space="0" w:color="auto"/>
      </w:divBdr>
    </w:div>
    <w:div w:id="182173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2025-01-01T19:58:00Z</dcterms:created>
  <dcterms:modified xsi:type="dcterms:W3CDTF">2025-01-01T19:59:00Z</dcterms:modified>
</cp:coreProperties>
</file>