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237"/>
      </w:pPr>
      <w:r>
        <w:rPr>
          <w:lang w:val="es-US"/>
        </w:rPr>
        <w:t xml:space="preserve">Arrays</w:t>
      </w:r>
      <w:r/>
    </w:p>
    <w:p>
      <w:pPr>
        <w:pStyle w:val="254"/>
        <w:numPr>
          <w:ilvl w:val="0"/>
          <w:numId w:val="3"/>
        </w:numPr>
      </w:pPr>
      <w:r>
        <w:rPr>
          <w:lang w:val="es-US"/>
        </w:rPr>
      </w:r>
      <w:r>
        <w:rPr>
          <w:lang w:val="es-US"/>
        </w:rPr>
        <w:t xml:space="preserve">https://www.coursera.org/learn/data-structures/lecture/OsBSF/arrays</w:t>
      </w:r>
      <w:r/>
    </w:p>
    <w:p>
      <w:r>
        <w:rPr>
          <w:b/>
        </w:rPr>
        <w:t xml:space="preserve">Array</w:t>
      </w:r>
      <w:r>
        <w:t xml:space="preserve">: contiguous area of memory consisting of equal-size elements indexed by contiguous integers.</w:t>
      </w:r>
      <w:r/>
    </w:p>
    <w:p>
      <w:r>
        <w:drawing>
          <wp:inline xmlns:wp="http://schemas.openxmlformats.org/drawingml/2006/wordprocessingDrawing" distT="0" distB="0" distL="0" distR="0">
            <wp:extent cx="2006937" cy="614061"/>
            <wp:effectExtent l="0" t="0" r="0" b="0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 flipH="0" flipV="0">
                      <a:off x="0" y="0"/>
                      <a:ext cx="2006938" cy="61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rPr>
          <w:lang w:val="es-US"/>
        </w:rPr>
      </w:pPr>
      <w:r>
        <w:rPr>
          <w:b/>
          <w:lang w:val="es-US"/>
        </w:rPr>
        <w:t xml:space="preserve">Major advantage</w:t>
      </w:r>
      <w:r>
        <w:rPr>
          <w:lang w:val="es-US"/>
        </w:rPr>
        <w:t xml:space="preserve">: constant time access to read/write elements on any index.</w:t>
      </w:r>
      <w:r>
        <w:rPr>
          <w:lang w:val="es-US"/>
        </w:rPr>
      </w:r>
      <w:r/>
    </w:p>
    <w:p>
      <w:pPr>
        <w:jc w:val="center"/>
        <w:rPr>
          <w:rFonts w:ascii="Arial" w:hAnsi="Arial" w:cs="Arial" w:eastAsia="Arial"/>
          <w:color w:val="000000"/>
        </w:rPr>
      </w:pPr>
      <w:r>
        <w:rPr>
          <w:b w:val="false"/>
          <w:i/>
          <w:sz w:val="28"/>
          <w:lang w:val="es-US"/>
        </w:rPr>
      </w:r>
      <w:r>
        <w:rPr>
          <w:rFonts w:ascii="Arial" w:hAnsi="Arial" w:cs="Arial" w:eastAsia="Arial"/>
          <w:b w:val="false"/>
          <w:i/>
          <w:color w:val="000000"/>
          <w:sz w:val="28"/>
        </w:rPr>
        <w:t xml:space="preserve">Constant-time access</w:t>
      </w:r>
      <w:r>
        <w:rPr>
          <w:rFonts w:ascii="Arial" w:hAnsi="Arial" w:cs="Arial" w:eastAsia="Arial"/>
          <w:b w:val="false"/>
          <w:i/>
          <w:color w:val="000000"/>
          <w:sz w:val="28"/>
        </w:rPr>
      </w:r>
      <w:r/>
    </w:p>
    <w:p>
      <w:pPr>
        <w:jc w:val="center"/>
      </w:pPr>
      <w:r>
        <w:rPr>
          <w:rFonts w:ascii="Arial" w:hAnsi="Arial" w:cs="Arial" w:eastAsia="Arial"/>
          <w:b w:val="false"/>
          <w:i/>
          <w:color w:val="000000"/>
          <w:sz w:val="28"/>
        </w:rPr>
        <w:t xml:space="preserve">array_addr+elem_size×(i−first_index</w:t>
      </w:r>
      <w:r>
        <w:rPr>
          <w:rFonts w:ascii="Arial" w:hAnsi="Arial" w:cs="Arial" w:eastAsia="Arial"/>
          <w:b w:val="false"/>
          <w:i/>
          <w:color w:val="000000"/>
          <w:sz w:val="22"/>
        </w:rPr>
        <w:t xml:space="preserve">)</w:t>
      </w:r>
      <w:r>
        <w:rPr>
          <w:b w:val="false"/>
          <w:i/>
          <w:sz w:val="22"/>
        </w:rPr>
      </w:r>
      <w:r/>
    </w:p>
    <w:p>
      <w:pPr>
        <w:pStyle w:val="238"/>
        <w:rPr>
          <w:lang w:val="es-US"/>
        </w:rPr>
      </w:pPr>
      <w:r>
        <w:rPr>
          <w:lang w:val="es-US"/>
        </w:rPr>
        <w:t xml:space="preserve">Multi-dimensional Arrays</w:t>
      </w:r>
      <w:r>
        <w:rPr>
          <w:lang w:val="es-US"/>
        </w:rPr>
      </w:r>
      <w:r/>
    </w:p>
    <w:p>
      <w:pPr>
        <w:rPr>
          <w:lang w:val="es-US"/>
        </w:rPr>
      </w:pPr>
      <w:r>
        <w:rPr>
          <w:lang w:val="es-US"/>
        </w:rPr>
      </w:r>
      <w:r>
        <w:drawing>
          <wp:inline xmlns:wp="http://schemas.openxmlformats.org/drawingml/2006/wordprocessingDrawing" distT="0" distB="0" distL="0" distR="0">
            <wp:extent cx="2908092" cy="1165334"/>
            <wp:effectExtent l="0" t="0" r="0" b="0"/>
            <wp:docPr id="2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 flipH="0" flipV="0">
                      <a:off x="0" y="0"/>
                      <a:ext cx="2908094" cy="116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US"/>
        </w:rPr>
      </w:r>
      <w:r/>
    </w:p>
    <w:p>
      <w:pPr>
        <w:rPr>
          <w:lang w:val="es-US"/>
        </w:rPr>
      </w:pPr>
      <w:r>
        <w:rPr>
          <w:lang w:val="es-US"/>
        </w:rPr>
        <w:t xml:space="preserve">To find the address:</w:t>
      </w:r>
      <w:r>
        <w:rPr>
          <w:lang w:val="es-US"/>
        </w:rPr>
      </w:r>
      <w:r/>
    </w:p>
    <w:p>
      <w:pPr>
        <w:pStyle w:val="254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Skip the rows that aren’t being used.</w:t>
      </w:r>
      <w:r>
        <w:rPr>
          <w:lang w:val="es-US"/>
        </w:rPr>
      </w:r>
      <w:r/>
    </w:p>
    <w:p>
      <w:r>
        <w:rPr>
          <w:lang w:val="es-US"/>
        </w:rPr>
      </w:r>
      <w:r>
        <w:drawing>
          <wp:inline xmlns:wp="http://schemas.openxmlformats.org/drawingml/2006/wordprocessingDrawing" distT="0" distB="0" distL="0" distR="0">
            <wp:extent cx="2683215" cy="1052617"/>
            <wp:effectExtent l="0" t="0" r="0" b="0"/>
            <wp:docPr id="3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hidden="0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 flipH="0" flipV="0">
                      <a:off x="0" y="0"/>
                      <a:ext cx="2683215" cy="105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color w:val="FF0000"/>
          <w:sz w:val="32"/>
        </w:rPr>
        <w:t xml:space="preserve">(3−1)×6</w:t>
      </w:r>
      <w:r>
        <w:rPr>
          <w:sz w:val="32"/>
        </w:rPr>
      </w:r>
      <w:r/>
    </w:p>
    <w:p>
      <w:pPr>
        <w:pStyle w:val="254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Skip the elements before the index we’re searching for.</w:t>
      </w:r>
      <w:r>
        <w:rPr>
          <w:lang w:val="es-US"/>
        </w:rPr>
      </w:r>
      <w:r/>
    </w:p>
    <w:p>
      <w:pPr>
        <w:rPr>
          <w:rFonts w:ascii="Arial" w:hAnsi="Arial" w:cs="Arial" w:eastAsia="Arial"/>
          <w:color w:val="FF0000"/>
        </w:rPr>
      </w:pPr>
      <w:r>
        <w:rPr>
          <w:color w:val="FF0000"/>
          <w:sz w:val="32"/>
          <w:lang w:val="es-US"/>
        </w:rPr>
      </w:r>
      <w:r>
        <w:drawing>
          <wp:inline xmlns:wp="http://schemas.openxmlformats.org/drawingml/2006/wordprocessingDrawing" distT="0" distB="0" distL="0" distR="0">
            <wp:extent cx="2739512" cy="1075999"/>
            <wp:effectExtent l="0" t="0" r="0" b="0"/>
            <wp:docPr id="4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 hidden="0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 flipH="0" flipV="0">
                      <a:off x="0" y="0"/>
                      <a:ext cx="2739514" cy="107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color w:val="auto"/>
          <w:sz w:val="32"/>
        </w:rPr>
        <w:t xml:space="preserve">(3−1)×6+ </w:t>
      </w:r>
      <w:r>
        <w:rPr>
          <w:rFonts w:ascii="Arial" w:hAnsi="Arial" w:cs="Arial" w:eastAsia="Arial"/>
          <w:color w:val="FF0000"/>
          <w:sz w:val="32"/>
        </w:rPr>
        <w:t xml:space="preserve">(4−1)</w:t>
      </w:r>
      <w:r>
        <w:rPr>
          <w:rFonts w:ascii="Arial" w:hAnsi="Arial" w:cs="Arial" w:eastAsia="Arial"/>
          <w:color w:val="FF0000"/>
          <w:sz w:val="32"/>
        </w:rPr>
      </w:r>
      <w:r/>
    </w:p>
    <w:p>
      <w:pPr>
        <w:jc w:val="center"/>
        <w:rPr>
          <w:color w:val="auto"/>
        </w:rPr>
      </w:pPr>
      <w:r>
        <w:rPr>
          <w:rFonts w:ascii="Arial" w:hAnsi="Arial" w:cs="Arial" w:eastAsia="Arial"/>
          <w:i/>
          <w:color w:val="auto"/>
          <w:sz w:val="32"/>
          <w:lang w:val="es-US"/>
        </w:rPr>
      </w:r>
      <w:r>
        <w:rPr>
          <w:rFonts w:ascii="Arial" w:hAnsi="Arial" w:cs="Arial" w:eastAsia="Arial"/>
          <w:i/>
          <w:color w:val="auto"/>
          <w:sz w:val="32"/>
        </w:rPr>
        <w:t xml:space="preserve">elem</w:t>
      </w:r>
      <w:r>
        <w:rPr>
          <w:rFonts w:ascii="Arial" w:hAnsi="Arial" w:cs="Arial" w:eastAsia="Arial"/>
          <w:i/>
          <w:color w:val="auto"/>
          <w:sz w:val="32"/>
          <w:u w:val="none"/>
        </w:rPr>
        <w:t xml:space="preserve">_size×(</w:t>
      </w:r>
      <w:r>
        <w:rPr>
          <w:rFonts w:ascii="Arial" w:hAnsi="Arial" w:cs="Arial" w:eastAsia="Arial"/>
          <w:i/>
          <w:color w:val="auto"/>
          <w:sz w:val="32"/>
        </w:rPr>
        <w:t xml:space="preserve">(3−1)×6+ (4−1))</w:t>
      </w:r>
      <w:r>
        <w:rPr>
          <w:i/>
          <w:color w:val="auto"/>
          <w:sz w:val="32"/>
        </w:rPr>
      </w:r>
      <w:r/>
    </w:p>
    <w:p>
      <w:pPr>
        <w:pStyle w:val="254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Final .</w:t>
      </w:r>
      <w:r>
        <w:rPr>
          <w:lang w:val="es-US"/>
        </w:rPr>
      </w:r>
      <w:r/>
    </w:p>
    <w:p>
      <w:pPr>
        <w:jc w:val="center"/>
      </w:pPr>
      <w:r>
        <w:rPr>
          <w:i/>
          <w:sz w:val="32"/>
          <w:lang w:val="es-US"/>
        </w:rPr>
      </w:r>
      <w:r>
        <w:rPr>
          <w:rFonts w:ascii="Arial" w:hAnsi="Arial" w:cs="Arial" w:eastAsia="Arial"/>
          <w:i/>
          <w:color w:val="000000"/>
          <w:sz w:val="32"/>
        </w:rPr>
        <w:t xml:space="preserve">array_addr+elem_size×((3−1)×6+ (4−1))</w:t>
      </w:r>
      <w:r>
        <w:rPr>
          <w:i/>
          <w:sz w:val="32"/>
        </w:rPr>
      </w:r>
      <w:r/>
    </w:p>
    <w:p>
      <w:pPr>
        <w:pStyle w:val="238"/>
        <w:rPr>
          <w:lang w:val="es-US"/>
        </w:rPr>
      </w:pPr>
      <w:r>
        <w:rPr>
          <w:lang w:val="es-US"/>
        </w:rPr>
        <w:t xml:space="preserve">Ordering</w:t>
      </w:r>
      <w:r>
        <w:rPr>
          <w:lang w:val="es-US"/>
        </w:rPr>
      </w:r>
      <w:r/>
    </w:p>
    <w:p>
      <w:pPr>
        <w:rPr>
          <w:lang w:val="es-US"/>
        </w:rPr>
      </w:pPr>
      <w:r>
        <w:rPr>
          <w:lang w:val="es-US"/>
        </w:rPr>
      </w:r>
      <w:r>
        <w:rPr>
          <w:lang w:val="es-US"/>
        </w:rPr>
      </w:r>
      <w:r/>
    </w:p>
    <w:p>
      <w:pPr>
        <w:sectPr>
          <w:footnotePr/>
          <w:type w:val="nextPage"/>
          <w:pgSz w:w="11906" w:h="16838"/>
          <w:pgMar w:top="1134" w:right="850" w:bottom="1134" w:left="1701" w:gutter="0" w:header="709" w:footer="709"/>
          <w:cols w:num="1" w:sep="0" w:space="706" w:equalWidth="1"/>
          <w:docGrid w:linePitch="360"/>
        </w:sectPr>
      </w:pPr>
      <w:r/>
      <w:r/>
    </w:p>
    <w:p>
      <w:pPr>
        <w:pStyle w:val="254"/>
        <w:numPr>
          <w:ilvl w:val="0"/>
          <w:numId w:val="2"/>
        </w:numPr>
        <w:rPr>
          <w:lang w:val="es-US"/>
        </w:rPr>
      </w:pPr>
      <w:r>
        <w:rPr>
          <w:b/>
          <w:lang w:val="es-US"/>
        </w:rPr>
        <w:t xml:space="preserve">Row-major ordering</w:t>
      </w:r>
      <w:r>
        <w:rPr>
          <w:lang w:val="es-US"/>
        </w:rPr>
        <w:t xml:space="preserve">: the column number changes move rapidly.</w:t>
      </w:r>
      <w:r>
        <w:rPr>
          <w:lang w:val="es-US"/>
        </w:rPr>
      </w:r>
      <w:r/>
    </w:p>
    <w:p>
      <w:pPr>
        <w:pStyle w:val="254"/>
        <w:numPr>
          <w:ilvl w:val="0"/>
          <w:numId w:val="2"/>
        </w:numPr>
        <w:rPr>
          <w:lang w:val="es-US"/>
        </w:rPr>
      </w:pPr>
      <w:r>
        <w:rPr>
          <w:b/>
          <w:lang w:val="es-US"/>
        </w:rPr>
        <w:t xml:space="preserve">Column-major ordering</w:t>
      </w:r>
      <w:r>
        <w:rPr>
          <w:lang w:val="es-US"/>
        </w:rPr>
        <w:t xml:space="preserve">: the row number changes more rapidly.</w:t>
      </w:r>
      <w:r>
        <w:rPr>
          <w:lang w:val="es-US"/>
        </w:rPr>
      </w:r>
      <w:r/>
    </w:p>
    <w:p>
      <w:pPr>
        <w:rPr>
          <w:lang w:val="es-US"/>
        </w:rPr>
      </w:pPr>
      <w:r>
        <w:rPr>
          <w:lang w:val="es-US"/>
        </w:rPr>
      </w:r>
      <w:r>
        <w:drawing>
          <wp:inline xmlns:wp="http://schemas.openxmlformats.org/drawingml/2006/wordprocessingDrawing" distT="0" distB="0" distL="0" distR="0">
            <wp:extent cx="3751527" cy="2725812"/>
            <wp:effectExtent l="0" t="0" r="0" b="0"/>
            <wp:docPr id="5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 hidden="0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 flipH="0" flipV="0">
                      <a:off x="0" y="0"/>
                      <a:ext cx="3751529" cy="27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US"/>
        </w:rPr>
      </w:r>
      <w:r/>
    </w:p>
    <w:p>
      <w:pPr>
        <w:pStyle w:val="238"/>
        <w:rPr>
          <w:lang w:val="es-US"/>
        </w:rPr>
        <w:sectPr>
          <w:footnotePr/>
          <w:type w:val="continuous"/>
          <w:pgSz w:w="11906" w:h="16838"/>
          <w:pgMar w:top="1134" w:right="850" w:bottom="1134" w:left="1701" w:gutter="0" w:header="709" w:footer="709"/>
          <w:cols w:num="1" w:sep="0" w:space="707" w:equalWidth="1"/>
          <w:docGrid w:linePitch="360"/>
        </w:sectPr>
      </w:pPr>
      <w:r>
        <w:rPr>
          <w:lang w:val="es-US"/>
        </w:rPr>
        <w:t xml:space="preserve">Times for common operations</w:t>
      </w:r>
      <w:r>
        <w:rPr>
          <w:lang w:val="es-US"/>
        </w:rPr>
      </w:r>
      <w:r/>
    </w:p>
    <w:p>
      <w:r>
        <w:rPr>
          <w:lang w:val="es-US"/>
        </w:rPr>
      </w:r>
      <w:r>
        <w:drawing>
          <wp:inline xmlns:wp="http://schemas.openxmlformats.org/drawingml/2006/wordprocessingDrawing" distT="0" distB="0" distL="0" distR="0">
            <wp:extent cx="1921214" cy="962345"/>
            <wp:effectExtent l="0" t="0" r="0" b="0"/>
            <wp:docPr id="6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 hidden="0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 flipH="0" flipV="0">
                      <a:off x="0" y="0"/>
                      <a:ext cx="1921214" cy="9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US"/>
        </w:rPr>
      </w:r>
      <w:r/>
      <w:r/>
      <w:r/>
    </w:p>
    <w:tbl>
      <w:tblPr>
        <w:tblStyle w:val="199"/>
        <w:tblW w:w="0" w:type="auto"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3"/>
      </w:tblGrid>
      <w:tr>
        <w:trPr/>
        <w:tc>
          <w:tcPr>
            <w:tcW w:w="2393" w:type="dxa"/>
            <w:textDirection w:val="lrTb"/>
            <w:noWrap w:val="false"/>
          </w:tcPr>
          <w:p>
            <w:pPr>
              <w:rPr>
                <w:lang w:val="es-US"/>
              </w:rPr>
            </w:pPr>
            <w:r>
              <w:rPr>
                <w:lang w:val="es-US"/>
              </w:rPr>
            </w:r>
            <w:r>
              <w:rPr>
                <w:lang w:val="es-US"/>
              </w:rPr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lang w:val="es-US"/>
              </w:rPr>
              <w:t xml:space="preserve">Add</w:t>
            </w:r>
            <w:r>
              <w:rPr>
                <w:b/>
              </w:rPr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lang w:val="es-US"/>
              </w:rPr>
              <w:t xml:space="preserve">Remove</w:t>
            </w:r>
            <w:r>
              <w:rPr>
                <w:b/>
              </w:rPr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lang w:val="es-US"/>
              </w:rPr>
              <w:t xml:space="preserve">Note</w:t>
            </w:r>
            <w:r>
              <w:rPr>
                <w:b/>
              </w:rPr>
            </w:r>
            <w:r/>
          </w:p>
        </w:tc>
      </w:tr>
      <w:tr>
        <w:trPr/>
        <w:tc>
          <w:tcPr>
            <w:tcW w:w="2393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lang w:val="es-US"/>
              </w:rPr>
              <w:t xml:space="preserve">Beginning</w:t>
            </w:r>
            <w:r>
              <w:rPr>
                <w:b/>
              </w:rPr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rPr>
                <w:lang w:val="es-US"/>
              </w:rPr>
            </w:pPr>
            <w:r>
              <w:rPr>
                <w:lang w:val="es-US"/>
              </w:rPr>
              <w:t xml:space="preserve">O (n)</w:t>
            </w:r>
            <w:r>
              <w:rPr>
                <w:lang w:val="es-US"/>
              </w:rPr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rPr>
                <w:lang w:val="es-US"/>
              </w:rPr>
            </w:pPr>
            <w:r>
              <w:rPr>
                <w:lang w:val="es-US"/>
              </w:rPr>
              <w:t xml:space="preserve">O (n)</w:t>
            </w:r>
            <w:r>
              <w:rPr>
                <w:lang w:val="es-US"/>
              </w:rPr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rPr>
                <w:lang w:val="es-US"/>
              </w:rPr>
            </w:pPr>
            <w:r>
              <w:rPr>
                <w:lang w:val="es-US"/>
              </w:rPr>
              <w:t xml:space="preserve">Constant time: to remove the first element, we remove it (the index becomes empty) and then we have to move the rest of the elements one index down.</w:t>
            </w:r>
            <w:r>
              <w:rPr>
                <w:lang w:val="es-US"/>
              </w:rPr>
            </w:r>
            <w:r/>
          </w:p>
        </w:tc>
      </w:tr>
      <w:tr>
        <w:trPr/>
        <w:tc>
          <w:tcPr>
            <w:tcW w:w="2393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lang w:val="es-US"/>
              </w:rPr>
              <w:t xml:space="preserve">End</w:t>
            </w:r>
            <w:r>
              <w:rPr>
                <w:b/>
              </w:rPr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rPr>
                <w:lang w:val="es-US"/>
              </w:rPr>
            </w:pPr>
            <w:r>
              <w:rPr>
                <w:lang w:val="es-US"/>
              </w:rPr>
              <w:t xml:space="preserve">O (1)</w:t>
            </w:r>
            <w:r>
              <w:rPr>
                <w:lang w:val="es-US"/>
              </w:rPr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rPr>
                <w:lang w:val="es-US"/>
              </w:rPr>
            </w:pPr>
            <w:r>
              <w:rPr>
                <w:lang w:val="es-US"/>
              </w:rPr>
              <w:t xml:space="preserve">O (1)</w:t>
            </w:r>
            <w:r>
              <w:rPr>
                <w:lang w:val="es-US"/>
              </w:rPr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rPr>
                <w:lang w:val="es-US"/>
              </w:rPr>
            </w:pPr>
            <w:r>
              <w:rPr>
                <w:lang w:val="es-US"/>
              </w:rPr>
              <w:t xml:space="preserve">Linear time: we only have to add and remove the last index.</w:t>
            </w:r>
            <w:r>
              <w:rPr>
                <w:lang w:val="es-US"/>
              </w:rPr>
            </w:r>
            <w:r/>
          </w:p>
        </w:tc>
      </w:tr>
      <w:tr>
        <w:trPr/>
        <w:tc>
          <w:tcPr>
            <w:tcW w:w="2393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lang w:val="es-US"/>
              </w:rPr>
              <w:t xml:space="preserve">Middle</w:t>
            </w:r>
            <w:r>
              <w:rPr>
                <w:b/>
              </w:rPr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rPr>
                <w:lang w:val="es-US"/>
              </w:rPr>
            </w:pPr>
            <w:r>
              <w:rPr>
                <w:lang w:val="es-US"/>
              </w:rPr>
              <w:t xml:space="preserve">O (n)</w:t>
            </w:r>
            <w:r>
              <w:rPr>
                <w:lang w:val="es-US"/>
              </w:rPr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rPr>
                <w:lang w:val="es-US"/>
              </w:rPr>
            </w:pPr>
            <w:r>
              <w:rPr>
                <w:lang w:val="es-US"/>
              </w:rPr>
              <w:t xml:space="preserve">O (n)</w:t>
            </w:r>
            <w:r>
              <w:rPr>
                <w:lang w:val="es-US"/>
              </w:rPr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rPr>
                <w:lang w:val="es-US"/>
              </w:rPr>
            </w:pPr>
            <w:r>
              <w:rPr>
                <w:lang w:val="es-US"/>
              </w:rPr>
            </w:r>
            <w:r>
              <w:rPr>
                <w:lang w:val="es-US"/>
              </w:rPr>
              <w:t xml:space="preserve">Constant time.</w:t>
            </w:r>
            <w:r>
              <w:rPr>
                <w:lang w:val="es-US"/>
              </w:rPr>
            </w:r>
            <w:r/>
          </w:p>
        </w:tc>
      </w:tr>
    </w:tbl>
    <w:p>
      <w:r/>
      <w:r/>
    </w:p>
    <w:p>
      <w:pPr>
        <w:rPr>
          <w:lang w:val="es-US"/>
        </w:rPr>
      </w:pPr>
      <w:r>
        <w:rPr>
          <w:lang w:val="es-US"/>
        </w:rPr>
        <w:t xml:space="preserve">Note: arrays are great if we have to add/remove to the end, but it gets expensive if it’s in the beginning or in the middle.</w:t>
      </w:r>
      <w:r>
        <w:rPr>
          <w:lang w:val="es-US"/>
        </w:rPr>
      </w:r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6"/>
      </w:pPr>
    </w:lvl>
    <w:lvl w:ilvl="1">
      <w:start w:val="1"/>
      <w:numFmt w:val="lowerLetter"/>
      <w:suff w:val="tab"/>
      <w:lvlText w:val="%2."/>
      <w:lvlJc w:val="left"/>
      <w:pPr>
        <w:ind w:left="1429" w:hanging="356"/>
      </w:pPr>
    </w:lvl>
    <w:lvl w:ilvl="2">
      <w:start w:val="1"/>
      <w:numFmt w:val="lowerRoman"/>
      <w:suff w:val="tab"/>
      <w:lvlText w:val="%3."/>
      <w:lvlJc w:val="right"/>
      <w:pPr>
        <w:ind w:left="2149" w:hanging="176"/>
      </w:pPr>
    </w:lvl>
    <w:lvl w:ilvl="3">
      <w:start w:val="1"/>
      <w:numFmt w:val="decimal"/>
      <w:suff w:val="tab"/>
      <w:lvlText w:val="%4."/>
      <w:lvlJc w:val="left"/>
      <w:pPr>
        <w:ind w:left="2869" w:hanging="356"/>
      </w:pPr>
    </w:lvl>
    <w:lvl w:ilvl="4">
      <w:start w:val="1"/>
      <w:numFmt w:val="lowerLetter"/>
      <w:suff w:val="tab"/>
      <w:lvlText w:val="%5."/>
      <w:lvlJc w:val="left"/>
      <w:pPr>
        <w:ind w:left="3589" w:hanging="356"/>
      </w:pPr>
    </w:lvl>
    <w:lvl w:ilvl="5">
      <w:start w:val="1"/>
      <w:numFmt w:val="lowerRoman"/>
      <w:suff w:val="tab"/>
      <w:lvlText w:val="%6."/>
      <w:lvlJc w:val="right"/>
      <w:pPr>
        <w:ind w:left="4309" w:hanging="176"/>
      </w:pPr>
    </w:lvl>
    <w:lvl w:ilvl="6">
      <w:start w:val="1"/>
      <w:numFmt w:val="decimal"/>
      <w:suff w:val="tab"/>
      <w:lvlText w:val="%7."/>
      <w:lvlJc w:val="left"/>
      <w:pPr>
        <w:ind w:left="5029" w:hanging="356"/>
      </w:pPr>
    </w:lvl>
    <w:lvl w:ilvl="7">
      <w:start w:val="1"/>
      <w:numFmt w:val="lowerLetter"/>
      <w:suff w:val="tab"/>
      <w:lvlText w:val="%8."/>
      <w:lvlJc w:val="left"/>
      <w:pPr>
        <w:ind w:left="5749" w:hanging="356"/>
      </w:pPr>
    </w:lvl>
    <w:lvl w:ilvl="8">
      <w:start w:val="1"/>
      <w:numFmt w:val="lowerRoman"/>
      <w:suff w:val="tab"/>
      <w:lvlText w:val="%9."/>
      <w:lvlJc w:val="right"/>
      <w:pPr>
        <w:ind w:left="6469" w:hanging="176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6"/>
      </w:pPr>
    </w:lvl>
    <w:lvl w:ilvl="1">
      <w:start w:val="1"/>
      <w:numFmt w:val="lowerLetter"/>
      <w:suff w:val="tab"/>
      <w:lvlText w:val="%2."/>
      <w:lvlJc w:val="left"/>
      <w:pPr>
        <w:ind w:left="1429" w:hanging="356"/>
      </w:pPr>
    </w:lvl>
    <w:lvl w:ilvl="2">
      <w:start w:val="1"/>
      <w:numFmt w:val="lowerRoman"/>
      <w:suff w:val="tab"/>
      <w:lvlText w:val="%3."/>
      <w:lvlJc w:val="right"/>
      <w:pPr>
        <w:ind w:left="2149" w:hanging="176"/>
      </w:pPr>
    </w:lvl>
    <w:lvl w:ilvl="3">
      <w:start w:val="1"/>
      <w:numFmt w:val="decimal"/>
      <w:suff w:val="tab"/>
      <w:lvlText w:val="%4."/>
      <w:lvlJc w:val="left"/>
      <w:pPr>
        <w:ind w:left="2869" w:hanging="356"/>
      </w:pPr>
    </w:lvl>
    <w:lvl w:ilvl="4">
      <w:start w:val="1"/>
      <w:numFmt w:val="lowerLetter"/>
      <w:suff w:val="tab"/>
      <w:lvlText w:val="%5."/>
      <w:lvlJc w:val="left"/>
      <w:pPr>
        <w:ind w:left="3589" w:hanging="356"/>
      </w:pPr>
    </w:lvl>
    <w:lvl w:ilvl="5">
      <w:start w:val="1"/>
      <w:numFmt w:val="lowerRoman"/>
      <w:suff w:val="tab"/>
      <w:lvlText w:val="%6."/>
      <w:lvlJc w:val="right"/>
      <w:pPr>
        <w:ind w:left="4309" w:hanging="176"/>
      </w:pPr>
    </w:lvl>
    <w:lvl w:ilvl="6">
      <w:start w:val="1"/>
      <w:numFmt w:val="decimal"/>
      <w:suff w:val="tab"/>
      <w:lvlText w:val="%7."/>
      <w:lvlJc w:val="left"/>
      <w:pPr>
        <w:ind w:left="5029" w:hanging="356"/>
      </w:pPr>
    </w:lvl>
    <w:lvl w:ilvl="7">
      <w:start w:val="1"/>
      <w:numFmt w:val="lowerLetter"/>
      <w:suff w:val="tab"/>
      <w:lvlText w:val="%8."/>
      <w:lvlJc w:val="left"/>
      <w:pPr>
        <w:ind w:left="5749" w:hanging="356"/>
      </w:pPr>
    </w:lvl>
    <w:lvl w:ilvl="8">
      <w:start w:val="1"/>
      <w:numFmt w:val="lowerRoman"/>
      <w:suff w:val="tab"/>
      <w:lvlText w:val="%9."/>
      <w:lvlJc w:val="right"/>
      <w:pPr>
        <w:ind w:left="6469" w:hanging="176"/>
      </w:p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6"/>
      </w:pPr>
    </w:lvl>
    <w:lvl w:ilvl="1">
      <w:start w:val="1"/>
      <w:numFmt w:val="lowerLetter"/>
      <w:suff w:val="tab"/>
      <w:lvlText w:val="%2."/>
      <w:lvlJc w:val="left"/>
      <w:pPr>
        <w:ind w:left="1429" w:hanging="356"/>
      </w:pPr>
    </w:lvl>
    <w:lvl w:ilvl="2">
      <w:start w:val="1"/>
      <w:numFmt w:val="lowerRoman"/>
      <w:suff w:val="tab"/>
      <w:lvlText w:val="%3."/>
      <w:lvlJc w:val="right"/>
      <w:pPr>
        <w:ind w:left="2149" w:hanging="176"/>
      </w:pPr>
    </w:lvl>
    <w:lvl w:ilvl="3">
      <w:start w:val="1"/>
      <w:numFmt w:val="decimal"/>
      <w:suff w:val="tab"/>
      <w:lvlText w:val="%4."/>
      <w:lvlJc w:val="left"/>
      <w:pPr>
        <w:ind w:left="2869" w:hanging="356"/>
      </w:pPr>
    </w:lvl>
    <w:lvl w:ilvl="4">
      <w:start w:val="1"/>
      <w:numFmt w:val="lowerLetter"/>
      <w:suff w:val="tab"/>
      <w:lvlText w:val="%5."/>
      <w:lvlJc w:val="left"/>
      <w:pPr>
        <w:ind w:left="3589" w:hanging="356"/>
      </w:pPr>
    </w:lvl>
    <w:lvl w:ilvl="5">
      <w:start w:val="1"/>
      <w:numFmt w:val="lowerRoman"/>
      <w:suff w:val="tab"/>
      <w:lvlText w:val="%6."/>
      <w:lvlJc w:val="right"/>
      <w:pPr>
        <w:ind w:left="4309" w:hanging="176"/>
      </w:pPr>
    </w:lvl>
    <w:lvl w:ilvl="6">
      <w:start w:val="1"/>
      <w:numFmt w:val="decimal"/>
      <w:suff w:val="tab"/>
      <w:lvlText w:val="%7."/>
      <w:lvlJc w:val="left"/>
      <w:pPr>
        <w:ind w:left="5029" w:hanging="356"/>
      </w:pPr>
    </w:lvl>
    <w:lvl w:ilvl="7">
      <w:start w:val="1"/>
      <w:numFmt w:val="lowerLetter"/>
      <w:suff w:val="tab"/>
      <w:lvlText w:val="%8."/>
      <w:lvlJc w:val="left"/>
      <w:pPr>
        <w:ind w:left="5749" w:hanging="356"/>
      </w:pPr>
    </w:lvl>
    <w:lvl w:ilvl="8">
      <w:start w:val="1"/>
      <w:numFmt w:val="lowerRoman"/>
      <w:suff w:val="tab"/>
      <w:lvlText w:val="%9."/>
      <w:lvlJc w:val="right"/>
      <w:pPr>
        <w:ind w:left="6469" w:hanging="176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4">
    <w:name w:val="Heading 1 Char"/>
    <w:link w:val="236"/>
    <w:uiPriority w:val="9"/>
    <w:rPr>
      <w:rFonts w:ascii="Arial" w:hAnsi="Arial" w:cs="Arial" w:eastAsia="Arial"/>
      <w:sz w:val="40"/>
      <w:szCs w:val="40"/>
    </w:rPr>
  </w:style>
  <w:style w:type="character" w:styleId="185">
    <w:name w:val="Heading 2 Char"/>
    <w:link w:val="237"/>
    <w:uiPriority w:val="9"/>
    <w:rPr>
      <w:rFonts w:ascii="Arial" w:hAnsi="Arial" w:cs="Arial" w:eastAsia="Arial"/>
      <w:sz w:val="34"/>
    </w:rPr>
  </w:style>
  <w:style w:type="character" w:styleId="186">
    <w:name w:val="Heading 3 Char"/>
    <w:link w:val="238"/>
    <w:uiPriority w:val="9"/>
    <w:rPr>
      <w:rFonts w:ascii="Arial" w:hAnsi="Arial" w:cs="Arial" w:eastAsia="Arial"/>
      <w:sz w:val="30"/>
      <w:szCs w:val="30"/>
    </w:rPr>
  </w:style>
  <w:style w:type="character" w:styleId="187">
    <w:name w:val="Heading 4 Char"/>
    <w:link w:val="239"/>
    <w:uiPriority w:val="9"/>
    <w:rPr>
      <w:rFonts w:ascii="Arial" w:hAnsi="Arial" w:cs="Arial" w:eastAsia="Arial"/>
      <w:b/>
      <w:bCs/>
      <w:sz w:val="26"/>
      <w:szCs w:val="26"/>
    </w:rPr>
  </w:style>
  <w:style w:type="character" w:styleId="188">
    <w:name w:val="Heading 5 Char"/>
    <w:link w:val="240"/>
    <w:uiPriority w:val="9"/>
    <w:rPr>
      <w:rFonts w:ascii="Arial" w:hAnsi="Arial" w:cs="Arial" w:eastAsia="Arial"/>
      <w:b/>
      <w:bCs/>
      <w:sz w:val="24"/>
      <w:szCs w:val="24"/>
    </w:rPr>
  </w:style>
  <w:style w:type="character" w:styleId="189">
    <w:name w:val="Heading 6 Char"/>
    <w:link w:val="241"/>
    <w:uiPriority w:val="9"/>
    <w:rPr>
      <w:rFonts w:ascii="Arial" w:hAnsi="Arial" w:cs="Arial" w:eastAsia="Arial"/>
      <w:b/>
      <w:bCs/>
      <w:sz w:val="22"/>
      <w:szCs w:val="22"/>
    </w:rPr>
  </w:style>
  <w:style w:type="character" w:styleId="190">
    <w:name w:val="Heading 7 Char"/>
    <w:link w:val="2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91">
    <w:name w:val="Heading 8 Char"/>
    <w:link w:val="243"/>
    <w:uiPriority w:val="9"/>
    <w:rPr>
      <w:rFonts w:ascii="Arial" w:hAnsi="Arial" w:cs="Arial" w:eastAsia="Arial"/>
      <w:i/>
      <w:iCs/>
      <w:sz w:val="22"/>
      <w:szCs w:val="22"/>
    </w:rPr>
  </w:style>
  <w:style w:type="character" w:styleId="192">
    <w:name w:val="Heading 9 Char"/>
    <w:link w:val="244"/>
    <w:uiPriority w:val="9"/>
    <w:rPr>
      <w:rFonts w:ascii="Arial" w:hAnsi="Arial" w:cs="Arial" w:eastAsia="Arial"/>
      <w:i/>
      <w:iCs/>
      <w:sz w:val="21"/>
      <w:szCs w:val="21"/>
    </w:rPr>
  </w:style>
  <w:style w:type="character" w:styleId="193">
    <w:name w:val="Title Char"/>
    <w:link w:val="253"/>
    <w:uiPriority w:val="10"/>
    <w:rPr>
      <w:sz w:val="48"/>
      <w:szCs w:val="48"/>
    </w:rPr>
  </w:style>
  <w:style w:type="character" w:styleId="194">
    <w:name w:val="Subtitle Char"/>
    <w:link w:val="251"/>
    <w:uiPriority w:val="11"/>
    <w:rPr>
      <w:sz w:val="24"/>
      <w:szCs w:val="24"/>
    </w:rPr>
  </w:style>
  <w:style w:type="character" w:styleId="195">
    <w:name w:val="Quote Char"/>
    <w:link w:val="250"/>
    <w:uiPriority w:val="29"/>
    <w:rPr>
      <w:i/>
    </w:rPr>
  </w:style>
  <w:style w:type="character" w:styleId="196">
    <w:name w:val="Intense Quote Char"/>
    <w:link w:val="252"/>
    <w:uiPriority w:val="30"/>
    <w:rPr>
      <w:i/>
    </w:rPr>
  </w:style>
  <w:style w:type="character" w:styleId="197">
    <w:name w:val="Header Char"/>
    <w:link w:val="248"/>
    <w:uiPriority w:val="99"/>
  </w:style>
  <w:style w:type="character" w:styleId="198">
    <w:name w:val="Footer Char"/>
    <w:link w:val="247"/>
    <w:uiPriority w:val="99"/>
  </w:style>
  <w:style w:type="table" w:styleId="199">
    <w:name w:val="Table Grid"/>
    <w:basedOn w:val="24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00">
    <w:name w:val="Lined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01">
    <w:name w:val="Lined - Accent 1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02">
    <w:name w:val="Lined - Accent 2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03">
    <w:name w:val="Lined - Accent 3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04">
    <w:name w:val="Lined - Accent 4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05">
    <w:name w:val="Lined - Accent 5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6">
    <w:name w:val="Lined - Accent 6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07">
    <w:name w:val="Bordered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08">
    <w:name w:val="Bordered - Accent 1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09">
    <w:name w:val="Bordered - Accent 2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10">
    <w:name w:val="Bordered - Accent 3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11">
    <w:name w:val="Bordered - Accent 4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12">
    <w:name w:val="Bordered - Accent 5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13">
    <w:name w:val="Bordered - Accent 6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14">
    <w:name w:val="Bordered &amp; Lined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5">
    <w:name w:val="Bordered &amp; Lined - Accent 1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6">
    <w:name w:val="Bordered &amp; Lined - Accent 2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7">
    <w:name w:val="Bordered &amp; Lined - Accent 3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18">
    <w:name w:val="Bordered &amp; Lined - Accent 4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9">
    <w:name w:val="Bordered &amp; Lined - Accent 5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20">
    <w:name w:val="Bordered &amp; Lined - Accent 6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21">
    <w:name w:val="Hyperlink"/>
    <w:uiPriority w:val="99"/>
    <w:unhideWhenUsed/>
    <w:rPr>
      <w:color w:val="0000FF" w:themeColor="hyperlink"/>
      <w:u w:val="single"/>
    </w:rPr>
  </w:style>
  <w:style w:type="paragraph" w:styleId="222">
    <w:name w:val="footnote text"/>
    <w:basedOn w:val="235"/>
    <w:link w:val="223"/>
    <w:uiPriority w:val="99"/>
    <w:semiHidden/>
    <w:unhideWhenUsed/>
    <w:rPr>
      <w:sz w:val="18"/>
    </w:rPr>
    <w:pPr>
      <w:spacing w:lineRule="auto" w:line="240" w:after="40"/>
    </w:pPr>
  </w:style>
  <w:style w:type="character" w:styleId="223">
    <w:name w:val="Footnote Text Char"/>
    <w:link w:val="222"/>
    <w:uiPriority w:val="99"/>
    <w:rPr>
      <w:sz w:val="18"/>
    </w:rPr>
  </w:style>
  <w:style w:type="character" w:styleId="224">
    <w:name w:val="footnote reference"/>
    <w:uiPriority w:val="99"/>
    <w:unhideWhenUsed/>
    <w:rPr>
      <w:vertAlign w:val="superscript"/>
    </w:rPr>
  </w:style>
  <w:style w:type="paragraph" w:styleId="225">
    <w:name w:val="toc 1"/>
    <w:basedOn w:val="235"/>
    <w:next w:val="235"/>
    <w:uiPriority w:val="39"/>
    <w:unhideWhenUsed/>
    <w:pPr>
      <w:ind w:left="0" w:right="0" w:hanging="0"/>
      <w:spacing w:after="57"/>
    </w:pPr>
  </w:style>
  <w:style w:type="paragraph" w:styleId="226">
    <w:name w:val="toc 2"/>
    <w:basedOn w:val="235"/>
    <w:next w:val="235"/>
    <w:uiPriority w:val="39"/>
    <w:unhideWhenUsed/>
    <w:pPr>
      <w:ind w:left="283" w:right="0" w:hanging="0"/>
      <w:spacing w:after="57"/>
    </w:pPr>
  </w:style>
  <w:style w:type="paragraph" w:styleId="227">
    <w:name w:val="toc 3"/>
    <w:basedOn w:val="235"/>
    <w:next w:val="235"/>
    <w:uiPriority w:val="39"/>
    <w:unhideWhenUsed/>
    <w:pPr>
      <w:ind w:left="567" w:right="0" w:hanging="0"/>
      <w:spacing w:after="57"/>
    </w:pPr>
  </w:style>
  <w:style w:type="paragraph" w:styleId="228">
    <w:name w:val="toc 4"/>
    <w:basedOn w:val="235"/>
    <w:next w:val="235"/>
    <w:uiPriority w:val="39"/>
    <w:unhideWhenUsed/>
    <w:pPr>
      <w:ind w:left="850" w:right="0" w:hanging="0"/>
      <w:spacing w:after="57"/>
    </w:pPr>
  </w:style>
  <w:style w:type="paragraph" w:styleId="229">
    <w:name w:val="toc 5"/>
    <w:basedOn w:val="235"/>
    <w:next w:val="235"/>
    <w:uiPriority w:val="39"/>
    <w:unhideWhenUsed/>
    <w:pPr>
      <w:ind w:left="1134" w:right="0" w:hanging="0"/>
      <w:spacing w:after="57"/>
    </w:pPr>
  </w:style>
  <w:style w:type="paragraph" w:styleId="230">
    <w:name w:val="toc 6"/>
    <w:basedOn w:val="235"/>
    <w:next w:val="235"/>
    <w:uiPriority w:val="39"/>
    <w:unhideWhenUsed/>
    <w:pPr>
      <w:ind w:left="1417" w:right="0" w:hanging="0"/>
      <w:spacing w:after="57"/>
    </w:pPr>
  </w:style>
  <w:style w:type="paragraph" w:styleId="231">
    <w:name w:val="toc 7"/>
    <w:basedOn w:val="235"/>
    <w:next w:val="235"/>
    <w:uiPriority w:val="39"/>
    <w:unhideWhenUsed/>
    <w:pPr>
      <w:ind w:left="1701" w:right="0" w:hanging="0"/>
      <w:spacing w:after="57"/>
    </w:pPr>
  </w:style>
  <w:style w:type="paragraph" w:styleId="232">
    <w:name w:val="toc 8"/>
    <w:basedOn w:val="235"/>
    <w:next w:val="235"/>
    <w:uiPriority w:val="39"/>
    <w:unhideWhenUsed/>
    <w:pPr>
      <w:ind w:left="1984" w:right="0" w:hanging="0"/>
      <w:spacing w:after="57"/>
    </w:pPr>
  </w:style>
  <w:style w:type="paragraph" w:styleId="233">
    <w:name w:val="toc 9"/>
    <w:basedOn w:val="235"/>
    <w:next w:val="235"/>
    <w:uiPriority w:val="39"/>
    <w:unhideWhenUsed/>
    <w:pPr>
      <w:ind w:left="2268" w:right="0" w:hanging="0"/>
      <w:spacing w:after="57"/>
    </w:pPr>
  </w:style>
  <w:style w:type="paragraph" w:styleId="234">
    <w:name w:val="TOC Heading"/>
    <w:uiPriority w:val="39"/>
    <w:unhideWhenUsed/>
  </w:style>
  <w:style w:type="paragraph" w:styleId="235" w:default="1">
    <w:name w:val="Normal"/>
    <w:qFormat/>
  </w:style>
  <w:style w:type="paragraph" w:styleId="236">
    <w:name w:val="Heading 1"/>
    <w:basedOn w:val="235"/>
    <w:next w:val="235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37">
    <w:name w:val="Heading 2"/>
    <w:basedOn w:val="235"/>
    <w:next w:val="235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38">
    <w:name w:val="Heading 3"/>
    <w:basedOn w:val="235"/>
    <w:next w:val="23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39">
    <w:name w:val="Heading 4"/>
    <w:basedOn w:val="235"/>
    <w:next w:val="23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40">
    <w:name w:val="Heading 5"/>
    <w:basedOn w:val="235"/>
    <w:next w:val="23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41">
    <w:name w:val="Heading 6"/>
    <w:basedOn w:val="235"/>
    <w:next w:val="23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42">
    <w:name w:val="Heading 7"/>
    <w:basedOn w:val="235"/>
    <w:next w:val="23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43">
    <w:name w:val="Heading 8"/>
    <w:basedOn w:val="235"/>
    <w:next w:val="23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44">
    <w:name w:val="Heading 9"/>
    <w:basedOn w:val="235"/>
    <w:next w:val="23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6" w:default="1">
    <w:name w:val="No List"/>
    <w:uiPriority w:val="99"/>
    <w:semiHidden/>
    <w:unhideWhenUsed/>
  </w:style>
  <w:style w:type="paragraph" w:styleId="247">
    <w:name w:val="Footer"/>
    <w:basedOn w:val="23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8">
    <w:name w:val="Header"/>
    <w:basedOn w:val="23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9">
    <w:name w:val="No Spacing"/>
    <w:qFormat/>
    <w:uiPriority w:val="1"/>
    <w:pPr>
      <w:spacing w:lineRule="auto" w:line="240" w:after="0"/>
    </w:pPr>
  </w:style>
  <w:style w:type="paragraph" w:styleId="250">
    <w:name w:val="Quote"/>
    <w:basedOn w:val="235"/>
    <w:next w:val="23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51">
    <w:name w:val="Subtitle"/>
    <w:basedOn w:val="235"/>
    <w:next w:val="235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52">
    <w:name w:val="Intense Quote"/>
    <w:basedOn w:val="235"/>
    <w:next w:val="23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53">
    <w:name w:val="Title"/>
    <w:basedOn w:val="235"/>
    <w:next w:val="235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54">
    <w:name w:val="List Paragraph"/>
    <w:basedOn w:val="235"/>
    <w:qFormat/>
    <w:uiPriority w:val="34"/>
    <w:pPr>
      <w:contextualSpacing w:val="true"/>
      <w:ind w:left="720"/>
    </w:pPr>
  </w:style>
  <w:style w:type="character" w:styleId="25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ONLYOFFICE/5.2.7.5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