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DejaVu Serif" w:hAnsi="DejaVu Serif"/>
          <w:b/>
          <w:color w:val="1F2731"/>
          <w:sz w:val="68"/>
        </w:rPr>
        <w:t>ЭЦГИЙН КОД</w:t>
      </w:r>
    </w:p>
    <w:p>
      <w:pPr>
        <w:spacing w:before="240"/>
        <w:jc w:val="center"/>
      </w:pPr>
      <w:r>
        <w:rPr>
          <w:rFonts w:ascii="DejaVu Serif" w:hAnsi="DejaVu Serif"/>
          <w:b/>
          <w:color w:val="97682D"/>
          <w:sz w:val="38"/>
        </w:rPr>
        <w:t>БЭЛГЭДЛИЙН ЕСӨН ТОО</w:t>
      </w:r>
    </w:p>
    <w:p>
      <w:pPr>
        <w:jc w:val="center"/>
      </w:pPr>
      <w:r>
        <w:rPr>
          <w:rFonts w:ascii="DejaVu Sans" w:hAnsi="DejaVu Sans"/>
          <w:color w:val="6A5F52"/>
          <w:sz w:val="17"/>
        </w:rPr>
        <w:t>ЭД БАЯЛАГ   ·   ХИШИГ БУЯН   ·   ХУРААХ УХААН</w:t>
      </w:r>
    </w:p>
    <w:p/>
    <w:tbl>
      <w:tblPr>
        <w:tblW w:type="auto" w:w="0"/>
        <w:jc w:val="center"/>
        <w:tblLayout w:type="fixed"/>
        <w:tblLook w:firstColumn="1" w:firstRow="1" w:lastColumn="0" w:lastRow="0" w:noHBand="0" w:noVBand="1" w:val="04A0"/>
      </w:tblPr>
      <w:tblGrid>
        <w:gridCol w:w="3156"/>
        <w:gridCol w:w="3156"/>
        <w:gridCol w:w="3156"/>
      </w:tblGrid>
      <w:tr>
        <w:tc>
          <w:tcPr>
            <w:tcW w:type="dxa" w:w="3156"/>
          </w:tcPr>
          <w:p>
            <w:pPr>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num_04.png"/>
                          <pic:cNvPicPr/>
                        </pic:nvPicPr>
                        <pic:blipFill>
                          <a:blip r:embed="rId11"/>
                          <a:stretch>
                            <a:fillRect/>
                          </a:stretch>
                        </pic:blipFill>
                        <pic:spPr>
                          <a:xfrm>
                            <a:off x="0" y="0"/>
                            <a:ext cx="1512000" cy="1512000"/>
                          </a:xfrm>
                          <a:prstGeom prst="rect"/>
                        </pic:spPr>
                      </pic:pic>
                    </a:graphicData>
                  </a:graphic>
                </wp:inline>
              </w:drawing>
            </w:r>
          </w:p>
        </w:tc>
        <w:tc>
          <w:tcPr>
            <w:tcW w:type="dxa" w:w="3156"/>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num_08.png"/>
                          <pic:cNvPicPr/>
                        </pic:nvPicPr>
                        <pic:blipFill>
                          <a:blip r:embed="rId12"/>
                          <a:stretch>
                            <a:fillRect/>
                          </a:stretch>
                        </pic:blipFill>
                        <pic:spPr>
                          <a:xfrm>
                            <a:off x="0" y="0"/>
                            <a:ext cx="1512000" cy="1512000"/>
                          </a:xfrm>
                          <a:prstGeom prst="rect"/>
                        </pic:spPr>
                      </pic:pic>
                    </a:graphicData>
                  </a:graphic>
                </wp:inline>
              </w:drawing>
            </w:r>
          </w:p>
        </w:tc>
        <w:tc>
          <w:tcPr>
            <w:tcW w:type="dxa" w:w="3156"/>
          </w:tcPr>
          <w:p>
            <w:pPr>
              <w:jc w:val="center"/>
            </w:pPr>
            <w:r>
              <w:drawing>
                <wp:inline xmlns:a="http://schemas.openxmlformats.org/drawingml/2006/main" xmlns:pic="http://schemas.openxmlformats.org/drawingml/2006/picture">
                  <wp:extent cx="1512000" cy="1512000"/>
                  <wp:docPr id="3" name="Picture 3"/>
                  <wp:cNvGraphicFramePr>
                    <a:graphicFrameLocks noChangeAspect="1"/>
                  </wp:cNvGraphicFramePr>
                  <a:graphic>
                    <a:graphicData uri="http://schemas.openxmlformats.org/drawingml/2006/picture">
                      <pic:pic>
                        <pic:nvPicPr>
                          <pic:cNvPr id="0" name="num_09.png"/>
                          <pic:cNvPicPr/>
                        </pic:nvPicPr>
                        <pic:blipFill>
                          <a:blip r:embed="rId13"/>
                          <a:stretch>
                            <a:fillRect/>
                          </a:stretch>
                        </pic:blipFill>
                        <pic:spPr>
                          <a:xfrm>
                            <a:off x="0" y="0"/>
                            <a:ext cx="1512000" cy="1512000"/>
                          </a:xfrm>
                          <a:prstGeom prst="rect"/>
                        </pic:spPr>
                      </pic:pic>
                    </a:graphicData>
                  </a:graphic>
                </wp:inline>
              </w:drawing>
            </w:r>
          </w:p>
        </w:tc>
      </w:tr>
    </w:tbl>
    <w:p>
      <w:pPr>
        <w:spacing w:before="600"/>
        <w:jc w:val="center"/>
      </w:pPr>
      <w:r>
        <w:rPr>
          <w:rFonts w:ascii="DejaVu Serif" w:hAnsi="DejaVu Serif"/>
          <w:i/>
          <w:color w:val="1F2731"/>
          <w:sz w:val="24"/>
        </w:rPr>
        <w:t>Хөдөлмөрөөр олж, ухаанаар хурааж,</w:t>
        <w:br/>
        <w:t>зөв үйлээр арвижуулахын есөн өнгө.</w:t>
      </w:r>
    </w:p>
    <w:p>
      <w:pPr>
        <w:spacing w:before="1100"/>
        <w:jc w:val="center"/>
      </w:pPr>
      <w:r>
        <w:rPr>
          <w:rFonts w:ascii="DejaVu Sans" w:hAnsi="DejaVu Sans"/>
          <w:b/>
          <w:color w:val="97682D"/>
          <w:sz w:val="16"/>
        </w:rPr>
        <w:t>I БОТЬ   /   ЭД БАЯЛГИЙН БЭЛГЭДЭЛ</w:t>
      </w:r>
    </w:p>
    <w:p>
      <w:r>
        <w:br w:type="page"/>
      </w:r>
    </w:p>
    <w:p>
      <w:pPr>
        <w:pStyle w:val="Kicker"/>
        <w:spacing w:before="60"/>
      </w:pPr>
      <w:r>
        <w:rPr>
          <w:color w:val="97682D"/>
        </w:rPr>
        <w:t>ЕСӨН ТООНЫ ЗУРАГЛАЛ</w:t>
      </w:r>
    </w:p>
    <w:p>
      <w:pPr>
        <w:pStyle w:val="Chapter"/>
      </w:pPr>
      <w:r>
        <w:t>ЭД БАЯЛГИЙН ЕСӨН ЗАМ</w:t>
      </w:r>
    </w:p>
    <w:p>
      <w:pPr>
        <w:pStyle w:val="Body"/>
        <w:keepLines/>
        <w:spacing w:after="120"/>
      </w:pPr>
      <w:r>
        <w:t>Есөн тоо хүний зан төлөв, эд баялагт хандах хэв маяг, санхүүгийн эмзэг талыг бэлгэдэн өгүүлнэ. Энэхүү тайлал мөнгөний бодит үр дүнг урьдчилан тогтоохгүй.</w:t>
      </w:r>
    </w:p>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4" name="Picture 4"/>
                  <wp:cNvGraphicFramePr>
                    <a:graphicFrameLocks noChangeAspect="1"/>
                  </wp:cNvGraphicFramePr>
                  <a:graphic>
                    <a:graphicData uri="http://schemas.openxmlformats.org/drawingml/2006/picture">
                      <pic:pic>
                        <pic:nvPicPr>
                          <pic:cNvPr id="0" name="num_01.png"/>
                          <pic:cNvPicPr/>
                        </pic:nvPicPr>
                        <pic:blipFill>
                          <a:blip r:embed="rId14"/>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9E683D"/>
                <w:sz w:val="21"/>
              </w:rPr>
              <w:t>01    ЭХЛҮҮЛЭГЧ</w:t>
            </w:r>
          </w:p>
          <w:p>
            <w:pPr>
              <w:spacing w:after="0"/>
            </w:pPr>
            <w:r>
              <w:rPr>
                <w:i/>
                <w:sz w:val="18"/>
              </w:rPr>
              <w:t>Зориг замыг нээж, тэвчээр хөрөнгийг арвижуулна.</w:t>
            </w:r>
          </w:p>
        </w:tc>
      </w:tr>
    </w:tbl>
    <w:p>
      <w:pPr>
        <w:spacing w:after="0" w:before="0"/>
      </w:pPr>
    </w:p>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5" name="Picture 5"/>
                  <wp:cNvGraphicFramePr>
                    <a:graphicFrameLocks noChangeAspect="1"/>
                  </wp:cNvGraphicFramePr>
                  <a:graphic>
                    <a:graphicData uri="http://schemas.openxmlformats.org/drawingml/2006/picture">
                      <pic:pic>
                        <pic:nvPicPr>
                          <pic:cNvPr id="0" name="num_02.png"/>
                          <pic:cNvPicPr/>
                        </pic:nvPicPr>
                        <pic:blipFill>
                          <a:blip r:embed="rId15"/>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58747C"/>
                <w:sz w:val="21"/>
              </w:rPr>
              <w:t>02    ЭВЛҮҮЛЭГЧ</w:t>
            </w:r>
          </w:p>
          <w:p>
            <w:pPr>
              <w:spacing w:after="0"/>
            </w:pPr>
            <w:r>
              <w:rPr>
                <w:i/>
                <w:sz w:val="18"/>
              </w:rPr>
              <w:t>Итгэлцэл хишиг дуудна, тодорхой тооцоо түүнийг хамгаална.</w:t>
            </w:r>
          </w:p>
        </w:tc>
      </w:tr>
    </w:tbl>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6" name="Picture 6"/>
                  <wp:cNvGraphicFramePr>
                    <a:graphicFrameLocks noChangeAspect="1"/>
                  </wp:cNvGraphicFramePr>
                  <a:graphic>
                    <a:graphicData uri="http://schemas.openxmlformats.org/drawingml/2006/picture">
                      <pic:pic>
                        <pic:nvPicPr>
                          <pic:cNvPr id="0" name="num_03.png"/>
                          <pic:cNvPicPr/>
                        </pic:nvPicPr>
                        <pic:blipFill>
                          <a:blip r:embed="rId16"/>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96635F"/>
                <w:sz w:val="21"/>
              </w:rPr>
              <w:t>03    БҮТЭЭГЧ</w:t>
            </w:r>
          </w:p>
          <w:p>
            <w:pPr>
              <w:spacing w:after="0"/>
            </w:pPr>
            <w:r>
              <w:rPr>
                <w:i/>
                <w:sz w:val="18"/>
              </w:rPr>
              <w:t>Авьяас олзыг дуудна, дэг журам үр шимийг хадгална.</w:t>
            </w:r>
          </w:p>
        </w:tc>
      </w:tr>
    </w:tbl>
    <w:p>
      <w:pPr>
        <w:spacing w:after="0" w:before="0"/>
      </w:pPr>
    </w:p>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7" name="Picture 7"/>
                  <wp:cNvGraphicFramePr>
                    <a:graphicFrameLocks noChangeAspect="1"/>
                  </wp:cNvGraphicFramePr>
                  <a:graphic>
                    <a:graphicData uri="http://schemas.openxmlformats.org/drawingml/2006/picture">
                      <pic:pic>
                        <pic:nvPicPr>
                          <pic:cNvPr id="0" name="num_04.png"/>
                          <pic:cNvPicPr/>
                        </pic:nvPicPr>
                        <pic:blipFill>
                          <a:blip r:embed="rId11"/>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5D6E58"/>
                <w:sz w:val="21"/>
              </w:rPr>
              <w:t>04    ТУЛГУУР</w:t>
            </w:r>
          </w:p>
          <w:p>
            <w:pPr>
              <w:spacing w:after="0"/>
            </w:pPr>
            <w:r>
              <w:rPr>
                <w:i/>
                <w:sz w:val="18"/>
              </w:rPr>
              <w:t>Бага багаар хураасан эд бат суурьтай болдог.</w:t>
            </w:r>
          </w:p>
        </w:tc>
      </w:tr>
    </w:tbl>
    <w:p>
      <w:pPr>
        <w:spacing w:after="0" w:before="0"/>
      </w:pPr>
    </w:p>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8" name="Picture 8"/>
                  <wp:cNvGraphicFramePr>
                    <a:graphicFrameLocks noChangeAspect="1"/>
                  </wp:cNvGraphicFramePr>
                  <a:graphic>
                    <a:graphicData uri="http://schemas.openxmlformats.org/drawingml/2006/picture">
                      <pic:pic>
                        <pic:nvPicPr>
                          <pic:cNvPr id="0" name="num_05.png"/>
                          <pic:cNvPicPr/>
                        </pic:nvPicPr>
                        <pic:blipFill>
                          <a:blip r:embed="rId17"/>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977747"/>
                <w:sz w:val="21"/>
              </w:rPr>
              <w:t>05    ЭРЭЛХИЙЛЭГЧ</w:t>
            </w:r>
          </w:p>
          <w:p>
            <w:pPr>
              <w:spacing w:after="0"/>
            </w:pPr>
            <w:r>
              <w:rPr>
                <w:i/>
                <w:sz w:val="18"/>
              </w:rPr>
              <w:t>Боломжийг таних хурд хэрэгтэй, олзоо тогтоох дэг түүнээс чухал.</w:t>
            </w:r>
          </w:p>
        </w:tc>
      </w:tr>
    </w:tbl>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9" name="Picture 9"/>
                  <wp:cNvGraphicFramePr>
                    <a:graphicFrameLocks noChangeAspect="1"/>
                  </wp:cNvGraphicFramePr>
                  <a:graphic>
                    <a:graphicData uri="http://schemas.openxmlformats.org/drawingml/2006/picture">
                      <pic:pic>
                        <pic:nvPicPr>
                          <pic:cNvPr id="0" name="num_06.png"/>
                          <pic:cNvPicPr/>
                        </pic:nvPicPr>
                        <pic:blipFill>
                          <a:blip r:embed="rId18"/>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896678"/>
                <w:sz w:val="21"/>
              </w:rPr>
              <w:t>06    ХАЛАМЖЛАГЧ</w:t>
            </w:r>
          </w:p>
          <w:p>
            <w:pPr>
              <w:spacing w:after="0"/>
            </w:pPr>
            <w:r>
              <w:rPr>
                <w:i/>
                <w:sz w:val="18"/>
              </w:rPr>
              <w:t>Гэрийн гал дулаан байг, голомтын нөөц хоосрох ёсгүй.</w:t>
            </w:r>
          </w:p>
        </w:tc>
      </w:tr>
    </w:tbl>
    <w:p>
      <w:pPr>
        <w:spacing w:after="0" w:before="0"/>
      </w:pPr>
    </w:p>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10" name="Picture 10"/>
                  <wp:cNvGraphicFramePr>
                    <a:graphicFrameLocks noChangeAspect="1"/>
                  </wp:cNvGraphicFramePr>
                  <a:graphic>
                    <a:graphicData uri="http://schemas.openxmlformats.org/drawingml/2006/picture">
                      <pic:pic>
                        <pic:nvPicPr>
                          <pic:cNvPr id="0" name="num_07.png"/>
                          <pic:cNvPicPr/>
                        </pic:nvPicPr>
                        <pic:blipFill>
                          <a:blip r:embed="rId19"/>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5C6786"/>
                <w:sz w:val="21"/>
              </w:rPr>
              <w:t>07    СУДЛААЧ</w:t>
            </w:r>
          </w:p>
          <w:p>
            <w:pPr>
              <w:spacing w:after="0"/>
            </w:pPr>
            <w:r>
              <w:rPr>
                <w:i/>
                <w:sz w:val="18"/>
              </w:rPr>
              <w:t>Эрдэм олзыг олох ухаан өгнө, шийдвэр түүнийг бодит болгоно.</w:t>
            </w:r>
          </w:p>
        </w:tc>
      </w:tr>
    </w:tbl>
    <w:p>
      <w:pPr>
        <w:spacing w:after="0" w:before="0"/>
      </w:pPr>
    </w:p>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11" name="Picture 11"/>
                  <wp:cNvGraphicFramePr>
                    <a:graphicFrameLocks noChangeAspect="1"/>
                  </wp:cNvGraphicFramePr>
                  <a:graphic>
                    <a:graphicData uri="http://schemas.openxmlformats.org/drawingml/2006/picture">
                      <pic:pic>
                        <pic:nvPicPr>
                          <pic:cNvPr id="0" name="num_08.png"/>
                          <pic:cNvPicPr/>
                        </pic:nvPicPr>
                        <pic:blipFill>
                          <a:blip r:embed="rId12"/>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956C41"/>
                <w:sz w:val="21"/>
              </w:rPr>
              <w:t>08    УДИРДАГЧ</w:t>
            </w:r>
          </w:p>
          <w:p>
            <w:pPr>
              <w:spacing w:after="0"/>
            </w:pPr>
            <w:r>
              <w:rPr>
                <w:i/>
                <w:sz w:val="18"/>
              </w:rPr>
              <w:t>Их хөрөнгө их хариуцлага дагуулна.</w:t>
            </w:r>
          </w:p>
        </w:tc>
      </w:tr>
    </w:tbl>
    <w:tbl>
      <w:tblPr>
        <w:tblW w:type="auto" w:w="0"/>
        <w:tblLayout w:type="fixed"/>
        <w:tblLook w:firstColumn="1" w:firstRow="1" w:lastColumn="0" w:lastRow="0" w:noHBand="0" w:noVBand="1" w:val="04A0"/>
      </w:tblPr>
      <w:tblGrid>
        <w:gridCol w:w="1134"/>
        <w:gridCol w:w="8220"/>
      </w:tblGrid>
      <w:tr>
        <w:tc>
          <w:tcPr>
            <w:tcW w:type="dxa" w:w="4734"/>
          </w:tcPr>
          <w:p>
            <w:pPr>
              <w:jc w:val="center"/>
            </w:pPr>
            <w:r>
              <w:drawing>
                <wp:inline xmlns:a="http://schemas.openxmlformats.org/drawingml/2006/main" xmlns:pic="http://schemas.openxmlformats.org/drawingml/2006/picture">
                  <wp:extent cx="486000" cy="486000"/>
                  <wp:docPr id="12" name="Picture 12"/>
                  <wp:cNvGraphicFramePr>
                    <a:graphicFrameLocks noChangeAspect="1"/>
                  </wp:cNvGraphicFramePr>
                  <a:graphic>
                    <a:graphicData uri="http://schemas.openxmlformats.org/drawingml/2006/picture">
                      <pic:pic>
                        <pic:nvPicPr>
                          <pic:cNvPr id="0" name="num_09.png"/>
                          <pic:cNvPicPr/>
                        </pic:nvPicPr>
                        <pic:blipFill>
                          <a:blip r:embed="rId13"/>
                          <a:stretch>
                            <a:fillRect/>
                          </a:stretch>
                        </pic:blipFill>
                        <pic:spPr>
                          <a:xfrm>
                            <a:off x="0" y="0"/>
                            <a:ext cx="486000" cy="486000"/>
                          </a:xfrm>
                          <a:prstGeom prst="rect"/>
                        </pic:spPr>
                      </pic:pic>
                    </a:graphicData>
                  </a:graphic>
                </wp:inline>
              </w:drawing>
            </w:r>
          </w:p>
        </w:tc>
        <w:tc>
          <w:tcPr>
            <w:tcW w:type="dxa" w:w="4734"/>
          </w:tcPr>
          <w:p>
            <w:pPr>
              <w:spacing w:before="120"/>
            </w:pPr>
            <w:r>
              <w:rPr>
                <w:rFonts w:ascii="DejaVu Sans" w:hAnsi="DejaVu Sans"/>
                <w:b/>
                <w:color w:val="716E61"/>
                <w:sz w:val="21"/>
              </w:rPr>
              <w:t>09    НЭГТГЭГЧ</w:t>
            </w:r>
          </w:p>
          <w:p>
            <w:pPr>
              <w:spacing w:after="0"/>
            </w:pPr>
            <w:r>
              <w:rPr>
                <w:i/>
                <w:sz w:val="18"/>
              </w:rPr>
              <w:t>Өглөгийн буян хэмжүүртэй байвал үргэлжилнэ.</w:t>
            </w:r>
          </w:p>
        </w:tc>
      </w:tr>
    </w:tbl>
    <w:p>
      <w:pPr>
        <w:spacing w:after="0" w:before="0"/>
      </w:pPr>
    </w:p>
    <w:p>
      <w:r>
        <w:br w:type="page"/>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3" name="Picture 13"/>
                  <wp:cNvGraphicFramePr>
                    <a:graphicFrameLocks noChangeAspect="1"/>
                  </wp:cNvGraphicFramePr>
                  <a:graphic>
                    <a:graphicData uri="http://schemas.openxmlformats.org/drawingml/2006/picture">
                      <pic:pic>
                        <pic:nvPicPr>
                          <pic:cNvPr id="0" name="num_01.png"/>
                          <pic:cNvPicPr/>
                        </pic:nvPicPr>
                        <pic:blipFill>
                          <a:blip r:embed="rId14"/>
                          <a:stretch>
                            <a:fillRect/>
                          </a:stretch>
                        </pic:blipFill>
                        <pic:spPr>
                          <a:xfrm>
                            <a:off x="0" y="0"/>
                            <a:ext cx="1368000" cy="1368000"/>
                          </a:xfrm>
                          <a:prstGeom prst="rect"/>
                        </pic:spPr>
                      </pic:pic>
                    </a:graphicData>
                  </a:graphic>
                </wp:inline>
              </w:drawing>
            </w:r>
          </w:p>
        </w:tc>
        <w:tc>
          <w:tcPr>
            <w:tcW w:type="dxa" w:w="4734"/>
          </w:tcPr>
          <w:p>
            <w:pPr>
              <w:spacing w:before="200"/>
            </w:pPr>
            <w:r>
              <w:rPr>
                <w:b/>
                <w:color w:val="9E683D"/>
                <w:sz w:val="50"/>
              </w:rPr>
              <w:t>01</w:t>
            </w:r>
          </w:p>
          <w:p>
            <w:pPr>
              <w:pStyle w:val="Chapter"/>
            </w:pPr>
            <w:r>
              <w:t>ЭХЛҮҮЛЭГЧ</w:t>
            </w:r>
          </w:p>
          <w:p>
            <w:pPr>
              <w:pStyle w:val="Minor"/>
            </w:pPr>
            <w:r>
              <w:t>Манлайлал · Бие даалт · Шийдэмгий үйл</w:t>
            </w:r>
          </w:p>
          <w:p>
            <w:pPr>
              <w:pStyle w:val="Minor"/>
            </w:pPr>
            <w:r>
              <w:t>Мандах нар · Өөд чиглэх сум</w:t>
            </w:r>
          </w:p>
        </w:tc>
      </w:tr>
    </w:tbl>
    <w:p>
      <w:pPr>
        <w:pStyle w:val="Sub"/>
        <w:spacing w:before="220" w:after="100"/>
      </w:pPr>
      <w:r>
        <w:rPr>
          <w:color w:val="9E683D"/>
        </w:rPr>
        <w:t>I.  ТООНЫ МӨН ЧАНАР</w:t>
      </w:r>
    </w:p>
    <w:p>
      <w:pPr>
        <w:pStyle w:val="Body"/>
        <w:keepLines/>
        <w:spacing w:after="180"/>
      </w:pPr>
      <w:r>
        <w:t>Нэгийн бэлгэдэл нь эхлэлийг авчрагч, өөрийн шийдвэртээ эзэн байгч хүний дүр юм. Алсад зам харагдахгүй байхад анхны мөрийг гаргах зориг энэ тооны мөн чанарт оршино. Ийм дүрд нэр төр, бие даасан байдал, өөрөө хөдөлмөрлөж бүтээх хүсэл нэн эрхэм. Бусдын гарыг харан удаан суухаас өөрийн хүчийг сорихыг илүүд үзнэ. Гэвч бие даах эрмэлзэл нь ухаалаг зөвлөлдөх чадвартай нийлсэн цагт бат бөх үр шимтэй болно.</w:t>
      </w:r>
    </w:p>
    <w:p>
      <w:pPr>
        <w:pStyle w:val="Sub"/>
        <w:spacing w:before="220" w:after="100"/>
      </w:pPr>
      <w:r>
        <w:rPr>
          <w:color w:val="9E683D"/>
        </w:rPr>
        <w:t>II.  ОРЛОГЫН ХИШИГ, ХӨДӨЛМӨРИЙН ЗАМ</w:t>
      </w:r>
    </w:p>
    <w:p>
      <w:pPr>
        <w:pStyle w:val="Body"/>
        <w:keepLines/>
        <w:spacing w:after="180"/>
      </w:pPr>
      <w:r>
        <w:t>Эд баялгийн үүд нь санаачилга, зоригтой боловч тооцоотой шийдвэрээр нээгдэнэ хэмээн энэ тоог тайлбарладаг. Бусдын эхлүүлээгүй ажлыг барьж авах, хоосноос хөдөлмөрийн суурь босгох, өөрийн ур дүйг орлогын эх үүсвэр болгох нь түүний хүчтэй сэдэв. Өөрийн нэрээр хүлээсэн үүрэгтээ эзэн байвал хийсэн ажилдаа үнэлэмж тогтоох боломжтой. Харин зориг нь төлөвлөгөөгүй яаруу алхам болж хувирвал олз ирэхээс өмнө зарлага гарч мэднэ.</w:t>
      </w:r>
    </w:p>
    <w:p>
      <w:pPr>
        <w:pStyle w:val="Sub"/>
        <w:spacing w:before="220" w:after="100"/>
      </w:pPr>
      <w:r>
        <w:rPr>
          <w:color w:val="9E683D"/>
        </w:rPr>
        <w:t>III.  ХӨРӨНГӨ ТОГТООХ ХЭВ МАЯГ</w:t>
      </w:r>
    </w:p>
    <w:p>
      <w:pPr>
        <w:pStyle w:val="Body"/>
        <w:keepLines/>
        <w:spacing w:after="180"/>
      </w:pPr>
      <w:r>
        <w:t>Нэгийн бэлгэдэлд орлого нь хүний өөрийн чармайлт, зоригтой алхамтай нягт холбогдох дүртэй. Хураасан хөрөнгөө шинэ үйлд зориулах хүсэл нь тогтвортой нөөц үлдээх хандлагатай заримдаа зөрчилдөнө. Эдийн засгийн амар тайван байдлыг өөрийн шийдвэрт эзэн байхаар төсөөлөх учир эд хөрөнгийн тухайд ч бие даасан байдлаа эрхэмлэдэг. Энэ нь хөрөнгө өсөх боломжтой байхын зэрэгцээ нэг хүний нуруунд хэт олон үүрэг төвлөрөх сэдвийг агуулна.</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E683D"/>
                <w:sz w:val="16"/>
              </w:rPr>
              <w:t>ҮНДСЭН СУРГААЛ</w:t>
            </w:r>
          </w:p>
          <w:p>
            <w:pPr>
              <w:spacing w:after="60"/>
            </w:pPr>
            <w:r>
              <w:rPr>
                <w:rFonts w:ascii="DejaVu Serif" w:hAnsi="DejaVu Serif"/>
                <w:i/>
                <w:color w:val="302E2A"/>
                <w:sz w:val="20"/>
              </w:rPr>
              <w:t>Зориг замыг нээж, тэвчээр хөрөнгийг арвижуулна.</w:t>
            </w:r>
          </w:p>
        </w:tc>
      </w:tr>
    </w:tbl>
    <w:p>
      <w:r>
        <w:br w:type="page"/>
      </w:r>
    </w:p>
    <w:p>
      <w:pPr>
        <w:pStyle w:val="Kicker"/>
        <w:spacing w:before="0"/>
      </w:pPr>
      <w:r>
        <w:rPr>
          <w:color w:val="9E683D"/>
        </w:rPr>
        <w:t>БЭЛГЭДЛИЙН ТОО 01   /   САНХҮҮГИЙН СҮҮДЭР</w:t>
      </w:r>
    </w:p>
    <w:p>
      <w:pPr>
        <w:pStyle w:val="Chapter"/>
      </w:pPr>
      <w:r>
        <w:t>ЭХЛҮҮЛЭГЧИЙН ХИШИГ</w:t>
      </w:r>
    </w:p>
    <w:p>
      <w:pPr>
        <w:pStyle w:val="Sub"/>
        <w:spacing w:before="220" w:after="100"/>
      </w:pPr>
      <w:r>
        <w:rPr>
          <w:color w:val="9E683D"/>
        </w:rPr>
        <w:t>IV.  АЛДАГДЛЫН СҮҮДЭР</w:t>
      </w:r>
    </w:p>
    <w:p>
      <w:pPr>
        <w:pStyle w:val="Body"/>
        <w:keepLines/>
        <w:spacing w:after="180"/>
      </w:pPr>
      <w:r>
        <w:t>Энэ тооны санхүүгийн сүүдэр нь хэт өөртөө найдах, буруу шийдвэрээ ч нэр төрийн хэрэг болгон хамгаалах, алдагдлаа ганцаар нөхөх гэж зүтгэх явдал. Түргэн өсөх хүсэлд автан хэт их өр үүсгэх, зөвлөлдөхгүй хөрөнгө гаргах, амжилтаа батлахын тулд хэрэггүй тансаглалд автах нь хишгийг нимгэлнэ. Эд баялагт үнэнч зориг хэрэгтэй ч алдаагаа эрт хүлээн зөвшөөрөх ухаан түүнээс дутахгүй чухал.</w:t>
      </w:r>
    </w:p>
    <w:p>
      <w:pPr>
        <w:pStyle w:val="Sub"/>
        <w:spacing w:before="220" w:after="100"/>
      </w:pPr>
      <w:r>
        <w:rPr>
          <w:color w:val="9E683D"/>
        </w:rPr>
        <w:t>V.  САНХҮҮГИЙН ЭРСДЭЛ БА ЭМЗЭГ ТАЛ</w:t>
      </w:r>
    </w:p>
    <w:p>
      <w:pPr>
        <w:pStyle w:val="Body"/>
        <w:keepLines/>
        <w:spacing w:after="180"/>
      </w:pPr>
      <w:r>
        <w:t>Нэгийн тооны эмзэг тал нь амжилтаа зөвхөн өөрийн хүчээр батлах эрмэлзэл юм. Хөрөнгө дутагдах цагт тусламж хүсэхээс нэрэлхэх, нэгэнт гаргасан шийдвэрээ өөрчлөхөөс татгалзах, алдагдал хүлээж буй үйлдээ улам их эд мөнгө зориулах дүр гарч болно. Ажил үйлсийг дангаар нуруундаа үүрэх тусам нэг саатал бүх орлогын явцыг доргиох эрсдэлтэй. Олз олох эрмэлзэл нь нэр төрийн тэмцэл болж хувирвал бодит тооцоо ард үлддэг.</w:t>
      </w:r>
    </w:p>
    <w:p>
      <w:pPr>
        <w:pStyle w:val="Sub"/>
        <w:spacing w:before="220" w:after="100"/>
      </w:pPr>
      <w:r>
        <w:rPr>
          <w:color w:val="9E683D"/>
        </w:rPr>
        <w:t>VI.  САНХҮҮГИЙН ДАРАМТЫН ҮЕИЙН ХАНДЛАГА</w:t>
      </w:r>
    </w:p>
    <w:p>
      <w:pPr>
        <w:pStyle w:val="Body"/>
        <w:keepLines/>
        <w:spacing w:after="180"/>
      </w:pPr>
      <w:r>
        <w:t>Гачигдал ойртох үед нэгийн сүүдэрт яарч сандрах бус, харин улам хатуу зүтгэх төрх тодордог. Гаднаа тайван, итгэлтэй харагдах боловч дотроо бүхнийг өөрөө засах ёстой гэсэн дарамтыг тээж болох сэдэвтэй. Ийм байдал удаан үргэлжилбэл амралт багасаж, гэрийнхэндээ зовнилоо хэлэх нь цөөрч, хөдөлмөрийн үр шимийг мэдрэхэд бэрхшээл төрж мэднэ. Энд баялгийн хомсдолоос гадна хариуцлагаа хэнтэй ч хуваахгүй байх ачаа дүрслэгдэнэ.</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E683D"/>
                <w:sz w:val="16"/>
              </w:rPr>
              <w:t>ЭРХЭМ ҮГ</w:t>
            </w:r>
          </w:p>
          <w:p>
            <w:pPr>
              <w:spacing w:after="60"/>
            </w:pPr>
            <w:r>
              <w:rPr>
                <w:rFonts w:ascii="DejaVu Serif" w:hAnsi="DejaVu Serif"/>
                <w:i/>
                <w:color w:val="302E2A"/>
                <w:sz w:val="20"/>
              </w:rPr>
              <w:t>Мөнгө олох зориг нэгэнд бий. Мөнгөө тогтоох ухаан тэвчээрт бий.</w:t>
            </w:r>
          </w:p>
        </w:tc>
      </w:tr>
    </w:tbl>
    <w:p>
      <w:r>
        <w:br w:type="page"/>
      </w:r>
    </w:p>
    <w:p>
      <w:pPr>
        <w:pStyle w:val="Kicker"/>
        <w:spacing w:before="0"/>
      </w:pPr>
      <w:r>
        <w:rPr>
          <w:color w:val="58747C"/>
        </w:rPr>
        <w:t>БЭЛГЭДЛИЙН ТОО 02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4" name="Picture 14"/>
                  <wp:cNvGraphicFramePr>
                    <a:graphicFrameLocks noChangeAspect="1"/>
                  </wp:cNvGraphicFramePr>
                  <a:graphic>
                    <a:graphicData uri="http://schemas.openxmlformats.org/drawingml/2006/picture">
                      <pic:pic>
                        <pic:nvPicPr>
                          <pic:cNvPr id="0" name="num_02.png"/>
                          <pic:cNvPicPr/>
                        </pic:nvPicPr>
                        <pic:blipFill>
                          <a:blip r:embed="rId15"/>
                          <a:stretch>
                            <a:fillRect/>
                          </a:stretch>
                        </pic:blipFill>
                        <pic:spPr>
                          <a:xfrm>
                            <a:off x="0" y="0"/>
                            <a:ext cx="1368000" cy="1368000"/>
                          </a:xfrm>
                          <a:prstGeom prst="rect"/>
                        </pic:spPr>
                      </pic:pic>
                    </a:graphicData>
                  </a:graphic>
                </wp:inline>
              </w:drawing>
            </w:r>
          </w:p>
        </w:tc>
        <w:tc>
          <w:tcPr>
            <w:tcW w:type="dxa" w:w="4734"/>
          </w:tcPr>
          <w:p>
            <w:pPr>
              <w:spacing w:before="200"/>
            </w:pPr>
            <w:r>
              <w:rPr>
                <w:b/>
                <w:color w:val="58747C"/>
                <w:sz w:val="50"/>
              </w:rPr>
              <w:t>02</w:t>
            </w:r>
          </w:p>
          <w:p>
            <w:pPr>
              <w:pStyle w:val="Chapter"/>
            </w:pPr>
            <w:r>
              <w:t>ЭВЛҮҮЛЭГЧ</w:t>
            </w:r>
          </w:p>
          <w:p>
            <w:pPr>
              <w:pStyle w:val="Minor"/>
            </w:pPr>
            <w:r>
              <w:t>Эв зохицол · Итгэлцэл · Хамтын хүч</w:t>
            </w:r>
          </w:p>
          <w:p>
            <w:pPr>
              <w:pStyle w:val="Minor"/>
            </w:pPr>
            <w:r>
              <w:t>Хос хүрд · Тэнцвэрт хоёр долгион</w:t>
            </w:r>
          </w:p>
        </w:tc>
      </w:tr>
    </w:tbl>
    <w:p>
      <w:pPr>
        <w:pStyle w:val="Sub"/>
        <w:spacing w:before="220" w:after="100"/>
      </w:pPr>
      <w:r>
        <w:rPr>
          <w:color w:val="58747C"/>
        </w:rPr>
        <w:t>I.  ТООНЫ МӨН ЧАНАР</w:t>
      </w:r>
    </w:p>
    <w:p>
      <w:pPr>
        <w:pStyle w:val="Body"/>
        <w:keepLines/>
        <w:spacing w:after="180"/>
      </w:pPr>
      <w:r>
        <w:t>Хоёрын бэлгэдэл нь ганц хүний хүчээр бүтэхгүй үйлийг эв нэгдлээр бүтээхийг сануулдаг. Хүний сэтгэлийн өнгийг ажиж, үгийг нь гүйцэд сонсож, маргааны завсраас гарц олох чадвар энэ дүрийн үнэт зүйл. Зөөлөн зан нь сул доройн тэмдэг бус; олон хүний хүсэл, хэрэгцээг нэгэн жинд тэнцүүлэх ухаан юм. Гэвч бусдын амгаланг хамгаалсаар өөрийн байр сууриа алдахгүй байх нь хоёрын гол сорилт болно.</w:t>
      </w:r>
    </w:p>
    <w:p>
      <w:pPr>
        <w:pStyle w:val="Sub"/>
        <w:spacing w:before="220" w:after="100"/>
      </w:pPr>
      <w:r>
        <w:rPr>
          <w:color w:val="58747C"/>
        </w:rPr>
        <w:t>II.  ОРЛОГЫН ХИШИГ, ХӨДӨЛМӨРИЙН ЗАМ</w:t>
      </w:r>
    </w:p>
    <w:p>
      <w:pPr>
        <w:pStyle w:val="Body"/>
        <w:keepLines/>
        <w:spacing w:after="180"/>
      </w:pPr>
      <w:r>
        <w:t>Эд баялгийн тухайд хоёрын тоо нь түншлэл, найдвартай харилцаа, харилцан туслалцаанаас өгөөж ургахыг бэлгэднэ. Хамтран хөдөлмөрлөсөн хүнийхээ итгэлийг даах, хэлцэл хийхдээ хүний үгийг ойлгох, удаан хугацааны холбоо тогтоох нь ашиг орлогын таатай хөрс болно. Ийм сэдэвтэй хүн ганцаар хүч үзэхээс илүү зөв хүнийг олж, ажил үүргийг зохистой хуваарилсан цагт үйлсээ тэлэх дүртэй.</w:t>
      </w:r>
    </w:p>
    <w:p>
      <w:pPr>
        <w:pStyle w:val="Sub"/>
        <w:spacing w:before="220" w:after="100"/>
      </w:pPr>
      <w:r>
        <w:rPr>
          <w:color w:val="58747C"/>
        </w:rPr>
        <w:t>III.  ХӨРӨНГӨ ТОГТООХ ХЭВ МАЯГ</w:t>
      </w:r>
    </w:p>
    <w:p>
      <w:pPr>
        <w:pStyle w:val="Body"/>
        <w:keepLines/>
        <w:spacing w:after="180"/>
      </w:pPr>
      <w:r>
        <w:t>Хоёрын бэлгэдэлд эд баялаг нь итгэлцэл, эв найрамдал, хамтын хөдөлмөртэй ойр дүрслэгддэг. Тиймээс хувийн нөөцөөс илүү хамтын хэрэгцээ, гэрийн амгаланг чухалчлах сэдэв түгээмэл. Бусдад тусалж буй үедээ өөрийгөө хангалттай гэж мэдрэх боловч өөрийн хөдөлмөрийн үнэ цэнийг бага үнэлэх өнгө гарч болно. Хөрөнгө тогтоох асуудал энэ архетипт зөвхөн орлого, зарлага бус, хүмүүстэй тогтоосон холбоо, үүрэг хариуцлагын хил хязгаартай холбогдоно.</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58747C"/>
                <w:sz w:val="16"/>
              </w:rPr>
              <w:t>ҮНДСЭН СУРГААЛ</w:t>
            </w:r>
          </w:p>
          <w:p>
            <w:pPr>
              <w:spacing w:after="60"/>
            </w:pPr>
            <w:r>
              <w:rPr>
                <w:rFonts w:ascii="DejaVu Serif" w:hAnsi="DejaVu Serif"/>
                <w:i/>
                <w:color w:val="302E2A"/>
                <w:sz w:val="20"/>
              </w:rPr>
              <w:t>Итгэлцэл хишиг дуудна, тодорхой тооцоо түүнийг хамгаална.</w:t>
            </w:r>
          </w:p>
        </w:tc>
      </w:tr>
    </w:tbl>
    <w:p>
      <w:r>
        <w:br w:type="page"/>
      </w:r>
    </w:p>
    <w:p>
      <w:pPr>
        <w:pStyle w:val="Kicker"/>
        <w:spacing w:before="0"/>
      </w:pPr>
      <w:r>
        <w:rPr>
          <w:color w:val="58747C"/>
        </w:rPr>
        <w:t>БЭЛГЭДЛИЙН ТОО 02   /   САНХҮҮГИЙН СҮҮДЭР</w:t>
      </w:r>
    </w:p>
    <w:p>
      <w:pPr>
        <w:pStyle w:val="Chapter"/>
      </w:pPr>
      <w:r>
        <w:t>ЭВЛҮҮЛЭГЧИЙН ХИШИГ</w:t>
      </w:r>
    </w:p>
    <w:p>
      <w:pPr>
        <w:pStyle w:val="Sub"/>
        <w:spacing w:before="220" w:after="100"/>
      </w:pPr>
      <w:r>
        <w:rPr>
          <w:color w:val="58747C"/>
        </w:rPr>
        <w:t>IV.  АЛДАГДЛЫН СҮҮДЭР</w:t>
      </w:r>
    </w:p>
    <w:p>
      <w:pPr>
        <w:pStyle w:val="Body"/>
        <w:keepLines/>
        <w:spacing w:after="180"/>
      </w:pPr>
      <w:r>
        <w:t>Хоёрын сүүдэр нь хүн гомдоохоос эмээн шударга бус хэлцлийг зөвшөөрөх, хамаатан садны нэрээр өрийг өөр дээрээ авах, маргаан гарахаас айж тооцоо нэхэхгүй байх явдал. Хүний үгэнд хэт найдан барьцаа, баталгааг орхигдуулах үед гэр бүлийн хөрөнгө эрсдэлд орж мэднэ. Эвийг эрхэмлэх нь эрх ашгаа хамгаалахгүй байхын нэр биш; тодорхой дүрэмтэй эв л удаан оршино.</w:t>
      </w:r>
    </w:p>
    <w:p>
      <w:pPr>
        <w:pStyle w:val="Sub"/>
        <w:spacing w:before="220" w:after="100"/>
      </w:pPr>
      <w:r>
        <w:rPr>
          <w:color w:val="58747C"/>
        </w:rPr>
        <w:t>V.  САНХҮҮГИЙН ЭРСДЭЛ БА ЭМЗЭГ ТАЛ</w:t>
      </w:r>
    </w:p>
    <w:p>
      <w:pPr>
        <w:pStyle w:val="Body"/>
        <w:keepLines/>
        <w:spacing w:after="180"/>
      </w:pPr>
      <w:r>
        <w:t>Хоёрын тоонд мөнгөний хүндрэл хүний үг, хүний гуйлт, хүний итгэлээс эхлэх бэлгэдэлтэй. Гомдоохоос эмээж ашиггүй тохироог зөвшөөрөх, хамаатны өрийг өөр дээрээ авах, амаар өгсөн амлалтаа буцааж чадахгүй байх нь санхүүгийн эмзэг нөхцөл болж болно. Өөрийн авлагаа нэхэхэд төвөгшөөх, хамтын эд хөрөнгийн эзэн ба үүргийг тодорхой болгохгүй удвал маргаан, алдагдлын шалтгаан бий болох дүртэй. Эвийг сахих хүсэл нь дуугүй хүлцэх байдалтай андуурагддаг.</w:t>
      </w:r>
    </w:p>
    <w:p>
      <w:pPr>
        <w:pStyle w:val="Sub"/>
        <w:spacing w:before="220" w:after="100"/>
      </w:pPr>
      <w:r>
        <w:rPr>
          <w:color w:val="58747C"/>
        </w:rPr>
        <w:t>VI.  САНХҮҮГИЙН ДАРАМТЫН ҮЕИЙН ХАНДЛАГА</w:t>
      </w:r>
    </w:p>
    <w:p>
      <w:pPr>
        <w:pStyle w:val="Body"/>
        <w:keepLines/>
        <w:spacing w:after="180"/>
      </w:pPr>
      <w:r>
        <w:t>Мөнгө хүрэлцэхгүй болох үед хоёрын архетип ганцаар шаналснаас илүү бусдын сэтгэлийг чилээхгүй байх гэж зовних өнгөтэй. Зөрчил гаргахгүйн тулд өөрийн хэрэгцээг хойшлуулж, ил хэлэх ёстой тооцоог дотроо хадгалж мэднэ. Гэр бүлд амгалан харагдавч шийдэгдээгүй өглөг, авлага, гомдол хуримтлагдах нь энэ дүрийн далд дарамт болно. Тиймээс мөнгөний хямралын сэдэв нь харилцааны тэнцвэр алдагдахтай хамт дүрслэгдэнэ.</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58747C"/>
                <w:sz w:val="16"/>
              </w:rPr>
              <w:t>ЭРХЭМ ҮГ</w:t>
            </w:r>
          </w:p>
          <w:p>
            <w:pPr>
              <w:spacing w:after="60"/>
            </w:pPr>
            <w:r>
              <w:rPr>
                <w:rFonts w:ascii="DejaVu Serif" w:hAnsi="DejaVu Serif"/>
                <w:i/>
                <w:color w:val="302E2A"/>
                <w:sz w:val="20"/>
              </w:rPr>
              <w:t>Эв нийлбэл эд арвижна. Тооцоо тод бол эв батжина.</w:t>
            </w:r>
          </w:p>
        </w:tc>
      </w:tr>
    </w:tbl>
    <w:p>
      <w:r>
        <w:br w:type="page"/>
      </w:r>
    </w:p>
    <w:p>
      <w:pPr>
        <w:pStyle w:val="Kicker"/>
        <w:spacing w:before="0"/>
      </w:pPr>
      <w:r>
        <w:rPr>
          <w:color w:val="96635F"/>
        </w:rPr>
        <w:t>БЭЛГЭДЛИЙН ТОО 03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5" name="Picture 15"/>
                  <wp:cNvGraphicFramePr>
                    <a:graphicFrameLocks noChangeAspect="1"/>
                  </wp:cNvGraphicFramePr>
                  <a:graphic>
                    <a:graphicData uri="http://schemas.openxmlformats.org/drawingml/2006/picture">
                      <pic:pic>
                        <pic:nvPicPr>
                          <pic:cNvPr id="0" name="num_03.png"/>
                          <pic:cNvPicPr/>
                        </pic:nvPicPr>
                        <pic:blipFill>
                          <a:blip r:embed="rId16"/>
                          <a:stretch>
                            <a:fillRect/>
                          </a:stretch>
                        </pic:blipFill>
                        <pic:spPr>
                          <a:xfrm>
                            <a:off x="0" y="0"/>
                            <a:ext cx="1368000" cy="1368000"/>
                          </a:xfrm>
                          <a:prstGeom prst="rect"/>
                        </pic:spPr>
                      </pic:pic>
                    </a:graphicData>
                  </a:graphic>
                </wp:inline>
              </w:drawing>
            </w:r>
          </w:p>
        </w:tc>
        <w:tc>
          <w:tcPr>
            <w:tcW w:type="dxa" w:w="4734"/>
          </w:tcPr>
          <w:p>
            <w:pPr>
              <w:spacing w:before="200"/>
            </w:pPr>
            <w:r>
              <w:rPr>
                <w:b/>
                <w:color w:val="96635F"/>
                <w:sz w:val="50"/>
              </w:rPr>
              <w:t>03</w:t>
            </w:r>
          </w:p>
          <w:p>
            <w:pPr>
              <w:pStyle w:val="Chapter"/>
            </w:pPr>
            <w:r>
              <w:t>БҮТЭЭГЧ</w:t>
            </w:r>
          </w:p>
          <w:p>
            <w:pPr>
              <w:pStyle w:val="Minor"/>
            </w:pPr>
            <w:r>
              <w:t>Уран сэтгэмж · Үг хэл · Бүтээх билэг</w:t>
            </w:r>
          </w:p>
          <w:p>
            <w:pPr>
              <w:pStyle w:val="Minor"/>
            </w:pPr>
            <w:r>
              <w:t>Гурван туяа · Нээгдэх дэлбээ</w:t>
            </w:r>
          </w:p>
        </w:tc>
      </w:tr>
    </w:tbl>
    <w:p>
      <w:pPr>
        <w:pStyle w:val="Sub"/>
        <w:spacing w:before="220" w:after="100"/>
      </w:pPr>
      <w:r>
        <w:rPr>
          <w:color w:val="96635F"/>
        </w:rPr>
        <w:t>I.  ТООНЫ МӨН ЧАНАР</w:t>
      </w:r>
    </w:p>
    <w:p>
      <w:pPr>
        <w:pStyle w:val="Body"/>
        <w:keepLines/>
        <w:spacing w:after="180"/>
      </w:pPr>
      <w:r>
        <w:t>Гурвын бэлгэдэл нь үг, сэтгэл, ур дүй гурвын нэгдэл юм. Юмсын эгэл төрхөөс шинэ өнгө олж харах, бусдын сэтгэлд хүрэх санаа төрүүлэх, уйтгартай ажлыг өнгөлөх авьяас энэ дүрд хамаарна. Баяр баясал, амьд харилцаа түүний хүчийг тэтгэдэг. Гэвч авьяас хичнээн хурц байсан ч өдөр бүрийн тууштай хөдөлмөр үгүй бол ололт нь салхинд хийсэх навч мэт түр зуур өнгөрч болно.</w:t>
      </w:r>
    </w:p>
    <w:p>
      <w:pPr>
        <w:pStyle w:val="Sub"/>
        <w:spacing w:before="220" w:after="100"/>
      </w:pPr>
      <w:r>
        <w:rPr>
          <w:color w:val="96635F"/>
        </w:rPr>
        <w:t>II.  ОРЛОГЫН ХИШИГ, ХӨДӨЛМӨРИЙН ЗАМ</w:t>
      </w:r>
    </w:p>
    <w:p>
      <w:pPr>
        <w:pStyle w:val="Body"/>
        <w:keepLines/>
        <w:spacing w:after="180"/>
      </w:pPr>
      <w:r>
        <w:t>Эд баялгийн сэдэв нь гарын ур, уран үг, урласан эд зүйл, бусдад хэрэгтэй шинэ санааг үнэ цэнтэй болгоход оршино. Хүний сэтгэлийг хөдөлгөх чадвар нь зөв хөдөлмөр, бат чанартай бүтээлтэй нийлбэл хишигт хүрэх үүд болдог. Гэвч олон боломж нэгэн зэрэг харагдах үед аль нэгийг гүйцээж үр дүнд хүргэх тэвчээр хамгийн үнэт капитал болно. Гурвын олз гэнэт төрсөн санаанаас бус, дууссан бүтээлээс батжин ургана.</w:t>
      </w:r>
    </w:p>
    <w:p>
      <w:pPr>
        <w:pStyle w:val="Sub"/>
        <w:spacing w:before="220" w:after="100"/>
      </w:pPr>
      <w:r>
        <w:rPr>
          <w:color w:val="96635F"/>
        </w:rPr>
        <w:t>III.  ХӨРӨНГӨ ТОГТООХ ХЭВ МАЯГ</w:t>
      </w:r>
    </w:p>
    <w:p>
      <w:pPr>
        <w:pStyle w:val="Body"/>
        <w:keepLines/>
        <w:spacing w:after="180"/>
      </w:pPr>
      <w:r>
        <w:t>Гурвын бэлгэдэлд эд баялаг нь гарын ур, үгийн авьяас, шинэ санааны үр шимээр харагдана. Орлого орж ирэхэд баяр хөөр, бусадтай хуваалцах хүсэл давамгайлж, нэг олз дараагийн боломжийн эхлэл мэт санагдах дүртэй. Хуримтлал гэхээсээ илүү мөнгийг хөдөлгөөнд оруулах, гоо сайхан, баяр цэнгэл, нэр хүндэд үнэ цэн өгөх өнгө тодорно. Энд амьд сэргэлэн чанар болон тогтсон дэгийн хоорондын зөрчил эд хөрөнгийн дүрслэлийн гол цөм болдог.</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6635F"/>
                <w:sz w:val="16"/>
              </w:rPr>
              <w:t>ҮНДСЭН СУРГААЛ</w:t>
            </w:r>
          </w:p>
          <w:p>
            <w:pPr>
              <w:spacing w:after="60"/>
            </w:pPr>
            <w:r>
              <w:rPr>
                <w:rFonts w:ascii="DejaVu Serif" w:hAnsi="DejaVu Serif"/>
                <w:i/>
                <w:color w:val="302E2A"/>
                <w:sz w:val="20"/>
              </w:rPr>
              <w:t>Авьяас олзыг дуудна, дэг журам үр шимийг хадгална.</w:t>
            </w:r>
          </w:p>
        </w:tc>
      </w:tr>
    </w:tbl>
    <w:p>
      <w:r>
        <w:br w:type="page"/>
      </w:r>
    </w:p>
    <w:p>
      <w:pPr>
        <w:pStyle w:val="Kicker"/>
        <w:spacing w:before="0"/>
      </w:pPr>
      <w:r>
        <w:rPr>
          <w:color w:val="96635F"/>
        </w:rPr>
        <w:t>БЭЛГЭДЛИЙН ТОО 03   /   САНХҮҮГИЙН СҮҮДЭР</w:t>
      </w:r>
    </w:p>
    <w:p>
      <w:pPr>
        <w:pStyle w:val="Chapter"/>
      </w:pPr>
      <w:r>
        <w:t>БҮТЭЭГЧИЙН ХИШИГ</w:t>
      </w:r>
    </w:p>
    <w:p>
      <w:pPr>
        <w:pStyle w:val="Sub"/>
        <w:spacing w:before="220" w:after="100"/>
      </w:pPr>
      <w:r>
        <w:rPr>
          <w:color w:val="96635F"/>
        </w:rPr>
        <w:t>IV.  АЛДАГДЛЫН СҮҮДЭР</w:t>
      </w:r>
    </w:p>
    <w:p>
      <w:pPr>
        <w:pStyle w:val="Body"/>
        <w:keepLines/>
        <w:spacing w:after="180"/>
      </w:pPr>
      <w:r>
        <w:t>Сүүдэр тал нь олон сайхан санаанд татагдан хөрөнгөө тарамдуулах, магтаал сонсохын тулд үрэлгэн аашлах, түр зуурын баяр цэнгэлд маргаашийн нөөцөө зарцуулах явдал. Хэт өөдрөг таамагт найдан өр тавих, ажил дуусахаас өмнө олзоо тооцох, сэтгэл хөдлөлөөр амлалт өгөх нь алдагдалд хүргэх сэдэв болно. Ур дүй хишиг авчрах ч хяналтгүй зарлага тэр хишгийг гадагш урсгана.</w:t>
      </w:r>
    </w:p>
    <w:p>
      <w:pPr>
        <w:pStyle w:val="Sub"/>
        <w:spacing w:before="220" w:after="100"/>
      </w:pPr>
      <w:r>
        <w:rPr>
          <w:color w:val="96635F"/>
        </w:rPr>
        <w:t>V.  САНХҮҮГИЙН ЭРСДЭЛ БА ЭМЗЭГ ТАЛ</w:t>
      </w:r>
    </w:p>
    <w:p>
      <w:pPr>
        <w:pStyle w:val="Body"/>
        <w:keepLines/>
        <w:spacing w:after="180"/>
      </w:pPr>
      <w:r>
        <w:t>Гурвын эмзэг тал нь олзоо хүртэж амжаагүй байж баярлах, эхлүүлсэн үйлээ дуусгахаас өмнө дараагийн хүсэлд автах явдал. Олон ажил, олон найр, олон амлалтад хөрөнгө тарамдах үед нэг ч зүйл бат үр шимээ өгөхгүй үлдэх дүр гарна. Хүний магтаалд дурлан чамин хэрэглээнд хэт үрэх, таатай үгэнд итгэн тооцоог үл ойшоох, шинэ санаа бүрийг алт мэт санах нь алдагдлын бэлгэдэл болно. Урам зориг тасрахад эхэлсэн ажил саатах эрсдэлтэй.</w:t>
      </w:r>
    </w:p>
    <w:p>
      <w:pPr>
        <w:pStyle w:val="Sub"/>
        <w:spacing w:before="220" w:after="100"/>
      </w:pPr>
      <w:r>
        <w:rPr>
          <w:color w:val="96635F"/>
        </w:rPr>
        <w:t>VI.  САНХҮҮГИЙН ДАРАМТЫН ҮЕИЙН ХАНДЛАГА</w:t>
      </w:r>
    </w:p>
    <w:p>
      <w:pPr>
        <w:pStyle w:val="Body"/>
        <w:keepLines/>
        <w:spacing w:after="180"/>
      </w:pPr>
      <w:r>
        <w:t>Санхүүгийн бэрхшээл тохиох үед гурвын дүр гаднах баяслыг алдахгүй хадгалахыг чармайдаг. Гэвч доторх зовнилоо инээд, яриа, түр зуурын зугаа цэнгэлээр халхлах сэдэв бий. Олз багасах тусам шинэ боломжийн тухай ярих нь олширч, өмнөх дуусаагүй ажлын жин анзаарагдахгүй өнгөрч болно. Ийнхүү сэтгэлийн савлагаа, анхаарлын сарнил хоёр санхүүгийн хүндрэлтэй нэгэн зэрэг дүрслэгдэнэ.</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6635F"/>
                <w:sz w:val="16"/>
              </w:rPr>
              <w:t>ЭРХЭМ ҮГ</w:t>
            </w:r>
          </w:p>
          <w:p>
            <w:pPr>
              <w:spacing w:after="60"/>
            </w:pPr>
            <w:r>
              <w:rPr>
                <w:rFonts w:ascii="DejaVu Serif" w:hAnsi="DejaVu Serif"/>
                <w:i/>
                <w:color w:val="302E2A"/>
                <w:sz w:val="20"/>
              </w:rPr>
              <w:t>Санаа бол оч. Дууссан үйл бол гэрэл.</w:t>
            </w:r>
          </w:p>
        </w:tc>
      </w:tr>
    </w:tbl>
    <w:p>
      <w:r>
        <w:br w:type="page"/>
      </w:r>
    </w:p>
    <w:p>
      <w:pPr>
        <w:pStyle w:val="Kicker"/>
        <w:spacing w:before="0"/>
      </w:pPr>
      <w:r>
        <w:rPr>
          <w:color w:val="5D6E58"/>
        </w:rPr>
        <w:t>БЭЛГЭДЛИЙН ТОО 04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6" name="Picture 16"/>
                  <wp:cNvGraphicFramePr>
                    <a:graphicFrameLocks noChangeAspect="1"/>
                  </wp:cNvGraphicFramePr>
                  <a:graphic>
                    <a:graphicData uri="http://schemas.openxmlformats.org/drawingml/2006/picture">
                      <pic:pic>
                        <pic:nvPicPr>
                          <pic:cNvPr id="0" name="num_04.png"/>
                          <pic:cNvPicPr/>
                        </pic:nvPicPr>
                        <pic:blipFill>
                          <a:blip r:embed="rId11"/>
                          <a:stretch>
                            <a:fillRect/>
                          </a:stretch>
                        </pic:blipFill>
                        <pic:spPr>
                          <a:xfrm>
                            <a:off x="0" y="0"/>
                            <a:ext cx="1368000" cy="1368000"/>
                          </a:xfrm>
                          <a:prstGeom prst="rect"/>
                        </pic:spPr>
                      </pic:pic>
                    </a:graphicData>
                  </a:graphic>
                </wp:inline>
              </w:drawing>
            </w:r>
          </w:p>
        </w:tc>
        <w:tc>
          <w:tcPr>
            <w:tcW w:type="dxa" w:w="4734"/>
          </w:tcPr>
          <w:p>
            <w:pPr>
              <w:spacing w:before="200"/>
            </w:pPr>
            <w:r>
              <w:rPr>
                <w:b/>
                <w:color w:val="5D6E58"/>
                <w:sz w:val="50"/>
              </w:rPr>
              <w:t>04</w:t>
            </w:r>
          </w:p>
          <w:p>
            <w:pPr>
              <w:pStyle w:val="Chapter"/>
            </w:pPr>
            <w:r>
              <w:t>ТУЛГУУР</w:t>
            </w:r>
          </w:p>
          <w:p>
            <w:pPr>
              <w:pStyle w:val="Minor"/>
            </w:pPr>
            <w:r>
              <w:t>Сахилга · Тэвчээр · Хураах ухаан</w:t>
            </w:r>
          </w:p>
          <w:p>
            <w:pPr>
              <w:pStyle w:val="Minor"/>
            </w:pPr>
            <w:r>
              <w:t>Дөрвөн зүг · Суурийн дөрвөлжин</w:t>
            </w:r>
          </w:p>
        </w:tc>
      </w:tr>
    </w:tbl>
    <w:p>
      <w:pPr>
        <w:pStyle w:val="Sub"/>
        <w:spacing w:before="220" w:after="100"/>
      </w:pPr>
      <w:r>
        <w:rPr>
          <w:color w:val="5D6E58"/>
        </w:rPr>
        <w:t>I.  ТООНЫ МӨН ЧАНАР</w:t>
      </w:r>
    </w:p>
    <w:p>
      <w:pPr>
        <w:pStyle w:val="Body"/>
        <w:keepLines/>
        <w:spacing w:after="180"/>
      </w:pPr>
      <w:r>
        <w:t>Дөрвийн бэлгэдэл нь уулын чулуу мэт бат, өдрийн хөдөлмөр мэт тууштай байдлыг өгүүлнэ. Энэ тоо амьдралын баталгаа гэнэтийн аз завшаанд бус, сахилга баттай хөдөлмөр, тогтсон дэг журамд оршдогийг сануулдаг. Түүний хүч нь амласандаа хүрэх, хойш тавилгүй гүйцээх, эрсдэлтэй цагт ч сууриа алдахгүй байх чанар. Гэвч бат чанар хэт хатуурал болж хувирвал шинэ үүд хаалгыг өөрийн гараар хааж мэднэ.</w:t>
      </w:r>
    </w:p>
    <w:p>
      <w:pPr>
        <w:pStyle w:val="Sub"/>
        <w:spacing w:before="220" w:after="100"/>
      </w:pPr>
      <w:r>
        <w:rPr>
          <w:color w:val="5D6E58"/>
        </w:rPr>
        <w:t>II.  ОРЛОГЫН ХИШИГ, ХӨДӨЛМӨРИЙН ЗАМ</w:t>
      </w:r>
    </w:p>
    <w:p>
      <w:pPr>
        <w:pStyle w:val="Body"/>
        <w:keepLines/>
        <w:spacing w:after="180"/>
      </w:pPr>
      <w:r>
        <w:t>Эд баялгийн хувьд дөрөв нь газарт үр суулгаж, улирлын турш арчилсны дараа ургац хураахтай адил. Тогтмол хөдөлмөр, бодлоготой арвич хямгач зан, хийсэн ажлаа хэмжиж тооцох чадвар нь энэ тооны хишгийн гол зам. Түргэн ашиг амласан үл мэдэх зүйлээс илүү сайн мэддэг, удаан барих үйлд хөрөнгө зарцуулах өнгө давамгай. Чадал хүрэхүйц ажил сонгож, бага багаар ахиулбал ололт нь батжин зузаарах дүртэй.</w:t>
      </w:r>
    </w:p>
    <w:p>
      <w:pPr>
        <w:pStyle w:val="Sub"/>
        <w:spacing w:before="220" w:after="100"/>
      </w:pPr>
      <w:r>
        <w:rPr>
          <w:color w:val="5D6E58"/>
        </w:rPr>
        <w:t>III.  ХӨРӨНГӨ ТОГТООХ ХЭВ МАЯГ</w:t>
      </w:r>
    </w:p>
    <w:p>
      <w:pPr>
        <w:pStyle w:val="Body"/>
        <w:keepLines/>
        <w:spacing w:after="180"/>
      </w:pPr>
      <w:r>
        <w:t>Дөрвийн бэлгэдэлд эд хөрөнгө бол өдөр тутмын хөдөлмөрөөр босгосон бат суурь юм. Эд мөнгөний үнэ цэнийг урт хугацааны зүтгэл, гам, хэмнэлттэй холбон төсөөлөх учир олзоо хамгаалах хандлага тодорч ирнэ. Хураасан хөрөнгөө харах нь амгалан тайвны нэг илрэл боловч зарцуулахдаа олонтаа эргэлзэх дүртэй. Дөрвийн тоонд тогтвортой байдал эрхэм атлаа тэр тогтвортой байдлаа алдахаас айх сэтгэл түүнтэй зэрэгцэн оршдог.</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5D6E58"/>
                <w:sz w:val="16"/>
              </w:rPr>
              <w:t>ҮНДСЭН СУРГААЛ</w:t>
            </w:r>
          </w:p>
          <w:p>
            <w:pPr>
              <w:spacing w:after="60"/>
            </w:pPr>
            <w:r>
              <w:rPr>
                <w:rFonts w:ascii="DejaVu Serif" w:hAnsi="DejaVu Serif"/>
                <w:i/>
                <w:color w:val="302E2A"/>
                <w:sz w:val="20"/>
              </w:rPr>
              <w:t>Бага багаар хураасан эд бат суурьтай болдог.</w:t>
            </w:r>
          </w:p>
        </w:tc>
      </w:tr>
    </w:tbl>
    <w:p>
      <w:r>
        <w:br w:type="page"/>
      </w:r>
    </w:p>
    <w:p>
      <w:pPr>
        <w:pStyle w:val="Kicker"/>
        <w:spacing w:before="0"/>
      </w:pPr>
      <w:r>
        <w:rPr>
          <w:color w:val="5D6E58"/>
        </w:rPr>
        <w:t>БЭЛГЭДЛИЙН ТОО 04   /   САНХҮҮГИЙН СҮҮДЭР</w:t>
      </w:r>
    </w:p>
    <w:p>
      <w:pPr>
        <w:pStyle w:val="Chapter"/>
      </w:pPr>
      <w:r>
        <w:t>ТУЛГУУРИЙН ХИШИГ</w:t>
      </w:r>
    </w:p>
    <w:p>
      <w:pPr>
        <w:pStyle w:val="Sub"/>
        <w:spacing w:before="220" w:after="100"/>
      </w:pPr>
      <w:r>
        <w:rPr>
          <w:color w:val="5D6E58"/>
        </w:rPr>
        <w:t>IV.  АЛДАГДЛЫН СҮҮДЭР</w:t>
      </w:r>
    </w:p>
    <w:p>
      <w:pPr>
        <w:pStyle w:val="Body"/>
        <w:keepLines/>
        <w:spacing w:after="180"/>
      </w:pPr>
      <w:r>
        <w:t>Дөрвийн сүүдэр нь алдахаас эмээн бүх боломжийг хойшлуулах, хэт харамч болж дэргэдэх хүний хэрэгцээг үл ойшоох, ажил хөдөлмөрөөс өөр баясал мэдэхгүй болох явдал. Хөрөнгөө зөвхөн нэгэн хэлбэрээр хадгалж, өөрчлөгдөх нөхцөлийг тооцохгүй байх нь бас эрсдэл. Бат суурьтай байна гэдэг нь огт хөдөлгөөнгүй байхыг хэлэхгүй; уян хатан байдал үгүй бол бэхэлсэн хэрэм ч цагийн салхинд элэгдэнэ.</w:t>
      </w:r>
    </w:p>
    <w:p>
      <w:pPr>
        <w:pStyle w:val="Sub"/>
        <w:spacing w:before="220" w:after="100"/>
      </w:pPr>
      <w:r>
        <w:rPr>
          <w:color w:val="5D6E58"/>
        </w:rPr>
        <w:t>V.  САНХҮҮГИЙН ЭРСДЭЛ БА ЭМЗЭГ ТАЛ</w:t>
      </w:r>
    </w:p>
    <w:p>
      <w:pPr>
        <w:pStyle w:val="Body"/>
        <w:keepLines/>
        <w:spacing w:after="180"/>
      </w:pPr>
      <w:r>
        <w:t>Дөрвийн тооны санхүүгийн эрсдэл гэнэтийн үрэлгэн байдлаас бус, хэт болгоомжлол, хатуурсан хэвшлээс төрөх сэдэвтэй. Цаг нь болсон өөрчлөлтөөс татгалзах, хөрөнгөө ганцхан хэлбэрээр хадгалах, алдагдлаас айсандаа гарч буй боломж бүрийг хаах нь эдийн өсөлтийг удаашруулж мэднэ. Мөн мөнгө хураах шаардлага нь гэрийн өдөр тутмын хэрэгцээнээс дээгүүр тавигдвал ойр дотнын хүмүүсийн дунд үл ойлголцол үүсэх дүр гарна. Бат бөх гэж бодсон суурь нэг талдаа хэт найдвал эмзэг болдог.</w:t>
      </w:r>
    </w:p>
    <w:p>
      <w:pPr>
        <w:pStyle w:val="Sub"/>
        <w:spacing w:before="220" w:after="100"/>
      </w:pPr>
      <w:r>
        <w:rPr>
          <w:color w:val="5D6E58"/>
        </w:rPr>
        <w:t>VI.  САНХҮҮГИЙН ДАРАМТЫН ҮЕИЙН ХАНДЛАГА</w:t>
      </w:r>
    </w:p>
    <w:p>
      <w:pPr>
        <w:pStyle w:val="Body"/>
        <w:keepLines/>
        <w:spacing w:after="180"/>
      </w:pPr>
      <w:r>
        <w:t>Эд мөнгө хомсдоход дөрвийн дүр улам чанга атгаж, аливаа зарлагыг аюул мэт үзэх хандлагын бэлгэдэлтэй. Төлөвлөсөн дараалал алдагдахад сэтгэл түгшиж, гэнэтийн өөрчлөлтөд дасахад цаг шаардагдах сэдэв гарна. Арвич зан нь ивээл болж болох ч хэтэрвэл айдас, харамч хандлага, гэр бүлийн дуугүй зөрчил болж хувирна. Энэ тооны санхүүгийн дарамт хурдан шийдвэрээс бус, шийдвэрээ хэт удаан барьснаас нягтарч болох дүртэй.</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5D6E58"/>
                <w:sz w:val="16"/>
              </w:rPr>
              <w:t>ЭРХЭМ ҮГ</w:t>
            </w:r>
          </w:p>
          <w:p>
            <w:pPr>
              <w:spacing w:after="60"/>
            </w:pPr>
            <w:r>
              <w:rPr>
                <w:rFonts w:ascii="DejaVu Serif" w:hAnsi="DejaVu Serif"/>
                <w:i/>
                <w:color w:val="302E2A"/>
                <w:sz w:val="20"/>
              </w:rPr>
              <w:t>Хөрөнгө ихээсээ бус, тогтоосноосоо арвижна.</w:t>
            </w:r>
          </w:p>
        </w:tc>
      </w:tr>
    </w:tbl>
    <w:p>
      <w:r>
        <w:br w:type="page"/>
      </w:r>
    </w:p>
    <w:p>
      <w:pPr>
        <w:pStyle w:val="Kicker"/>
        <w:spacing w:before="0"/>
      </w:pPr>
      <w:r>
        <w:rPr>
          <w:color w:val="977747"/>
        </w:rPr>
        <w:t>БЭЛГЭДЛИЙН ТОО 05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7" name="Picture 17"/>
                  <wp:cNvGraphicFramePr>
                    <a:graphicFrameLocks noChangeAspect="1"/>
                  </wp:cNvGraphicFramePr>
                  <a:graphic>
                    <a:graphicData uri="http://schemas.openxmlformats.org/drawingml/2006/picture">
                      <pic:pic>
                        <pic:nvPicPr>
                          <pic:cNvPr id="0" name="num_05.png"/>
                          <pic:cNvPicPr/>
                        </pic:nvPicPr>
                        <pic:blipFill>
                          <a:blip r:embed="rId17"/>
                          <a:stretch>
                            <a:fillRect/>
                          </a:stretch>
                        </pic:blipFill>
                        <pic:spPr>
                          <a:xfrm>
                            <a:off x="0" y="0"/>
                            <a:ext cx="1368000" cy="1368000"/>
                          </a:xfrm>
                          <a:prstGeom prst="rect"/>
                        </pic:spPr>
                      </pic:pic>
                    </a:graphicData>
                  </a:graphic>
                </wp:inline>
              </w:drawing>
            </w:r>
          </w:p>
        </w:tc>
        <w:tc>
          <w:tcPr>
            <w:tcW w:type="dxa" w:w="4734"/>
          </w:tcPr>
          <w:p>
            <w:pPr>
              <w:spacing w:before="200"/>
            </w:pPr>
            <w:r>
              <w:rPr>
                <w:b/>
                <w:color w:val="977747"/>
                <w:sz w:val="50"/>
              </w:rPr>
              <w:t>05</w:t>
            </w:r>
          </w:p>
          <w:p>
            <w:pPr>
              <w:pStyle w:val="Chapter"/>
            </w:pPr>
            <w:r>
              <w:t>ЭРЭЛХИЙЛЭГЧ</w:t>
            </w:r>
          </w:p>
          <w:p>
            <w:pPr>
              <w:pStyle w:val="Minor"/>
            </w:pPr>
            <w:r>
              <w:t>Өөрчлөлт · Эрэл хайгуул · Эрч хүч</w:t>
            </w:r>
          </w:p>
          <w:p>
            <w:pPr>
              <w:pStyle w:val="Minor"/>
            </w:pPr>
            <w:r>
              <w:t>Таван хошуу · Таван зүгт урсах зам</w:t>
            </w:r>
          </w:p>
        </w:tc>
      </w:tr>
    </w:tbl>
    <w:p>
      <w:pPr>
        <w:pStyle w:val="Sub"/>
        <w:spacing w:before="220" w:after="100"/>
      </w:pPr>
      <w:r>
        <w:rPr>
          <w:color w:val="977747"/>
        </w:rPr>
        <w:t>I.  ТООНЫ МӨН ЧАНАР</w:t>
      </w:r>
    </w:p>
    <w:p>
      <w:pPr>
        <w:pStyle w:val="Body"/>
        <w:keepLines/>
        <w:spacing w:after="180"/>
      </w:pPr>
      <w:r>
        <w:t>Тавын бэлгэдэл нь салхины эрх чөлөө, замын олон сонголт, өөрчлөлтийн дунд ухаанаа сорих хүсэл юм. Нэг газар удаан саатахгүй, шинэ хүнийг таних, шинэ юм үзэж мэдэх, хуучин жаягийг эвдэх эрмэлзэл энэ дүрд тодорно. Уян хатан сэтгэл нь хүнд үед гарц олоход тустай. Харин хөдөлгөөн ихтэй хүн зорих зүгээ мартаж мэдэх тул эрх чөлөөг хариуцлагатай хослуулах нь тавын гол сургамж болно.</w:t>
      </w:r>
    </w:p>
    <w:p>
      <w:pPr>
        <w:pStyle w:val="Sub"/>
        <w:spacing w:before="220" w:after="100"/>
      </w:pPr>
      <w:r>
        <w:rPr>
          <w:color w:val="977747"/>
        </w:rPr>
        <w:t>II.  ОРЛОГЫН ХИШИГ, ХӨДӨЛМӨРИЙН ЗАМ</w:t>
      </w:r>
    </w:p>
    <w:p>
      <w:pPr>
        <w:pStyle w:val="Body"/>
        <w:keepLines/>
        <w:spacing w:after="180"/>
      </w:pPr>
      <w:r>
        <w:t>Эд баялгийн замд тав нь худалдаа арилжаа, нүүдэл хөдөлгөөн, шинэ хэрэгцээг олж харах билгийг бэлгэднэ. Зах зээл өөрчлөгдөхөд бусдаас түрүүнд дасах, танихгүй боломжийг судлах, хүнтэй уулзаж санал солилцох нь орлогын үүд нээх сэдэвтэй. Гэвч таатай боломж олон байх тусам бүхнийг зэрэг атгах хүслээс болгоомжлох учиртай. Ашиг өгөх үндсэн үйлээ тогтоогоогүй цагт шинэ зам бүр хуучин хичээл зүтгэлийг үрж болно.</w:t>
      </w:r>
    </w:p>
    <w:p>
      <w:pPr>
        <w:pStyle w:val="Sub"/>
        <w:spacing w:before="220" w:after="100"/>
      </w:pPr>
      <w:r>
        <w:rPr>
          <w:color w:val="977747"/>
        </w:rPr>
        <w:t>III.  ХӨРӨНГӨ ТОГТООХ ХЭВ МАЯГ</w:t>
      </w:r>
    </w:p>
    <w:p>
      <w:pPr>
        <w:pStyle w:val="Body"/>
        <w:keepLines/>
        <w:spacing w:after="180"/>
      </w:pPr>
      <w:r>
        <w:t>Тавын бэлгэдэлд эд баялаг хөдөлгөөн дунд оршдог мэт харагдана. Гэнэтийн боломж, шинэ газар, шинэ учрал нь орлогын тухай төсөөлөлтэй нь хамт яригддаг. Хөрөнгө нэг газар удаан тогтвол эрх чөлөөгөө алдсан мэт мэдрэмж төрөх дүртэй тул мөнгийг туршлага, аялал, шинэ оролдлогод зориулах хүсэл давамгайлна. Энд олз олдох чадвар болон олзоо удаан хадгалах тогтвортой байдал хоёрын хоорондын зөрчил хамгийн тод дүрслэгдэнэ.</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77747"/>
                <w:sz w:val="16"/>
              </w:rPr>
              <w:t>ҮНДСЭН СУРГААЛ</w:t>
            </w:r>
          </w:p>
          <w:p>
            <w:pPr>
              <w:spacing w:after="60"/>
            </w:pPr>
            <w:r>
              <w:rPr>
                <w:rFonts w:ascii="DejaVu Serif" w:hAnsi="DejaVu Serif"/>
                <w:i/>
                <w:color w:val="302E2A"/>
                <w:sz w:val="20"/>
              </w:rPr>
              <w:t>Боломжийг таних хурд хэрэгтэй, олзоо тогтоох дэг түүнээс чухал.</w:t>
            </w:r>
          </w:p>
        </w:tc>
      </w:tr>
    </w:tbl>
    <w:p>
      <w:r>
        <w:br w:type="page"/>
      </w:r>
    </w:p>
    <w:p>
      <w:pPr>
        <w:pStyle w:val="Kicker"/>
        <w:spacing w:before="0"/>
      </w:pPr>
      <w:r>
        <w:rPr>
          <w:color w:val="977747"/>
        </w:rPr>
        <w:t>БЭЛГЭДЛИЙН ТОО 05   /   САНХҮҮГИЙН СҮҮДЭР</w:t>
      </w:r>
    </w:p>
    <w:p>
      <w:pPr>
        <w:pStyle w:val="Chapter"/>
      </w:pPr>
      <w:r>
        <w:t>ЭРЭЛХИЙЛЭГЧИЙН ХИШИГ</w:t>
      </w:r>
    </w:p>
    <w:p>
      <w:pPr>
        <w:pStyle w:val="Sub"/>
        <w:spacing w:before="220" w:after="100"/>
      </w:pPr>
      <w:r>
        <w:rPr>
          <w:color w:val="977747"/>
        </w:rPr>
        <w:t>IV.  АЛДАГДЛЫН СҮҮДЭР</w:t>
      </w:r>
    </w:p>
    <w:p>
      <w:pPr>
        <w:pStyle w:val="Body"/>
        <w:keepLines/>
        <w:spacing w:after="180"/>
      </w:pPr>
      <w:r>
        <w:t>Тавын сүүдэр нь хурдан ашиг амласан үгэнд автах, хүлээлт ихтэй мөрийтэй төстэй эрсдэл рүү гэнэт тэмүүлэх, нэг ажлаа дуусгахаас өмнө нөгөөг эхлүүлэх явдал. Олсон мөнгөө сонирхол, аялал, түр зуурын шинэ эд зүйлд тарамдуулах, өрийг ирээдүйн олзоор төлнө гэж найдвал санхүүгийн байдал савлаж мэднэ. Шинэ зүйлд дурлах чадвар нь сорилт боловч хэмжээ хязгаартай бол хүч болдог.</w:t>
      </w:r>
    </w:p>
    <w:p>
      <w:pPr>
        <w:pStyle w:val="Sub"/>
        <w:spacing w:before="220" w:after="100"/>
      </w:pPr>
      <w:r>
        <w:rPr>
          <w:color w:val="977747"/>
        </w:rPr>
        <w:t>V.  САНХҮҮГИЙН ЭРСДЭЛ БА ЭМЗЭГ ТАЛ</w:t>
      </w:r>
    </w:p>
    <w:p>
      <w:pPr>
        <w:pStyle w:val="Body"/>
        <w:keepLines/>
        <w:spacing w:after="180"/>
      </w:pPr>
      <w:r>
        <w:t>Тавын тооны санхүүгийн эмзэг тал нь түргэн боломжийн араас хэт яарах, нэгэн ажлын үр шимийг бүрэн үзэхээс өмнө нөгөөд шилжих хүсэл юм. Гэнэтийн ашиг амласан хэлцэлд татагдах, өнөөдрийн эрх чөлөөний төлөө маргаашийн нөөцөө зарцуулах, олон жижиг өр төлбөрийг үл анзаарах нь хүндрэлд хүргэж мэднэ. Олзны өнгө тод харагдавч алдагдлын нарийн бичиг, хугацаа, хариуцлага бүдэг үлдэх дүр бий. Түр зуурын азад найдсан шийдвэрийн цаана тогтворгүй байдал нуугдана.</w:t>
      </w:r>
    </w:p>
    <w:p>
      <w:pPr>
        <w:pStyle w:val="Sub"/>
        <w:spacing w:before="220" w:after="100"/>
      </w:pPr>
      <w:r>
        <w:rPr>
          <w:color w:val="977747"/>
        </w:rPr>
        <w:t>VI.  САНХҮҮГИЙН ДАРАМТЫН ҮЕИЙН ХАНДЛАГА</w:t>
      </w:r>
    </w:p>
    <w:p>
      <w:pPr>
        <w:pStyle w:val="Body"/>
        <w:keepLines/>
        <w:spacing w:after="180"/>
      </w:pPr>
      <w:r>
        <w:t>Мөнгөний саад тулгарахад тавын дүр хүлээж тэсвэрлэхээс илүү гарц солих, газар өөрчлөх, шинэ оролдлого хийхийг хүсдэг. Хөдөлгөөн нь хааяа аврал мэт санагдах боловч нэг бэрхшээлийг нөгөөгөөр солих сэдэв ч бий. Зарлага олширсон үед эрх чөлөөгөө алдлаа гэж мэдрэхээс айж, бодит хүндрэлээ багасган ярих хандлагын дүр гарна. Ийнхүү тайван тогтохгүй зан болон санхүүгийн савлагаа хоёр зэрэгцэн өгүүлэгдэнэ.</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77747"/>
                <w:sz w:val="16"/>
              </w:rPr>
              <w:t>ЭРХЭМ ҮГ</w:t>
            </w:r>
          </w:p>
          <w:p>
            <w:pPr>
              <w:spacing w:after="60"/>
            </w:pPr>
            <w:r>
              <w:rPr>
                <w:rFonts w:ascii="DejaVu Serif" w:hAnsi="DejaVu Serif"/>
                <w:i/>
                <w:color w:val="302E2A"/>
                <w:sz w:val="20"/>
              </w:rPr>
              <w:t>Зам олон ч хишиг тогтох голомт нэг.</w:t>
            </w:r>
          </w:p>
        </w:tc>
      </w:tr>
    </w:tbl>
    <w:p>
      <w:r>
        <w:br w:type="page"/>
      </w:r>
    </w:p>
    <w:p>
      <w:pPr>
        <w:pStyle w:val="Kicker"/>
        <w:spacing w:before="0"/>
      </w:pPr>
      <w:r>
        <w:rPr>
          <w:color w:val="896678"/>
        </w:rPr>
        <w:t>БЭЛГЭДЛИЙН ТОО 06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8" name="Picture 18"/>
                  <wp:cNvGraphicFramePr>
                    <a:graphicFrameLocks noChangeAspect="1"/>
                  </wp:cNvGraphicFramePr>
                  <a:graphic>
                    <a:graphicData uri="http://schemas.openxmlformats.org/drawingml/2006/picture">
                      <pic:pic>
                        <pic:nvPicPr>
                          <pic:cNvPr id="0" name="num_06.png"/>
                          <pic:cNvPicPr/>
                        </pic:nvPicPr>
                        <pic:blipFill>
                          <a:blip r:embed="rId18"/>
                          <a:stretch>
                            <a:fillRect/>
                          </a:stretch>
                        </pic:blipFill>
                        <pic:spPr>
                          <a:xfrm>
                            <a:off x="0" y="0"/>
                            <a:ext cx="1368000" cy="1368000"/>
                          </a:xfrm>
                          <a:prstGeom prst="rect"/>
                        </pic:spPr>
                      </pic:pic>
                    </a:graphicData>
                  </a:graphic>
                </wp:inline>
              </w:drawing>
            </w:r>
          </w:p>
        </w:tc>
        <w:tc>
          <w:tcPr>
            <w:tcW w:type="dxa" w:w="4734"/>
          </w:tcPr>
          <w:p>
            <w:pPr>
              <w:spacing w:before="200"/>
            </w:pPr>
            <w:r>
              <w:rPr>
                <w:b/>
                <w:color w:val="896678"/>
                <w:sz w:val="50"/>
              </w:rPr>
              <w:t>06</w:t>
            </w:r>
          </w:p>
          <w:p>
            <w:pPr>
              <w:pStyle w:val="Chapter"/>
            </w:pPr>
            <w:r>
              <w:t>ХАЛАМЖЛАГЧ</w:t>
            </w:r>
          </w:p>
          <w:p>
            <w:pPr>
              <w:pStyle w:val="Minor"/>
            </w:pPr>
            <w:r>
              <w:t>Гэр бүл · Өгөөмөр сэтгэл · Хариуцлага</w:t>
            </w:r>
          </w:p>
          <w:p>
            <w:pPr>
              <w:pStyle w:val="Minor"/>
            </w:pPr>
            <w:r>
              <w:t>Зургаан дэлбээ · Голомтын хүрээ</w:t>
            </w:r>
          </w:p>
        </w:tc>
      </w:tr>
    </w:tbl>
    <w:p>
      <w:pPr>
        <w:pStyle w:val="Sub"/>
        <w:spacing w:before="220" w:after="100"/>
      </w:pPr>
      <w:r>
        <w:rPr>
          <w:color w:val="896678"/>
        </w:rPr>
        <w:t>I.  ТООНЫ МӨН ЧАНАР</w:t>
      </w:r>
    </w:p>
    <w:p>
      <w:pPr>
        <w:pStyle w:val="Body"/>
        <w:keepLines/>
        <w:spacing w:after="180"/>
      </w:pPr>
      <w:r>
        <w:t>Зургаагийн бэлгэдэл нь гэрийн гал, хүний төлөө сэтгэл гаргах, амласнаа хамгаалан сахих чанартай холбогдоно. Өөрийн сайн сайхныг өрхийн амгалангаас тусгаарлаж үзэхгүй, хайртай хүмүүсийн хэрэгцээг түрүүнд бодох дүр энэ тоонд тод. Халамж нь хишгийн нэгэн хэлбэр боловч өгөөмөр сэтгэлд хэмжээ хязгаар үгүй бол нөмөр болсон хүн өөрөө сөхөрч мэднэ. Зургаагийн сургамж нь туслах ба өөрийгөө хамгаалах хоёрын тэнцвэр юм.</w:t>
      </w:r>
    </w:p>
    <w:p>
      <w:pPr>
        <w:pStyle w:val="Sub"/>
        <w:spacing w:before="220" w:after="100"/>
      </w:pPr>
      <w:r>
        <w:rPr>
          <w:color w:val="896678"/>
        </w:rPr>
        <w:t>II.  ОРЛОГЫН ХИШИГ, ХӨДӨЛМӨРИЙН ЗАМ</w:t>
      </w:r>
    </w:p>
    <w:p>
      <w:pPr>
        <w:pStyle w:val="Body"/>
        <w:keepLines/>
        <w:spacing w:after="180"/>
      </w:pPr>
      <w:r>
        <w:t>Эд баялгийн талд зургаа нь айл гэрийн тогтвортой орлого, шударга хөдөлмөр, олон хүнд хэрэг болох үйлсийн өгөөжийг сануулна. Чанар, үнэнч нэр, удаан хугацаанд даах хариуцлага нь түүний үнэ цэн. Өрхийнхөө хэрэгцээг сайн мэдэх учир элдэв зарлагыг ялгаж, хэрэглээний бодит ач холбогдлыг таних чадвартай дүрслэгддэг. Ийнхүү бусдыг асрах хүслээ ухаалаг зохион байгуулбал айл гэрийн баялаг аажмаар батжина.</w:t>
      </w:r>
    </w:p>
    <w:p>
      <w:pPr>
        <w:pStyle w:val="Sub"/>
        <w:spacing w:before="220" w:after="100"/>
      </w:pPr>
      <w:r>
        <w:rPr>
          <w:color w:val="896678"/>
        </w:rPr>
        <w:t>III.  ХӨРӨНГӨ ТОГТООХ ХЭВ МАЯГ</w:t>
      </w:r>
    </w:p>
    <w:p>
      <w:pPr>
        <w:pStyle w:val="Body"/>
        <w:keepLines/>
        <w:spacing w:after="180"/>
      </w:pPr>
      <w:r>
        <w:t>Зургаагийн бэлгэдэлд эд хөрөнгө нь гэрийн гал, үр хүүхдийн амгалан, ойр дотнын хүмүүсийн хэрэгцээтэй салшгүй холбоотой. Олзоо зөвхөн өөртөө бус бусдын тав тух, гэрийн нэр төрд зориулах хүсэл тодордог. Гэр орноо өөд татахыг эд баялгийн гол утга гэж харах тул хувийн нөөц болон өрхийн хамтын зардлын хооронд хил зааг бүдгэрч болох дүртэй. Энэ тооны хөрөнгийн тухай төсөөлөлд хайр халамж, үүрэг хариуцлага хоёр үргэлж зэрэгцэн оршино.</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896678"/>
                <w:sz w:val="16"/>
              </w:rPr>
              <w:t>ҮНДСЭН СУРГААЛ</w:t>
            </w:r>
          </w:p>
          <w:p>
            <w:pPr>
              <w:spacing w:after="60"/>
            </w:pPr>
            <w:r>
              <w:rPr>
                <w:rFonts w:ascii="DejaVu Serif" w:hAnsi="DejaVu Serif"/>
                <w:i/>
                <w:color w:val="302E2A"/>
                <w:sz w:val="20"/>
              </w:rPr>
              <w:t>Гэрийн гал дулаан байг, голомтын нөөц хоосрох ёсгүй.</w:t>
            </w:r>
          </w:p>
        </w:tc>
      </w:tr>
    </w:tbl>
    <w:p>
      <w:r>
        <w:br w:type="page"/>
      </w:r>
    </w:p>
    <w:p>
      <w:pPr>
        <w:pStyle w:val="Kicker"/>
        <w:spacing w:before="0"/>
      </w:pPr>
      <w:r>
        <w:rPr>
          <w:color w:val="896678"/>
        </w:rPr>
        <w:t>БЭЛГЭДЛИЙН ТОО 06   /   САНХҮҮГИЙН СҮҮДЭР</w:t>
      </w:r>
    </w:p>
    <w:p>
      <w:pPr>
        <w:pStyle w:val="Chapter"/>
      </w:pPr>
      <w:r>
        <w:t>ХАЛАМЖЛАГЧИЙН ХИШИГ</w:t>
      </w:r>
    </w:p>
    <w:p>
      <w:pPr>
        <w:pStyle w:val="Sub"/>
        <w:spacing w:before="220" w:after="100"/>
      </w:pPr>
      <w:r>
        <w:rPr>
          <w:color w:val="896678"/>
        </w:rPr>
        <w:t>IV.  АЛДАГДЛЫН СҮҮДЭР</w:t>
      </w:r>
    </w:p>
    <w:p>
      <w:pPr>
        <w:pStyle w:val="Body"/>
        <w:keepLines/>
        <w:spacing w:after="180"/>
      </w:pPr>
      <w:r>
        <w:t>Энэ тооны санхүүгийн сүүдэр нь бүх хүний ачааг өөр дээрээ авч, тусалж чадахгүй үедээ гэмших явдал. Бусдын өрийг давтан төлөх, өөрийн хэрэгцээг байнга хойшлуулах, талархал хүлээж өгснөөрөө сэтгэлээр унах нь хөрөнгө, харилцааг зэрэг ядраадаг. Халамж бол өөрийгөө хоослох нэр биш; мөнгө төдийгүй цаг хугацаа, эрүүл мэнд, сэтгэлийн нөөцөө хамгаалах хэрэгтэй.</w:t>
      </w:r>
    </w:p>
    <w:p>
      <w:pPr>
        <w:pStyle w:val="Sub"/>
        <w:spacing w:before="220" w:after="100"/>
      </w:pPr>
      <w:r>
        <w:rPr>
          <w:color w:val="896678"/>
        </w:rPr>
        <w:t>V.  САНХҮҮГИЙН ЭРСДЭЛ БА ЭМЗЭГ ТАЛ</w:t>
      </w:r>
    </w:p>
    <w:p>
      <w:pPr>
        <w:pStyle w:val="Body"/>
        <w:keepLines/>
        <w:spacing w:after="180"/>
      </w:pPr>
      <w:r>
        <w:t>Зургаагийн тоонд санхүүгийн хүндрэл бусдын өмнө хүлээсэн үүрэг хэт олшрох хэлбэрээр дүрслэгдэнэ. Хамаатан садны хэрэгцээг өөрийн боломжтой жишилгүй даах, гэрийн тайван байдлыг хадгалахын тулд өр тавих, өөрийн ирээдүйн хэрэгцээг байнга хойшлуулах нь хөрөнгийн суурийг сулруулж мэднэ. Бусдын төлөө гаргасан зарлага хайртай сэтгэлийн илэрхийлэл боловч хэмжээнээс давбал гомдол, ядрал, үл хэлэгдсэн санхүүгийн дарамт болж хувирна.</w:t>
      </w:r>
    </w:p>
    <w:p>
      <w:pPr>
        <w:pStyle w:val="Sub"/>
        <w:spacing w:before="220" w:after="100"/>
      </w:pPr>
      <w:r>
        <w:rPr>
          <w:color w:val="896678"/>
        </w:rPr>
        <w:t>VI.  САНХҮҮГИЙН ДАРАМТЫН ҮЕИЙН ХАНДЛАГА</w:t>
      </w:r>
    </w:p>
    <w:p>
      <w:pPr>
        <w:pStyle w:val="Body"/>
        <w:keepLines/>
        <w:spacing w:after="180"/>
      </w:pPr>
      <w:r>
        <w:t>Хөрөнгө багасах үед зургаагийн дүр хамгийн түрүүнд өөрөөсөө илүү гэрийнхнээ бодож зовних өнгөтэй. Бусдын хэрэгцээг хангаж чадахгүй байх вий гэсэн айдас нь өөрийн чадлын хэмжээнээс давсан үүргийг ч хүлээлгэж мэднэ. Гэр орныхоо амгаланг алдуулахгүй гэсэн сэтгэл нь бодит хомсдолын тухай ил ярихад саад болох дүр бий. Халамжийн хүч хэтэрвэл мөнгөний зовлон сэтгэлийн өр болж хувирах нь энэ тооны далд сүүдэр юм.</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896678"/>
                <w:sz w:val="16"/>
              </w:rPr>
              <w:t>ЭРХЭМ ҮГ</w:t>
            </w:r>
          </w:p>
          <w:p>
            <w:pPr>
              <w:spacing w:after="60"/>
            </w:pPr>
            <w:r>
              <w:rPr>
                <w:rFonts w:ascii="DejaVu Serif" w:hAnsi="DejaVu Serif"/>
                <w:i/>
                <w:color w:val="302E2A"/>
                <w:sz w:val="20"/>
              </w:rPr>
              <w:t>Өрхийг тэтгэхийн тулд голомтоо эхэлж хамгаал.</w:t>
            </w:r>
          </w:p>
        </w:tc>
      </w:tr>
    </w:tbl>
    <w:p>
      <w:r>
        <w:br w:type="page"/>
      </w:r>
    </w:p>
    <w:p>
      <w:pPr>
        <w:pStyle w:val="Kicker"/>
        <w:spacing w:before="0"/>
      </w:pPr>
      <w:r>
        <w:rPr>
          <w:color w:val="5C6786"/>
        </w:rPr>
        <w:t>БЭЛГЭДЛИЙН ТОО 07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19" name="Picture 19"/>
                  <wp:cNvGraphicFramePr>
                    <a:graphicFrameLocks noChangeAspect="1"/>
                  </wp:cNvGraphicFramePr>
                  <a:graphic>
                    <a:graphicData uri="http://schemas.openxmlformats.org/drawingml/2006/picture">
                      <pic:pic>
                        <pic:nvPicPr>
                          <pic:cNvPr id="0" name="num_07.png"/>
                          <pic:cNvPicPr/>
                        </pic:nvPicPr>
                        <pic:blipFill>
                          <a:blip r:embed="rId19"/>
                          <a:stretch>
                            <a:fillRect/>
                          </a:stretch>
                        </pic:blipFill>
                        <pic:spPr>
                          <a:xfrm>
                            <a:off x="0" y="0"/>
                            <a:ext cx="1368000" cy="1368000"/>
                          </a:xfrm>
                          <a:prstGeom prst="rect"/>
                        </pic:spPr>
                      </pic:pic>
                    </a:graphicData>
                  </a:graphic>
                </wp:inline>
              </w:drawing>
            </w:r>
          </w:p>
        </w:tc>
        <w:tc>
          <w:tcPr>
            <w:tcW w:type="dxa" w:w="4734"/>
          </w:tcPr>
          <w:p>
            <w:pPr>
              <w:spacing w:before="200"/>
            </w:pPr>
            <w:r>
              <w:rPr>
                <w:b/>
                <w:color w:val="5C6786"/>
                <w:sz w:val="50"/>
              </w:rPr>
              <w:t>07</w:t>
            </w:r>
          </w:p>
          <w:p>
            <w:pPr>
              <w:pStyle w:val="Chapter"/>
            </w:pPr>
            <w:r>
              <w:t>СУДЛААЧ</w:t>
            </w:r>
          </w:p>
          <w:p>
            <w:pPr>
              <w:pStyle w:val="Minor"/>
            </w:pPr>
            <w:r>
              <w:t>Мэдлэг · Ажигч чанар · Бодол эрэл</w:t>
            </w:r>
          </w:p>
          <w:p>
            <w:pPr>
              <w:pStyle w:val="Minor"/>
            </w:pPr>
            <w:r>
              <w:t>Долоон туяа · Дотоод од</w:t>
            </w:r>
          </w:p>
        </w:tc>
      </w:tr>
    </w:tbl>
    <w:p>
      <w:pPr>
        <w:pStyle w:val="Sub"/>
        <w:spacing w:before="220" w:after="100"/>
      </w:pPr>
      <w:r>
        <w:rPr>
          <w:color w:val="5C6786"/>
        </w:rPr>
        <w:t>I.  ТООНЫ МӨН ЧАНАР</w:t>
      </w:r>
    </w:p>
    <w:p>
      <w:pPr>
        <w:pStyle w:val="Body"/>
        <w:keepLines/>
        <w:spacing w:after="180"/>
      </w:pPr>
      <w:r>
        <w:t>Долоогийн бэлгэдэл нь чимээгүй ажиглах, учрыг нягтлах, аливааг өнгөн талаас нь бус гүнээс нь харах хүсэл юм. Хүний дуу шуугианд автахгүй, цаг гарган судалж, зөв бурууг өөрөө тунгаахыг эрхэмлэнэ. Эргэн тойрныг мэдэхийн хэрээр дотоод ертөнцөө танихыг хүсдэг энэ дүрийн хүч нь мэдлэг юм. Гэвч төгс хариу хайсаар үйлдэл хийх мөчийг өнгөрөөх эрсдэл долоогийн сүүдэрт оршдог.</w:t>
      </w:r>
    </w:p>
    <w:p>
      <w:pPr>
        <w:pStyle w:val="Sub"/>
        <w:spacing w:before="220" w:after="100"/>
      </w:pPr>
      <w:r>
        <w:rPr>
          <w:color w:val="5C6786"/>
        </w:rPr>
        <w:t>II.  ОРЛОГЫН ХИШИГ, ХӨДӨЛМӨРИЙН ЗАМ</w:t>
      </w:r>
    </w:p>
    <w:p>
      <w:pPr>
        <w:pStyle w:val="Body"/>
        <w:keepLines/>
        <w:spacing w:after="180"/>
      </w:pPr>
      <w:r>
        <w:t>Эд баялгийн талд долоо нь гүн мэдлэг, нарийн ур чадвар, ажигч ухаанаар үнэ цэн бүтээхийг илэрхийлнэ. Олзын амлалт сонсмогц дагахгүй, нөхцөл шалтгааныг нягталж үзэх нь түүний давуу сэдэв. Хүмүүсийн анзаараагүй нарийн зүйлийг ойлгох, үнэн зөв тооцоо хийх, алдаа гарахаас урьдчилан сэргийлэх ур чадвар хөрөнгийн үүд нээж болохоор дүрслэгдэнэ. Харин мэддэг зүйлээ хуваалцах, хөдөлмөрийнхөө үнэлгээг зөв тогтоох нь мөн адил чухал.</w:t>
      </w:r>
    </w:p>
    <w:p>
      <w:pPr>
        <w:pStyle w:val="Sub"/>
        <w:spacing w:before="220" w:after="100"/>
      </w:pPr>
      <w:r>
        <w:rPr>
          <w:color w:val="5C6786"/>
        </w:rPr>
        <w:t>III.  ХӨРӨНГӨ ТОГТООХ ХЭВ МАЯГ</w:t>
      </w:r>
    </w:p>
    <w:p>
      <w:pPr>
        <w:pStyle w:val="Body"/>
        <w:keepLines/>
        <w:spacing w:after="180"/>
      </w:pPr>
      <w:r>
        <w:t>Долоогийн бэлгэдэлд эд баялаг нь мэдлэг, ажиглалт, нарийн тооцооноос үүдэлтэй дүртэй. Бусдын үгэнд амархан автахгүй, мөнгөний учир шалтгааныг ойлгохыг хүсэх хандлага давамгайлдаг. Олсон эдээ хамгаалахдаа гэнэтийн шийдвэрээс зайлсхийх боловч төгс баталгааг эрэлхийлсээр үйл хэрэг хойшлох өнгө гарна. Энд мэдлэгийн гүн болон шийдвэрийн удаан хэмнэл хоёрын зөрчил санхүүгийн гол дүрслэл болно.</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5C6786"/>
                <w:sz w:val="16"/>
              </w:rPr>
              <w:t>ҮНДСЭН СУРГААЛ</w:t>
            </w:r>
          </w:p>
          <w:p>
            <w:pPr>
              <w:spacing w:after="60"/>
            </w:pPr>
            <w:r>
              <w:rPr>
                <w:rFonts w:ascii="DejaVu Serif" w:hAnsi="DejaVu Serif"/>
                <w:i/>
                <w:color w:val="302E2A"/>
                <w:sz w:val="20"/>
              </w:rPr>
              <w:t>Эрдэм олзыг олох ухаан өгнө, шийдвэр түүнийг бодит болгоно.</w:t>
            </w:r>
          </w:p>
        </w:tc>
      </w:tr>
    </w:tbl>
    <w:p>
      <w:r>
        <w:br w:type="page"/>
      </w:r>
    </w:p>
    <w:p>
      <w:pPr>
        <w:pStyle w:val="Kicker"/>
        <w:spacing w:before="0"/>
      </w:pPr>
      <w:r>
        <w:rPr>
          <w:color w:val="5C6786"/>
        </w:rPr>
        <w:t>БЭЛГЭДЛИЙН ТОО 07   /   САНХҮҮГИЙН СҮҮДЭР</w:t>
      </w:r>
    </w:p>
    <w:p>
      <w:pPr>
        <w:pStyle w:val="Chapter"/>
      </w:pPr>
      <w:r>
        <w:t>СУДЛААЧИЙН ХИШИГ</w:t>
      </w:r>
    </w:p>
    <w:p>
      <w:pPr>
        <w:pStyle w:val="Sub"/>
        <w:spacing w:before="220" w:after="100"/>
      </w:pPr>
      <w:r>
        <w:rPr>
          <w:color w:val="5C6786"/>
        </w:rPr>
        <w:t>IV.  АЛДАГДЛЫН СҮҮДЭР</w:t>
      </w:r>
    </w:p>
    <w:p>
      <w:pPr>
        <w:pStyle w:val="Body"/>
        <w:keepLines/>
        <w:spacing w:after="180"/>
      </w:pPr>
      <w:r>
        <w:t>Энэ тооны сүүдэр нь олсон мэдлэгээ ажил болголгүй ном, бодлын дунд үлдээх; итгэлгүйгээсээ болж хэлцэл бүрийг хойшлуулах; бусдад ур чадвараа үнэгүй өгөх явдал. Заримдаа эргэлзэж суухдаа цаг хугацааны үнэтэй боломжийг алдаж мэднэ. Нөгөө талаар өөрийгөө бусдаас илүү мэднэ гэж үзэх нь сонсох чадварыг сулруулдаг. Судалгаа бол шийдвэрийг орлох бус, шийдвэрийг тэтгэх ёстой.</w:t>
      </w:r>
    </w:p>
    <w:p>
      <w:pPr>
        <w:pStyle w:val="Sub"/>
        <w:spacing w:before="220" w:after="100"/>
      </w:pPr>
      <w:r>
        <w:rPr>
          <w:color w:val="5C6786"/>
        </w:rPr>
        <w:t>V.  САНХҮҮГИЙН ЭРСДЭЛ БА ЭМЗЭГ ТАЛ</w:t>
      </w:r>
    </w:p>
    <w:p>
      <w:pPr>
        <w:pStyle w:val="Body"/>
        <w:keepLines/>
        <w:spacing w:after="180"/>
      </w:pPr>
      <w:r>
        <w:t>Долоогийн санхүүгийн эрсдэл нь мэдлэг дутагдсанаас биш, хэт олон эргэлзээтэй нүүр тулахаас төрөх бэлгэдэлтэй. Боломж бүрийн далд аюулыг урьтаж харах гэж оролдон хөдөлгөөнгүй болох, хэнд ч итгэхгүй ганцаар тооцоо хийх, аль хэдийн алдсан боломжийг дахин дахин бодох нь эдийн өсөлтийг хойшлуулж мэднэ. Мөн өөрийн судалгаанд хэт итгэснээс бодит нөхцөл өөрчлөгдсөнийг анзаарахгүй өнгөрөх дүр гарна. Эргэлзээ нь хамгаалалт ч болж, хориг ч болж хувирдаг.</w:t>
      </w:r>
    </w:p>
    <w:p>
      <w:pPr>
        <w:pStyle w:val="Sub"/>
        <w:spacing w:before="220" w:after="100"/>
      </w:pPr>
      <w:r>
        <w:rPr>
          <w:color w:val="5C6786"/>
        </w:rPr>
        <w:t>VI.  САНХҮҮГИЙН ДАРАМТЫН ҮЕИЙН ХАНДЛАГА</w:t>
      </w:r>
    </w:p>
    <w:p>
      <w:pPr>
        <w:pStyle w:val="Body"/>
        <w:keepLines/>
        <w:spacing w:after="180"/>
      </w:pPr>
      <w:r>
        <w:t>Санхүүгийн дарамт тулгарахад долоогийн дүр бодлоо гадагш илэрхийлэхээс илүү дотогшоо гүнзгийрүүлэх сэдэвтэй. Шалтгааныг нь бүрэн олоогүй цагт шийдвэр гаргахгүй хүлээх, бусдын туслалцааг хэрэггүй гэж үзэх, өчүүхэн алдаагаа хүртэл олон дахин тунгаах өнгө гарна. Ийм үед мөнгөний бодит бэрхшээлээс гадна ганцаардал, сэтгэлийн ядаргаа зэрэгцэн дүрслэгдэнэ. Дуугүй байдал нь тайван байдалтай адил биш.</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5C6786"/>
                <w:sz w:val="16"/>
              </w:rPr>
              <w:t>ЭРХЭМ ҮГ</w:t>
            </w:r>
          </w:p>
          <w:p>
            <w:pPr>
              <w:spacing w:after="60"/>
            </w:pPr>
            <w:r>
              <w:rPr>
                <w:rFonts w:ascii="DejaVu Serif" w:hAnsi="DejaVu Serif"/>
                <w:i/>
                <w:color w:val="302E2A"/>
                <w:sz w:val="20"/>
              </w:rPr>
              <w:t>Мэдлэг бол түлхүүр. Нээх хаалга нь үйлдэл.</w:t>
            </w:r>
          </w:p>
        </w:tc>
      </w:tr>
    </w:tbl>
    <w:p>
      <w:r>
        <w:br w:type="page"/>
      </w:r>
    </w:p>
    <w:p>
      <w:pPr>
        <w:pStyle w:val="Kicker"/>
        <w:spacing w:before="0"/>
      </w:pPr>
      <w:r>
        <w:rPr>
          <w:color w:val="956C41"/>
        </w:rPr>
        <w:t>БЭЛГЭДЛИЙН ТОО 08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20" name="Picture 20"/>
                  <wp:cNvGraphicFramePr>
                    <a:graphicFrameLocks noChangeAspect="1"/>
                  </wp:cNvGraphicFramePr>
                  <a:graphic>
                    <a:graphicData uri="http://schemas.openxmlformats.org/drawingml/2006/picture">
                      <pic:pic>
                        <pic:nvPicPr>
                          <pic:cNvPr id="0" name="num_08.png"/>
                          <pic:cNvPicPr/>
                        </pic:nvPicPr>
                        <pic:blipFill>
                          <a:blip r:embed="rId12"/>
                          <a:stretch>
                            <a:fillRect/>
                          </a:stretch>
                        </pic:blipFill>
                        <pic:spPr>
                          <a:xfrm>
                            <a:off x="0" y="0"/>
                            <a:ext cx="1368000" cy="1368000"/>
                          </a:xfrm>
                          <a:prstGeom prst="rect"/>
                        </pic:spPr>
                      </pic:pic>
                    </a:graphicData>
                  </a:graphic>
                </wp:inline>
              </w:drawing>
            </w:r>
          </w:p>
        </w:tc>
        <w:tc>
          <w:tcPr>
            <w:tcW w:type="dxa" w:w="4734"/>
          </w:tcPr>
          <w:p>
            <w:pPr>
              <w:spacing w:before="200"/>
            </w:pPr>
            <w:r>
              <w:rPr>
                <w:b/>
                <w:color w:val="956C41"/>
                <w:sz w:val="50"/>
              </w:rPr>
              <w:t>08</w:t>
            </w:r>
          </w:p>
          <w:p>
            <w:pPr>
              <w:pStyle w:val="Chapter"/>
            </w:pPr>
            <w:r>
              <w:t>УДИРДАГЧ</w:t>
            </w:r>
          </w:p>
          <w:p>
            <w:pPr>
              <w:pStyle w:val="Minor"/>
            </w:pPr>
            <w:r>
              <w:t>Эрх мэдэл · Хөрөнгө · Зохион байгуулалт</w:t>
            </w:r>
          </w:p>
          <w:p>
            <w:pPr>
              <w:pStyle w:val="Minor"/>
            </w:pPr>
            <w:r>
              <w:t>Давхар хүрд · Найман тэнхлэг</w:t>
            </w:r>
          </w:p>
        </w:tc>
      </w:tr>
    </w:tbl>
    <w:p>
      <w:pPr>
        <w:pStyle w:val="Sub"/>
        <w:spacing w:before="220" w:after="100"/>
      </w:pPr>
      <w:r>
        <w:rPr>
          <w:color w:val="956C41"/>
        </w:rPr>
        <w:t>I.  ТООНЫ МӨН ЧАНАР</w:t>
      </w:r>
    </w:p>
    <w:p>
      <w:pPr>
        <w:pStyle w:val="Body"/>
        <w:keepLines/>
        <w:spacing w:after="180"/>
      </w:pPr>
      <w:r>
        <w:t>Наймын бэлгэдэл нь эд баялаг, эрх мэдэл, зохион байгуулах хүч, хийсэн үйлийнхээ үр дагаврыг үүрэх чанартай холбогдоно. Том зорилгод хүрэхийн тулд хүн, хөрөнгө, цаг хугацааг нэгэн чигт захирахыг эрмэлздэг дүр. Амжилтын замд хатуу байж чадна, гэхдээ хатуу чанар шударга ёсыг орхисон үедээ доройтдог. Наймын жинхэнэ хүч нь бусдыг дарангуйлахад бус, бүтээсэн баялгаа зөв удирдан хадгалахад илэрнэ.</w:t>
      </w:r>
    </w:p>
    <w:p>
      <w:pPr>
        <w:pStyle w:val="Sub"/>
        <w:spacing w:before="220" w:after="100"/>
      </w:pPr>
      <w:r>
        <w:rPr>
          <w:color w:val="956C41"/>
        </w:rPr>
        <w:t>II.  ОРЛОГЫН ХИШИГ, ХӨДӨЛМӨРИЙН ЗАМ</w:t>
      </w:r>
    </w:p>
    <w:p>
      <w:pPr>
        <w:pStyle w:val="Body"/>
        <w:keepLines/>
        <w:spacing w:after="180"/>
      </w:pPr>
      <w:r>
        <w:t>Эд баялгийн тухайд найм нь хөрөнгө захирах, ихээхэн хариуцлага үүрэх, олон хүний хөдөлмөрийг нэгтгэхийг бэлгэднэ. Зорилгоо хэмжиж, ажил үүргийг зохион байгуулж, олз ба зарлагын үр дүнг харьцуулж чаддаг сэдэвтэй. Олсон ашгаа дахин үржүүлэхийн өмнө суурь хөрөнгөө хамгаалах, нэр төрийнхөө үнэ цэнийг эрхэмлэх нь наймын гол зарчим. Их хэмжээний хөрөнгө оролцохын хэрээр алдааны үнэ өсдөг гэдгийг энэ тоо сануулна.</w:t>
      </w:r>
    </w:p>
    <w:p>
      <w:pPr>
        <w:pStyle w:val="Sub"/>
        <w:spacing w:before="220" w:after="100"/>
      </w:pPr>
      <w:r>
        <w:rPr>
          <w:color w:val="956C41"/>
        </w:rPr>
        <w:t>III.  ХӨРӨНГӨ ТОГТООХ ХЭВ МАЯГ</w:t>
      </w:r>
    </w:p>
    <w:p>
      <w:pPr>
        <w:pStyle w:val="Body"/>
        <w:keepLines/>
        <w:spacing w:after="180"/>
      </w:pPr>
      <w:r>
        <w:t>Наймын бэлгэдэлд хөрөнгө бол хөдөлмөрийн үр шим төдийгүй хариуцлага, нөлөө, эрх мэдлийн илрэл мэт санагдана. Том зорилго, олон хүний үйл, их хэмжээний нөөцийг нэгтгэх сонирхол энэ дүрд хамаарна. Олзыг дахин өсгөх хүсэл хүчтэй тул хөрөнгөө тогтсон нэг газарт байлгахаас илүү өргөжин тэлэх боломжийг анхаарах өнгө бий. Гэвч удирдах хүслийн хэрээр алдах зүйлээ хэт их болгох эмзэг тал ч давхар оршино.</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56C41"/>
                <w:sz w:val="16"/>
              </w:rPr>
              <w:t>ҮНДСЭН СУРГААЛ</w:t>
            </w:r>
          </w:p>
          <w:p>
            <w:pPr>
              <w:spacing w:after="60"/>
            </w:pPr>
            <w:r>
              <w:rPr>
                <w:rFonts w:ascii="DejaVu Serif" w:hAnsi="DejaVu Serif"/>
                <w:i/>
                <w:color w:val="302E2A"/>
                <w:sz w:val="20"/>
              </w:rPr>
              <w:t>Их хөрөнгө их хариуцлага дагуулна.</w:t>
            </w:r>
          </w:p>
        </w:tc>
      </w:tr>
    </w:tbl>
    <w:p>
      <w:r>
        <w:br w:type="page"/>
      </w:r>
    </w:p>
    <w:p>
      <w:pPr>
        <w:pStyle w:val="Kicker"/>
        <w:spacing w:before="0"/>
      </w:pPr>
      <w:r>
        <w:rPr>
          <w:color w:val="956C41"/>
        </w:rPr>
        <w:t>БЭЛГЭДЛИЙН ТОО 08   /   САНХҮҮГИЙН СҮҮДЭР</w:t>
      </w:r>
    </w:p>
    <w:p>
      <w:pPr>
        <w:pStyle w:val="Chapter"/>
      </w:pPr>
      <w:r>
        <w:t>УДИРДАГЧИЙН ХИШИГ</w:t>
      </w:r>
    </w:p>
    <w:p>
      <w:pPr>
        <w:pStyle w:val="Sub"/>
        <w:spacing w:before="220" w:after="100"/>
      </w:pPr>
      <w:r>
        <w:rPr>
          <w:color w:val="956C41"/>
        </w:rPr>
        <w:t>IV.  АЛДАГДЛЫН СҮҮДЭР</w:t>
      </w:r>
    </w:p>
    <w:p>
      <w:pPr>
        <w:pStyle w:val="Body"/>
        <w:keepLines/>
        <w:spacing w:after="180"/>
      </w:pPr>
      <w:r>
        <w:t>Наймын сүүдэр нь эрх мэдлээ хэт үнэлэх, мөнгийг хүний үнэ цэнийг хэмжих цорын ганц жин болгох, олзын төлөө хил хязгаараа алдах явдал. Алдах эрхгүй мэт сэтгэж хэт их өр авах, бардам зангаасаа болж тусламж, зөвлөгөөг үл сонсох, хөрөнгө хадгалах нэрээр ойр дотнын хүмүүстээ хатуу хандах нь эрсдэлтэй. Эд баялаг хүний гарт байх ёстой болохоос хүний сэтгэлийг эзэмдэх учиргүй.</w:t>
      </w:r>
    </w:p>
    <w:p>
      <w:pPr>
        <w:pStyle w:val="Sub"/>
        <w:spacing w:before="220" w:after="100"/>
      </w:pPr>
      <w:r>
        <w:rPr>
          <w:color w:val="956C41"/>
        </w:rPr>
        <w:t>V.  САНХҮҮГИЙН ЭРСДЭЛ БА ЭМЗЭГ ТАЛ</w:t>
      </w:r>
    </w:p>
    <w:p>
      <w:pPr>
        <w:pStyle w:val="Body"/>
        <w:keepLines/>
        <w:spacing w:after="180"/>
      </w:pPr>
      <w:r>
        <w:t>Наймын санхүүгийн эрсдэл нь их зорилгоо богино хугацаанд биелүүлэх гэсэн дарамтаас үүдэх бэлгэдэлтэй. Хөрөнгө тэлэхийн төлөө хэт их өр үүрэх, амжилтын дүр төрхөө хадгалах гэж хэрэггүй тансаглалд зарцуулах, бусдын саналыг үл сонсох нь ганц алдааг том хохирол болгох дүртэй. Мөнгөний эрх мэдлийг хэт чухалчлах үед итгэлцэл суларч, гэрийн тайван байдал хүртэл ашиг алдагдлын жинд хэмжигдэж мэднэ. Өндөрт гарсан зүйл савлахдаа хүчтэй гэсэн сануулгын сүүдэр энд бий.</w:t>
      </w:r>
    </w:p>
    <w:p>
      <w:pPr>
        <w:pStyle w:val="Sub"/>
        <w:spacing w:before="220" w:after="100"/>
      </w:pPr>
      <w:r>
        <w:rPr>
          <w:color w:val="956C41"/>
        </w:rPr>
        <w:t>VI.  САНХҮҮГИЙН ДАРАМТЫН ҮЕИЙН ХАНДЛАГА</w:t>
      </w:r>
    </w:p>
    <w:p>
      <w:pPr>
        <w:pStyle w:val="Body"/>
        <w:keepLines/>
        <w:spacing w:after="180"/>
      </w:pPr>
      <w:r>
        <w:t>Хөрөнгө дутах үед наймын дүр асуудлыг бусдад мэдэгдэхгүйгээр хяналтаа чангаруулах сэдэвтэй. Амжилтаа алдах вий гэсэн айдас нь илүү их ажиллах, хэт өндөр шаардлага тавих, нэгэн зэрэг олон үүргийг өөртөө авах байдал болон илэрч мэднэ. Гаднах сүр хүч хэвээр боловч доторх дарамт улам нэмэгдэх дүр гарна. Энэ тооны хүндрэл зөвхөн эд хөрөнгийн дутагдал бус, алдаа гаргаж болохгүй гэсэн хатуу дотоод шаардлагатай хамт өгүүлэгддэг.</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956C41"/>
                <w:sz w:val="16"/>
              </w:rPr>
              <w:t>ЭРХЭМ ҮГ</w:t>
            </w:r>
          </w:p>
          <w:p>
            <w:pPr>
              <w:spacing w:after="60"/>
            </w:pPr>
            <w:r>
              <w:rPr>
                <w:rFonts w:ascii="DejaVu Serif" w:hAnsi="DejaVu Serif"/>
                <w:i/>
                <w:color w:val="302E2A"/>
                <w:sz w:val="20"/>
              </w:rPr>
              <w:t>Эд баялаг эрх мэдэл төрүүлнэ. Ухаан түүнийг зөв замд барина.</w:t>
            </w:r>
          </w:p>
        </w:tc>
      </w:tr>
    </w:tbl>
    <w:p>
      <w:r>
        <w:br w:type="page"/>
      </w:r>
    </w:p>
    <w:p>
      <w:pPr>
        <w:pStyle w:val="Kicker"/>
        <w:spacing w:before="0"/>
      </w:pPr>
      <w:r>
        <w:rPr>
          <w:color w:val="716E61"/>
        </w:rPr>
        <w:t>БЭЛГЭДЛИЙН ТОО 09   /   ЭД БАЯЛГИЙН УГ ЧАНАР</w:t>
      </w:r>
    </w:p>
    <w:tbl>
      <w:tblPr>
        <w:tblW w:type="auto" w:w="0"/>
        <w:tblLayout w:type="fixed"/>
        <w:tblLook w:firstColumn="1" w:firstRow="1" w:lastColumn="0" w:lastRow="0" w:noHBand="0" w:noVBand="1" w:val="04A0"/>
      </w:tblPr>
      <w:tblGrid>
        <w:gridCol w:w="2438"/>
        <w:gridCol w:w="6803"/>
      </w:tblGrid>
      <w:tr>
        <w:tc>
          <w:tcPr>
            <w:tcW w:type="dxa" w:w="4734"/>
          </w:tcPr>
          <w:p>
            <w:r>
              <w:drawing>
                <wp:inline xmlns:a="http://schemas.openxmlformats.org/drawingml/2006/main" xmlns:pic="http://schemas.openxmlformats.org/drawingml/2006/picture">
                  <wp:extent cx="1368000" cy="1368000"/>
                  <wp:docPr id="21" name="Picture 21"/>
                  <wp:cNvGraphicFramePr>
                    <a:graphicFrameLocks noChangeAspect="1"/>
                  </wp:cNvGraphicFramePr>
                  <a:graphic>
                    <a:graphicData uri="http://schemas.openxmlformats.org/drawingml/2006/picture">
                      <pic:pic>
                        <pic:nvPicPr>
                          <pic:cNvPr id="0" name="num_09.png"/>
                          <pic:cNvPicPr/>
                        </pic:nvPicPr>
                        <pic:blipFill>
                          <a:blip r:embed="rId13"/>
                          <a:stretch>
                            <a:fillRect/>
                          </a:stretch>
                        </pic:blipFill>
                        <pic:spPr>
                          <a:xfrm>
                            <a:off x="0" y="0"/>
                            <a:ext cx="1368000" cy="1368000"/>
                          </a:xfrm>
                          <a:prstGeom prst="rect"/>
                        </pic:spPr>
                      </pic:pic>
                    </a:graphicData>
                  </a:graphic>
                </wp:inline>
              </w:drawing>
            </w:r>
          </w:p>
        </w:tc>
        <w:tc>
          <w:tcPr>
            <w:tcW w:type="dxa" w:w="4734"/>
          </w:tcPr>
          <w:p>
            <w:pPr>
              <w:spacing w:before="200"/>
            </w:pPr>
            <w:r>
              <w:rPr>
                <w:b/>
                <w:color w:val="716E61"/>
                <w:sz w:val="50"/>
              </w:rPr>
              <w:t>09</w:t>
            </w:r>
          </w:p>
          <w:p>
            <w:pPr>
              <w:pStyle w:val="Chapter"/>
            </w:pPr>
            <w:r>
              <w:t>НЭГТГЭГЧ</w:t>
            </w:r>
          </w:p>
          <w:p>
            <w:pPr>
              <w:pStyle w:val="Minor"/>
            </w:pPr>
            <w:r>
              <w:t>Өгөөмөр сэтгэл · Өв үлдээх · Алсын хараа</w:t>
            </w:r>
          </w:p>
          <w:p>
            <w:pPr>
              <w:pStyle w:val="Minor"/>
            </w:pPr>
            <w:r>
              <w:t>Есөн цацраг · Бүрэн тойрог</w:t>
            </w:r>
          </w:p>
        </w:tc>
      </w:tr>
    </w:tbl>
    <w:p>
      <w:pPr>
        <w:pStyle w:val="Sub"/>
        <w:spacing w:before="220" w:after="100"/>
      </w:pPr>
      <w:r>
        <w:rPr>
          <w:color w:val="716E61"/>
        </w:rPr>
        <w:t>I.  ТООНЫ МӨН ЧАНАР</w:t>
      </w:r>
    </w:p>
    <w:p>
      <w:pPr>
        <w:pStyle w:val="Body"/>
        <w:keepLines/>
        <w:spacing w:after="180"/>
      </w:pPr>
      <w:r>
        <w:t>Есийн бэлгэдэл нь гүйцэл, өргөн сэтгэл, нэгэн үеийн олсон туршлагыг хойч үед дамжуулахыг өгүүлнэ. Өөрийн ашиг сонирхлоос гадна бусдын амьдрал, хамтын сайн сайхныг бодох хүслийн дүр энэ тоонд бий. Өгөөмөр сэтгэл нь хүч болж чадна, гэвч сайн санаа бүхэн хэмжээгүй зарлага болон хувирч болохгүй. Өөрийн гэрийн галд түлээ үлдээх нь бусдад дулаан түгээх хүслийн эсрэг зүйл биш.</w:t>
      </w:r>
    </w:p>
    <w:p>
      <w:pPr>
        <w:pStyle w:val="Sub"/>
        <w:spacing w:before="220" w:after="100"/>
      </w:pPr>
      <w:r>
        <w:rPr>
          <w:color w:val="716E61"/>
        </w:rPr>
        <w:t>II.  ОРЛОГЫН ХИШИГ, ХӨДӨЛМӨРИЙН ЗАМ</w:t>
      </w:r>
    </w:p>
    <w:p>
      <w:pPr>
        <w:pStyle w:val="Body"/>
        <w:keepLines/>
        <w:spacing w:after="180"/>
      </w:pPr>
      <w:r>
        <w:t>Эд баялгийн замд ес нь мэдлэг, туршлага, бусдад хэрэг болсон үйлсийн өгөөж, үе дамжин үлдэх үнэ цэнийг бэлгэддэг. Нийгэмд тустай үйлд өөрийн авьяас, хөдөлмөрөө зориулах нь энэ дүрийн хишгийн сэдэв. Харин зөвхөн бусдын төлөө ажиллаж, хөдөлмөрийнхөө бодит үнэлэмжийг орхигдуулбал эд хөрөнгийн суурь сул болно. Ашиг ба ач тус нэгэн замд уулзаж болохыг есийн тоо сануулна.</w:t>
      </w:r>
    </w:p>
    <w:p>
      <w:pPr>
        <w:pStyle w:val="Sub"/>
        <w:spacing w:before="220" w:after="100"/>
      </w:pPr>
      <w:r>
        <w:rPr>
          <w:color w:val="716E61"/>
        </w:rPr>
        <w:t>III.  ХӨРӨНГӨ ТОГТООХ ХЭВ МАЯГ</w:t>
      </w:r>
    </w:p>
    <w:p>
      <w:pPr>
        <w:pStyle w:val="Body"/>
        <w:keepLines/>
        <w:spacing w:after="180"/>
      </w:pPr>
      <w:r>
        <w:t>Есийн бэлгэдэлд эд баялаг нь зөвхөн хувийн хэрэглээнээс цаашилж, бусдад үлдээх буян, нэр төр, бүтээсэн үйлийн үр шимтэй холбогдоно. Хураасан эдээ дотроо хадгалахаас илүү хуваалцах, хэрэгтэй үйлд зориулах хүсэл тодордог. Өөрийн хөдөлмөрийн үнэ цэнийг бусдын сайн сайхнаар хэмжих өнгө гарч болно. Энд өгөөмөр сэтгэлийн өргөн хүрээ болон өрхийн хөрөнгийн бодит хэмжээ хоёрыг ялгахад бэрх болох сэдэв оршино.</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716E61"/>
                <w:sz w:val="16"/>
              </w:rPr>
              <w:t>ҮНДСЭН СУРГААЛ</w:t>
            </w:r>
          </w:p>
          <w:p>
            <w:pPr>
              <w:spacing w:after="60"/>
            </w:pPr>
            <w:r>
              <w:rPr>
                <w:rFonts w:ascii="DejaVu Serif" w:hAnsi="DejaVu Serif"/>
                <w:i/>
                <w:color w:val="302E2A"/>
                <w:sz w:val="20"/>
              </w:rPr>
              <w:t>Өглөгийн буян хэмжүүртэй байвал үргэлжилнэ.</w:t>
            </w:r>
          </w:p>
        </w:tc>
      </w:tr>
    </w:tbl>
    <w:p>
      <w:r>
        <w:br w:type="page"/>
      </w:r>
    </w:p>
    <w:p>
      <w:pPr>
        <w:pStyle w:val="Kicker"/>
        <w:spacing w:before="0"/>
      </w:pPr>
      <w:r>
        <w:rPr>
          <w:color w:val="716E61"/>
        </w:rPr>
        <w:t>БЭЛГЭДЛИЙН ТОО 09   /   САНХҮҮГИЙН СҮҮДЭР</w:t>
      </w:r>
    </w:p>
    <w:p>
      <w:pPr>
        <w:pStyle w:val="Chapter"/>
      </w:pPr>
      <w:r>
        <w:t>НЭГТГЭГЧИЙН ХИШИГ</w:t>
      </w:r>
    </w:p>
    <w:p>
      <w:pPr>
        <w:pStyle w:val="Sub"/>
        <w:spacing w:before="220" w:after="100"/>
      </w:pPr>
      <w:r>
        <w:rPr>
          <w:color w:val="716E61"/>
        </w:rPr>
        <w:t>IV.  АЛДАГДЛЫН СҮҮДЭР</w:t>
      </w:r>
    </w:p>
    <w:p>
      <w:pPr>
        <w:pStyle w:val="Body"/>
        <w:keepLines/>
        <w:spacing w:after="180"/>
      </w:pPr>
      <w:r>
        <w:t>Есийн сүүдэр нь бүх хүний зовлонг өөртөө авч, чадах хэмжээнээсээ давсан амлалт өгөх, бусдын төлөө өөрийн өрхийг хохироох явдал. Буян хийх нэрээр өр тавих, тусламжийн үр дүнг бодолцолгүй хөрөнгө үрэх, байнга өгсөөр өгөх зүйлгүй болох нь өгөөмөр чанарыг ч сулруулдаг. Хэн нэгнийг дэмжихдээ өөрийн бие даах чадварыг алдуулахгүй байх нь илүү удаан үргэлжлэх тус юм.</w:t>
      </w:r>
    </w:p>
    <w:p>
      <w:pPr>
        <w:pStyle w:val="Sub"/>
        <w:spacing w:before="220" w:after="100"/>
      </w:pPr>
      <w:r>
        <w:rPr>
          <w:color w:val="716E61"/>
        </w:rPr>
        <w:t>V.  САНХҮҮГИЙН ЭРСДЭЛ БА ЭМЗЭГ ТАЛ</w:t>
      </w:r>
    </w:p>
    <w:p>
      <w:pPr>
        <w:pStyle w:val="Body"/>
        <w:keepLines/>
        <w:spacing w:after="180"/>
      </w:pPr>
      <w:r>
        <w:t>Есийн тооны санхүүгийн эмзэг тал нь хэнд ч тус хүргэх хүсэлдээ автан чадах хэмжээнээсээ давж амлах явдал. Бусдын асуудал бүрийг өөрийн үүрэг гэж үзэх, өглөгийнхөө үр дагаврыг тооцохгүй байх, өрх гэрийн хэрэгцээнээс илүү гаднах хүний гуйлтыг түрүүнд тавих нь эд хөрөнгийн хомсдолд хүргэж мэднэ. Сайн нэр олохыг хэт хүсвэл алдагдалтай үед ч өглөгөө зогсоохоос нэрэлхэх дүр гарна. Энэ тооны сүүдэрт буян ба бардамнал андуурагдах нь бий.</w:t>
      </w:r>
    </w:p>
    <w:p>
      <w:pPr>
        <w:pStyle w:val="Sub"/>
        <w:spacing w:before="220" w:after="100"/>
      </w:pPr>
      <w:r>
        <w:rPr>
          <w:color w:val="716E61"/>
        </w:rPr>
        <w:t>VI.  САНХҮҮГИЙН ДАРАМТЫН ҮЕИЙН ХАНДЛАГА</w:t>
      </w:r>
    </w:p>
    <w:p>
      <w:pPr>
        <w:pStyle w:val="Body"/>
        <w:keepLines/>
        <w:spacing w:after="180"/>
      </w:pPr>
      <w:r>
        <w:t>Эд баялгийн саад учрах үед есийн дүр өөрийн хэрэгцээг хамгийн сүүлд тавих хандлагын бэлгэдэлтэй. Хүн бүрд тусалж чадахгүй байгаадаа гэмших, бусдын зовлонг дотроо хураах, өрхийн хомсдолоо үл ойшоох өнгө гарч болно. Өөрийн хүч барагдсан ч амласан үгээ санаж, сэтгэлдээ олон хүний ачаа тээх дүрслэлтэй. Ийнхүү эд хөрөнгийн дарамт дээр бусдын өмнө хүлээсэн сэтгэлийн өр давхар нэмэгдэх нь энэ тооны эмзэг тал юм.</w:t>
      </w:r>
    </w:p>
    <w:tbl>
      <w:tblPr>
        <w:tblW w:type="auto" w:w="0"/>
        <w:jc w:val="center"/>
        <w:tblLayout w:type="fixed"/>
        <w:tblLook w:firstColumn="1" w:firstRow="1" w:lastColumn="0" w:lastRow="0" w:noHBand="0" w:noVBand="1" w:val="04A0"/>
      </w:tblPr>
      <w:tblGrid>
        <w:gridCol w:w="9298"/>
      </w:tblGrid>
      <w:tr>
        <w:tc>
          <w:tcPr>
            <w:tcW w:type="dxa" w:w="9468"/>
            <w:shd w:fill="F3EEE5"/>
          </w:tcPr>
          <w:p>
            <w:pPr>
              <w:spacing w:after="60"/>
            </w:pPr>
            <w:r>
              <w:rPr>
                <w:rFonts w:ascii="DejaVu Sans" w:hAnsi="DejaVu Sans"/>
                <w:b/>
                <w:color w:val="716E61"/>
                <w:sz w:val="16"/>
              </w:rPr>
              <w:t>ЭРХЭМ ҮГ</w:t>
            </w:r>
          </w:p>
          <w:p>
            <w:pPr>
              <w:spacing w:after="60"/>
            </w:pPr>
            <w:r>
              <w:rPr>
                <w:rFonts w:ascii="DejaVu Serif" w:hAnsi="DejaVu Serif"/>
                <w:i/>
                <w:color w:val="302E2A"/>
                <w:sz w:val="20"/>
              </w:rPr>
              <w:t>Өгөөмөр сэтгэлийн жинхэнэ өлзий нь үргэлжлэх чадалд оршино.</w:t>
            </w:r>
          </w:p>
        </w:tc>
      </w:tr>
    </w:tbl>
    <w:sectPr w:rsidR="00FC693F" w:rsidRPr="0006063C" w:rsidSect="00034616">
      <w:headerReference w:type="default" r:id="rId9"/>
      <w:footerReference w:type="default" r:id="rId10"/>
      <w:pgSz w:w="11906" w:h="16838"/>
      <w:pgMar w:top="1077" w:right="1219" w:bottom="964" w:left="1219" w:header="442"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A5F52"/>
        <w:sz w:val="14"/>
      </w:rPr>
      <w:t xml:space="preserve">ЭЦГИЙН КОД    •    ЭД БАЯЛГИЙН ТАЙЛАЛ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6A5F52"/>
        <w:sz w:val="15"/>
      </w:rPr>
      <w:t>ЭЦГИЙН КОД   ·   БЭЛГЭДЛИЙН ЕСӨН ТОО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DejaVu Serif" w:hAnsi="DejaVu Serif"/>
      <w:color w:val="302E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line="324" w:lineRule="auto"/>
    </w:pPr>
    <w:rPr>
      <w:rFonts w:ascii="DejaVu Serif" w:hAnsi="DejaVu Serif"/>
      <w:b w:val="0"/>
      <w:color w:val="302E2A"/>
      <w:sz w:val="21"/>
    </w:rPr>
  </w:style>
  <w:style w:type="paragraph" w:customStyle="1" w:styleId="Kicker">
    <w:name w:val="Kicker"/>
    <w:pPr>
      <w:spacing w:line="264" w:lineRule="auto"/>
    </w:pPr>
    <w:rPr>
      <w:rFonts w:ascii="DejaVu Sans" w:hAnsi="DejaVu Sans"/>
      <w:b/>
      <w:color w:val="97682D"/>
      <w:sz w:val="16"/>
    </w:rPr>
  </w:style>
  <w:style w:type="paragraph" w:customStyle="1" w:styleId="Chapter">
    <w:name w:val="Chapter"/>
    <w:pPr>
      <w:spacing w:line="264" w:lineRule="auto"/>
    </w:pPr>
    <w:rPr>
      <w:rFonts w:ascii="DejaVu Serif" w:hAnsi="DejaVu Serif"/>
      <w:b/>
      <w:color w:val="1F2731"/>
      <w:sz w:val="38"/>
    </w:rPr>
  </w:style>
  <w:style w:type="paragraph" w:customStyle="1" w:styleId="Sub">
    <w:name w:val="Sub"/>
    <w:pPr>
      <w:spacing w:line="264" w:lineRule="auto"/>
    </w:pPr>
    <w:rPr>
      <w:rFonts w:ascii="DejaVu Sans" w:hAnsi="DejaVu Sans"/>
      <w:b/>
      <w:color w:val="1F2731"/>
      <w:sz w:val="20"/>
    </w:rPr>
  </w:style>
  <w:style w:type="paragraph" w:customStyle="1" w:styleId="Minor">
    <w:name w:val="Minor"/>
    <w:pPr>
      <w:spacing w:line="288" w:lineRule="auto"/>
    </w:pPr>
    <w:rPr>
      <w:rFonts w:ascii="DejaVu Serif" w:hAnsi="DejaVu Serif"/>
      <w:b w:val="0"/>
      <w:color w:val="6A5F5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ЭЦГИЙН КОД — Бэлгэдлийн есөн тоо: эд баялаг ба санхүүгийн эрсдэл</dc:title>
  <dc:subject>Нэгээс ес хүртэлх бэлгэдлийн тооны эд баялгийн дэлгэрэнгүй тайлал</dc:subject>
  <dc:creator>ЭЦГИЙН КОД</dc:creator>
  <cp:keywords/>
  <dc:description>generated by python-docx</dc:description>
  <cp:lastModifiedBy/>
  <cp:revision>1</cp:revision>
  <dcterms:created xsi:type="dcterms:W3CDTF">2013-12-23T23:15:00Z</dcterms:created>
  <dcterms:modified xsi:type="dcterms:W3CDTF">2013-12-23T23:15:00Z</dcterms:modified>
  <cp:category/>
</cp:coreProperties>
</file>