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475" w:rsidRPr="00195717" w:rsidRDefault="00AE3475" w:rsidP="00195717">
      <w:pPr>
        <w:jc w:val="both"/>
        <w:rPr>
          <w:rFonts w:ascii="Arial" w:hAnsi="Arial" w:cs="Arial"/>
          <w:b/>
          <w:sz w:val="22"/>
          <w:szCs w:val="22"/>
        </w:rPr>
      </w:pPr>
    </w:p>
    <w:p w:rsidR="006A72AF" w:rsidRPr="00195717" w:rsidRDefault="006A72AF" w:rsidP="00195717">
      <w:pPr>
        <w:pStyle w:val="Ttulo5"/>
        <w:jc w:val="center"/>
        <w:rPr>
          <w:rFonts w:ascii="Arial" w:hAnsi="Arial" w:cs="Arial"/>
        </w:rPr>
      </w:pPr>
      <w:r w:rsidRPr="00195717">
        <w:rPr>
          <w:rFonts w:ascii="Arial" w:hAnsi="Arial" w:cs="Arial"/>
        </w:rPr>
        <w:t xml:space="preserve">REPUBLICA  </w:t>
      </w:r>
      <w:r w:rsidR="00853C75">
        <w:rPr>
          <w:rFonts w:ascii="Arial" w:hAnsi="Arial" w:cs="Arial"/>
          <w:noProof/>
          <w:sz w:val="20"/>
          <w:lang w:val="es-AR" w:eastAsia="es-AR"/>
        </w:rPr>
        <w:drawing>
          <wp:inline distT="0" distB="0" distL="0" distR="0">
            <wp:extent cx="1180465" cy="1073785"/>
            <wp:effectExtent l="1905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5717">
        <w:rPr>
          <w:rFonts w:ascii="Arial" w:hAnsi="Arial" w:cs="Arial"/>
        </w:rPr>
        <w:t xml:space="preserve"> ARGENTINA</w:t>
      </w:r>
    </w:p>
    <w:p w:rsidR="006A72AF" w:rsidRPr="00195717" w:rsidRDefault="006A72AF" w:rsidP="00195717">
      <w:pPr>
        <w:pStyle w:val="Ttulo5"/>
        <w:jc w:val="center"/>
        <w:rPr>
          <w:rFonts w:ascii="Arial" w:hAnsi="Arial" w:cs="Arial"/>
        </w:rPr>
      </w:pPr>
    </w:p>
    <w:p w:rsidR="006A72AF" w:rsidRPr="00195717" w:rsidRDefault="006A72AF" w:rsidP="00195717">
      <w:pPr>
        <w:pStyle w:val="Ttulo5"/>
        <w:jc w:val="center"/>
        <w:rPr>
          <w:rFonts w:ascii="Arial" w:hAnsi="Arial" w:cs="Arial"/>
        </w:rPr>
      </w:pPr>
      <w:r w:rsidRPr="00195717">
        <w:rPr>
          <w:rFonts w:ascii="Arial" w:hAnsi="Arial" w:cs="Arial"/>
        </w:rPr>
        <w:t>UNIVERSIDAD NACIONAL DE ROSARIO</w:t>
      </w:r>
    </w:p>
    <w:p w:rsidR="006A72AF" w:rsidRPr="00195717" w:rsidRDefault="006A72AF" w:rsidP="00195717">
      <w:pPr>
        <w:tabs>
          <w:tab w:val="left" w:pos="-720"/>
          <w:tab w:val="left" w:pos="0"/>
        </w:tabs>
        <w:suppressAutoHyphens/>
        <w:ind w:left="720" w:hanging="720"/>
        <w:jc w:val="center"/>
        <w:rPr>
          <w:rFonts w:ascii="Arial" w:hAnsi="Arial" w:cs="Arial"/>
          <w:b/>
          <w:spacing w:val="-2"/>
          <w:lang w:val="es-ES_tradnl"/>
        </w:rPr>
      </w:pPr>
    </w:p>
    <w:p w:rsidR="006A72AF" w:rsidRPr="00195717" w:rsidRDefault="006A72AF" w:rsidP="00195717">
      <w:pPr>
        <w:pStyle w:val="Ttulo6"/>
        <w:ind w:left="-284" w:right="-284"/>
        <w:jc w:val="center"/>
        <w:rPr>
          <w:rFonts w:ascii="Arial" w:hAnsi="Arial" w:cs="Arial"/>
          <w:b w:val="0"/>
        </w:rPr>
      </w:pPr>
      <w:r w:rsidRPr="00195717">
        <w:rPr>
          <w:rFonts w:ascii="Arial" w:hAnsi="Arial" w:cs="Arial"/>
        </w:rPr>
        <w:t>FACULTAD DE CIENCIAS EXACTAS, INGENIERÍA Y AGRIMENSURA</w:t>
      </w: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suppressAutoHyphens/>
        <w:jc w:val="both"/>
        <w:rPr>
          <w:rFonts w:ascii="Arial" w:hAnsi="Arial" w:cs="Arial"/>
          <w:sz w:val="22"/>
        </w:rPr>
      </w:pPr>
    </w:p>
    <w:p w:rsidR="006A72AF" w:rsidRPr="00195717" w:rsidRDefault="006A72AF" w:rsidP="00195717">
      <w:pPr>
        <w:widowControl w:val="0"/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8"/>
        </w:rPr>
      </w:pPr>
    </w:p>
    <w:p w:rsidR="006A72AF" w:rsidRPr="00195717" w:rsidRDefault="00233EE8" w:rsidP="0019571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8"/>
        </w:rPr>
      </w:pPr>
      <w:r w:rsidRPr="00195717">
        <w:rPr>
          <w:rFonts w:ascii="Arial" w:hAnsi="Arial" w:cs="Arial"/>
          <w:b/>
          <w:spacing w:val="-6"/>
          <w:sz w:val="48"/>
        </w:rPr>
        <w:t>Asignatura</w:t>
      </w:r>
      <w:r w:rsidR="006A72AF" w:rsidRPr="00195717">
        <w:rPr>
          <w:rFonts w:ascii="Arial" w:hAnsi="Arial" w:cs="Arial"/>
          <w:b/>
          <w:spacing w:val="-6"/>
          <w:sz w:val="48"/>
        </w:rPr>
        <w:t xml:space="preserve"> de Posgrado</w:t>
      </w:r>
    </w:p>
    <w:p w:rsidR="006A72AF" w:rsidRDefault="00FD3427" w:rsidP="0019571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8"/>
        </w:rPr>
      </w:pPr>
      <w:r>
        <w:rPr>
          <w:rFonts w:ascii="Arial" w:hAnsi="Arial" w:cs="Arial"/>
          <w:b/>
          <w:spacing w:val="-6"/>
          <w:sz w:val="48"/>
        </w:rPr>
        <w:t>Curso Acreditable</w:t>
      </w:r>
    </w:p>
    <w:p w:rsidR="00FD3427" w:rsidRPr="00195717" w:rsidRDefault="00FD3427" w:rsidP="0019571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8"/>
        </w:rPr>
      </w:pPr>
    </w:p>
    <w:p w:rsidR="006A72AF" w:rsidRPr="00FD3427" w:rsidRDefault="006A72AF" w:rsidP="00195717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center" w:pos="4251"/>
        </w:tabs>
        <w:suppressAutoHyphens/>
        <w:jc w:val="center"/>
        <w:rPr>
          <w:rFonts w:ascii="Arial" w:hAnsi="Arial" w:cs="Arial"/>
          <w:b/>
          <w:color w:val="0000FF"/>
          <w:spacing w:val="-6"/>
          <w:sz w:val="48"/>
        </w:rPr>
      </w:pPr>
      <w:r w:rsidRPr="00FD3427">
        <w:rPr>
          <w:rFonts w:ascii="Arial" w:hAnsi="Arial" w:cs="Arial"/>
          <w:b/>
          <w:color w:val="0000FF"/>
          <w:spacing w:val="-6"/>
          <w:sz w:val="48"/>
        </w:rPr>
        <w:t>CARACTERIZACIÓN AVANZADA DE MATERIALES VIALES</w:t>
      </w:r>
    </w:p>
    <w:p w:rsidR="006A72AF" w:rsidRPr="00195717" w:rsidRDefault="006A72AF" w:rsidP="00195717">
      <w:pPr>
        <w:widowControl w:val="0"/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8"/>
        </w:rPr>
      </w:pPr>
    </w:p>
    <w:p w:rsidR="006A72AF" w:rsidRPr="00195717" w:rsidRDefault="006A72AF" w:rsidP="00195717">
      <w:pPr>
        <w:widowControl w:val="0"/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8"/>
        </w:rPr>
      </w:pPr>
    </w:p>
    <w:p w:rsidR="006A72AF" w:rsidRPr="00195717" w:rsidRDefault="006A72AF" w:rsidP="00195717">
      <w:pPr>
        <w:widowControl w:val="0"/>
        <w:tabs>
          <w:tab w:val="center" w:pos="4251"/>
        </w:tabs>
        <w:suppressAutoHyphens/>
        <w:jc w:val="center"/>
        <w:rPr>
          <w:rFonts w:ascii="Arial" w:hAnsi="Arial" w:cs="Arial"/>
          <w:b/>
          <w:spacing w:val="-6"/>
          <w:sz w:val="48"/>
        </w:rPr>
      </w:pPr>
    </w:p>
    <w:p w:rsidR="006A72AF" w:rsidRPr="00195717" w:rsidRDefault="006A72AF" w:rsidP="00195717">
      <w:pPr>
        <w:widowControl w:val="0"/>
        <w:tabs>
          <w:tab w:val="left" w:pos="-720"/>
        </w:tabs>
        <w:suppressAutoHyphens/>
        <w:rPr>
          <w:rFonts w:ascii="Arial" w:hAnsi="Arial" w:cs="Arial"/>
          <w:b/>
          <w:spacing w:val="-6"/>
          <w:sz w:val="48"/>
        </w:rPr>
      </w:pPr>
    </w:p>
    <w:p w:rsidR="006A72AF" w:rsidRPr="00195717" w:rsidRDefault="006A72AF" w:rsidP="00195717">
      <w:pPr>
        <w:widowControl w:val="0"/>
        <w:tabs>
          <w:tab w:val="left" w:pos="-720"/>
        </w:tabs>
        <w:suppressAutoHyphens/>
        <w:rPr>
          <w:rFonts w:ascii="Arial" w:hAnsi="Arial" w:cs="Arial"/>
          <w:b/>
          <w:spacing w:val="-6"/>
          <w:sz w:val="48"/>
        </w:rPr>
      </w:pPr>
    </w:p>
    <w:p w:rsidR="006A72AF" w:rsidRPr="00195717" w:rsidRDefault="006A72AF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center"/>
        <w:rPr>
          <w:rFonts w:ascii="Arial" w:hAnsi="Arial" w:cs="Arial"/>
          <w:b/>
          <w:spacing w:val="-6"/>
          <w:sz w:val="48"/>
        </w:rPr>
        <w:sectPr w:rsidR="006A72AF" w:rsidRPr="00195717">
          <w:headerReference w:type="default" r:id="rId8"/>
          <w:footerReference w:type="default" r:id="rId9"/>
          <w:pgSz w:w="11907" w:h="16840" w:code="9"/>
          <w:pgMar w:top="2268" w:right="1134" w:bottom="1135" w:left="2268" w:header="720" w:footer="638" w:gutter="0"/>
          <w:cols w:space="720"/>
        </w:sectPr>
      </w:pPr>
      <w:r w:rsidRPr="00195717">
        <w:rPr>
          <w:rFonts w:ascii="Arial" w:hAnsi="Arial" w:cs="Arial"/>
          <w:b/>
          <w:spacing w:val="-6"/>
          <w:sz w:val="48"/>
        </w:rPr>
        <w:t>201</w:t>
      </w:r>
      <w:r w:rsidR="00853C75">
        <w:rPr>
          <w:rFonts w:ascii="Arial" w:hAnsi="Arial" w:cs="Arial"/>
          <w:b/>
          <w:spacing w:val="-6"/>
          <w:sz w:val="48"/>
        </w:rPr>
        <w:t>8</w:t>
      </w:r>
    </w:p>
    <w:p w:rsidR="00872CD0" w:rsidRPr="00195717" w:rsidRDefault="00872CD0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spacing w:val="-2"/>
          <w:sz w:val="22"/>
        </w:rPr>
      </w:pPr>
      <w:r w:rsidRPr="00195717">
        <w:rPr>
          <w:rFonts w:ascii="Arial" w:hAnsi="Arial" w:cs="Arial"/>
          <w:spacing w:val="-2"/>
          <w:sz w:val="22"/>
        </w:rPr>
        <w:lastRenderedPageBreak/>
        <w:tab/>
      </w:r>
      <w:r w:rsidRPr="00195717">
        <w:rPr>
          <w:rFonts w:ascii="Arial" w:hAnsi="Arial" w:cs="Arial"/>
          <w:spacing w:val="-2"/>
          <w:sz w:val="22"/>
        </w:rPr>
        <w:tab/>
      </w:r>
    </w:p>
    <w:p w:rsidR="00872CD0" w:rsidRPr="00195717" w:rsidRDefault="00872CD0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Cs/>
          <w:spacing w:val="-2"/>
          <w:sz w:val="22"/>
        </w:rPr>
      </w:pPr>
      <w:r w:rsidRPr="00195717">
        <w:rPr>
          <w:rFonts w:ascii="Arial" w:hAnsi="Arial" w:cs="Arial"/>
          <w:b/>
          <w:spacing w:val="-2"/>
          <w:sz w:val="22"/>
        </w:rPr>
        <w:t xml:space="preserve">DIRECTOR Y PROFESOR </w:t>
      </w:r>
    </w:p>
    <w:p w:rsidR="0049646D" w:rsidRDefault="0049646D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</w:p>
    <w:p w:rsidR="003A77BC" w:rsidRPr="00195717" w:rsidRDefault="003A77BC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es-ES_tradnl"/>
        </w:rPr>
      </w:pPr>
      <w:r w:rsidRPr="00195717">
        <w:rPr>
          <w:rFonts w:ascii="Arial" w:hAnsi="Arial" w:cs="Arial"/>
          <w:i/>
          <w:spacing w:val="-2"/>
          <w:sz w:val="22"/>
          <w:lang w:val="es-ES_tradnl"/>
        </w:rPr>
        <w:t>Director:</w:t>
      </w:r>
      <w:r w:rsidRPr="00195717">
        <w:rPr>
          <w:rFonts w:ascii="Arial" w:hAnsi="Arial" w:cs="Arial"/>
          <w:i/>
          <w:spacing w:val="-2"/>
          <w:sz w:val="22"/>
          <w:lang w:val="es-ES_tradnl"/>
        </w:rPr>
        <w:tab/>
        <w:t xml:space="preserve">Dra. </w:t>
      </w:r>
      <w:r w:rsidRPr="00195717">
        <w:rPr>
          <w:rFonts w:ascii="Arial" w:hAnsi="Arial" w:cs="Arial"/>
          <w:i/>
          <w:spacing w:val="-2"/>
          <w:sz w:val="22"/>
          <w:lang w:val="es-AR"/>
        </w:rPr>
        <w:t>Ing. Silvia María Angelone</w:t>
      </w:r>
    </w:p>
    <w:p w:rsidR="003A77BC" w:rsidRPr="00195717" w:rsidRDefault="003A77BC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es-ES_tradnl"/>
        </w:rPr>
      </w:pPr>
    </w:p>
    <w:p w:rsidR="003A77BC" w:rsidRPr="00195717" w:rsidRDefault="003A77BC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es-AR"/>
        </w:rPr>
      </w:pPr>
      <w:r w:rsidRPr="00195717">
        <w:rPr>
          <w:rFonts w:ascii="Arial" w:hAnsi="Arial" w:cs="Arial"/>
          <w:i/>
          <w:spacing w:val="-2"/>
          <w:sz w:val="22"/>
          <w:lang w:val="es-AR"/>
        </w:rPr>
        <w:t>Profesor/es:</w:t>
      </w:r>
      <w:r w:rsidRPr="00195717">
        <w:rPr>
          <w:rFonts w:ascii="Arial" w:hAnsi="Arial" w:cs="Arial"/>
          <w:i/>
          <w:spacing w:val="-2"/>
          <w:sz w:val="22"/>
          <w:lang w:val="es-AR"/>
        </w:rPr>
        <w:tab/>
      </w:r>
      <w:r w:rsidRPr="00195717">
        <w:rPr>
          <w:rFonts w:ascii="Arial" w:hAnsi="Arial" w:cs="Arial"/>
          <w:i/>
          <w:spacing w:val="-2"/>
          <w:sz w:val="22"/>
          <w:lang w:val="es-AR"/>
        </w:rPr>
        <w:tab/>
      </w:r>
      <w:r w:rsidRPr="00195717">
        <w:rPr>
          <w:rFonts w:ascii="Arial" w:hAnsi="Arial" w:cs="Arial"/>
          <w:i/>
          <w:spacing w:val="-2"/>
          <w:sz w:val="22"/>
          <w:lang w:val="es-ES_tradnl"/>
        </w:rPr>
        <w:t xml:space="preserve">Dra. </w:t>
      </w:r>
      <w:r w:rsidRPr="00195717">
        <w:rPr>
          <w:rFonts w:ascii="Arial" w:hAnsi="Arial" w:cs="Arial"/>
          <w:i/>
          <w:spacing w:val="-2"/>
          <w:sz w:val="22"/>
          <w:lang w:val="es-AR"/>
        </w:rPr>
        <w:t xml:space="preserve">Ing. Silvia María Angelone </w:t>
      </w:r>
    </w:p>
    <w:p w:rsidR="003A77BC" w:rsidRPr="00195717" w:rsidRDefault="003A77BC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pt-BR"/>
        </w:rPr>
      </w:pPr>
      <w:r w:rsidRPr="00195717">
        <w:rPr>
          <w:rFonts w:ascii="Arial" w:hAnsi="Arial" w:cs="Arial"/>
          <w:i/>
          <w:spacing w:val="-2"/>
          <w:sz w:val="22"/>
          <w:lang w:val="es-AR"/>
        </w:rPr>
        <w:tab/>
      </w:r>
      <w:r w:rsidRPr="00195717">
        <w:rPr>
          <w:rFonts w:ascii="Arial" w:hAnsi="Arial" w:cs="Arial"/>
          <w:i/>
          <w:spacing w:val="-2"/>
          <w:sz w:val="22"/>
          <w:lang w:val="es-AR"/>
        </w:rPr>
        <w:tab/>
      </w:r>
      <w:r w:rsidRPr="00195717">
        <w:rPr>
          <w:rFonts w:ascii="Arial" w:hAnsi="Arial" w:cs="Arial"/>
          <w:i/>
          <w:spacing w:val="-2"/>
          <w:sz w:val="22"/>
          <w:lang w:val="es-AR"/>
        </w:rPr>
        <w:tab/>
      </w:r>
      <w:r>
        <w:rPr>
          <w:rFonts w:ascii="Arial" w:hAnsi="Arial" w:cs="Arial"/>
          <w:i/>
          <w:spacing w:val="-2"/>
          <w:sz w:val="22"/>
          <w:lang w:val="pt-BR"/>
        </w:rPr>
        <w:t>Dr.</w:t>
      </w:r>
      <w:r w:rsidRPr="00195717">
        <w:rPr>
          <w:rFonts w:ascii="Arial" w:hAnsi="Arial" w:cs="Arial"/>
          <w:i/>
          <w:spacing w:val="-2"/>
          <w:sz w:val="22"/>
          <w:lang w:val="pt-BR"/>
        </w:rPr>
        <w:t xml:space="preserve">  Ing. Fernando Martínez</w:t>
      </w:r>
    </w:p>
    <w:p w:rsidR="003A77BC" w:rsidRPr="00195717" w:rsidRDefault="003A77BC" w:rsidP="003A77BC">
      <w:pPr>
        <w:widowControl w:val="0"/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suppressAutoHyphens/>
        <w:ind w:left="566"/>
        <w:jc w:val="both"/>
        <w:rPr>
          <w:rFonts w:ascii="Arial" w:hAnsi="Arial" w:cs="Arial"/>
          <w:i/>
          <w:spacing w:val="-2"/>
          <w:sz w:val="22"/>
          <w:lang w:val="pt-BR"/>
        </w:rPr>
      </w:pPr>
      <w:r w:rsidRPr="00195717">
        <w:rPr>
          <w:rFonts w:ascii="Arial" w:hAnsi="Arial" w:cs="Arial"/>
          <w:i/>
          <w:spacing w:val="-2"/>
          <w:sz w:val="22"/>
          <w:lang w:val="pt-BR"/>
        </w:rPr>
        <w:tab/>
      </w:r>
      <w:r w:rsidRPr="00195717">
        <w:rPr>
          <w:rFonts w:ascii="Arial" w:hAnsi="Arial" w:cs="Arial"/>
          <w:i/>
          <w:spacing w:val="-2"/>
          <w:sz w:val="22"/>
          <w:lang w:val="pt-BR"/>
        </w:rPr>
        <w:tab/>
      </w:r>
      <w:r w:rsidRPr="00195717">
        <w:rPr>
          <w:rFonts w:ascii="Arial" w:hAnsi="Arial" w:cs="Arial"/>
          <w:i/>
          <w:spacing w:val="-2"/>
          <w:sz w:val="22"/>
          <w:lang w:val="pt-BR"/>
        </w:rPr>
        <w:tab/>
        <w:t>Mter  Ing. Marina Cauhapé Casaux</w:t>
      </w:r>
    </w:p>
    <w:p w:rsidR="0036091C" w:rsidRPr="003A77BC" w:rsidRDefault="00872CD0" w:rsidP="003370A2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  <w:r w:rsidRPr="00195717">
        <w:rPr>
          <w:rFonts w:ascii="Arial" w:hAnsi="Arial" w:cs="Arial"/>
          <w:b/>
          <w:spacing w:val="-2"/>
          <w:sz w:val="22"/>
          <w:lang w:val="pt-BR"/>
        </w:rPr>
        <w:tab/>
      </w:r>
      <w:r w:rsidR="00E8570A" w:rsidRPr="00195717">
        <w:rPr>
          <w:rFonts w:ascii="Arial" w:hAnsi="Arial" w:cs="Arial"/>
          <w:spacing w:val="-2"/>
          <w:sz w:val="22"/>
        </w:rPr>
        <w:tab/>
      </w:r>
    </w:p>
    <w:p w:rsidR="00685167" w:rsidRDefault="00685167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spacing w:val="-2"/>
          <w:sz w:val="22"/>
          <w:lang w:val="pt-BR"/>
        </w:rPr>
      </w:pPr>
    </w:p>
    <w:p w:rsidR="005B6A82" w:rsidRPr="00195717" w:rsidRDefault="005B6A82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  <w:r w:rsidRPr="00195717">
        <w:rPr>
          <w:rFonts w:ascii="Arial" w:hAnsi="Arial" w:cs="Arial"/>
          <w:b/>
          <w:spacing w:val="-2"/>
          <w:sz w:val="22"/>
        </w:rPr>
        <w:t>OBJETIVOS</w:t>
      </w:r>
    </w:p>
    <w:p w:rsidR="005B6A82" w:rsidRPr="00195717" w:rsidRDefault="005B6A82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</w:p>
    <w:p w:rsidR="0064157C" w:rsidRPr="00195717" w:rsidRDefault="00233EE8" w:rsidP="0077468B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ind w:left="357"/>
        <w:jc w:val="both"/>
        <w:rPr>
          <w:rFonts w:ascii="Arial" w:hAnsi="Arial" w:cs="Arial"/>
          <w:sz w:val="22"/>
          <w:szCs w:val="22"/>
        </w:rPr>
      </w:pPr>
      <w:r w:rsidRPr="00195717">
        <w:rPr>
          <w:rFonts w:ascii="Arial" w:hAnsi="Arial" w:cs="Arial"/>
          <w:sz w:val="22"/>
          <w:szCs w:val="22"/>
        </w:rPr>
        <w:t>La Asignatura</w:t>
      </w:r>
      <w:r w:rsidR="0064157C" w:rsidRPr="00195717">
        <w:rPr>
          <w:rFonts w:ascii="Arial" w:hAnsi="Arial" w:cs="Arial"/>
          <w:sz w:val="22"/>
          <w:szCs w:val="22"/>
        </w:rPr>
        <w:t xml:space="preserve"> tiene por objeto analizar los criterios actuales de caracterización de materiales viales mediante la determinación de </w:t>
      </w:r>
      <w:r w:rsidR="00F457D7" w:rsidRPr="00195717">
        <w:rPr>
          <w:rFonts w:ascii="Arial" w:hAnsi="Arial" w:cs="Arial"/>
          <w:sz w:val="22"/>
          <w:szCs w:val="22"/>
        </w:rPr>
        <w:t xml:space="preserve">sus </w:t>
      </w:r>
      <w:r w:rsidR="0064157C" w:rsidRPr="00195717">
        <w:rPr>
          <w:rFonts w:ascii="Arial" w:hAnsi="Arial" w:cs="Arial"/>
          <w:sz w:val="22"/>
          <w:szCs w:val="22"/>
        </w:rPr>
        <w:t xml:space="preserve">propiedades fundamentales y su aplicación en los métodos de diseño </w:t>
      </w:r>
      <w:r w:rsidR="005B6A82" w:rsidRPr="00195717">
        <w:rPr>
          <w:rFonts w:ascii="Arial" w:hAnsi="Arial" w:cs="Arial"/>
          <w:sz w:val="22"/>
          <w:szCs w:val="22"/>
        </w:rPr>
        <w:t>empírico-</w:t>
      </w:r>
      <w:r w:rsidR="00F457D7" w:rsidRPr="00195717">
        <w:rPr>
          <w:rFonts w:ascii="Arial" w:hAnsi="Arial" w:cs="Arial"/>
          <w:sz w:val="22"/>
          <w:szCs w:val="22"/>
        </w:rPr>
        <w:t xml:space="preserve">mecanicistas de </w:t>
      </w:r>
      <w:r w:rsidR="0064157C" w:rsidRPr="00195717">
        <w:rPr>
          <w:rFonts w:ascii="Arial" w:hAnsi="Arial" w:cs="Arial"/>
          <w:sz w:val="22"/>
          <w:szCs w:val="22"/>
        </w:rPr>
        <w:t>estructura</w:t>
      </w:r>
      <w:r w:rsidR="00F457D7" w:rsidRPr="00195717">
        <w:rPr>
          <w:rFonts w:ascii="Arial" w:hAnsi="Arial" w:cs="Arial"/>
          <w:sz w:val="22"/>
          <w:szCs w:val="22"/>
        </w:rPr>
        <w:t>s</w:t>
      </w:r>
      <w:r w:rsidR="0064157C" w:rsidRPr="00195717">
        <w:rPr>
          <w:rFonts w:ascii="Arial" w:hAnsi="Arial" w:cs="Arial"/>
          <w:sz w:val="22"/>
          <w:szCs w:val="22"/>
        </w:rPr>
        <w:t xml:space="preserve"> de pavimentos.</w:t>
      </w:r>
    </w:p>
    <w:p w:rsidR="005B6A82" w:rsidRPr="00195717" w:rsidRDefault="005B6A82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spacing w:val="-2"/>
          <w:sz w:val="24"/>
          <w:szCs w:val="24"/>
          <w:lang w:val="es-ES_tradnl"/>
        </w:rPr>
      </w:pPr>
    </w:p>
    <w:p w:rsidR="005B6A82" w:rsidRPr="00195717" w:rsidRDefault="005B6A82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</w:p>
    <w:p w:rsidR="005B6A82" w:rsidRPr="00195717" w:rsidRDefault="005B6A82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  <w:r w:rsidRPr="00195717">
        <w:rPr>
          <w:rFonts w:ascii="Arial" w:hAnsi="Arial" w:cs="Arial"/>
          <w:b/>
          <w:spacing w:val="-2"/>
          <w:sz w:val="22"/>
        </w:rPr>
        <w:t>PROGRAMA ANALÍTICO</w:t>
      </w:r>
    </w:p>
    <w:p w:rsidR="00AB1A87" w:rsidRPr="00195717" w:rsidRDefault="00AB1A87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ind w:left="284"/>
        <w:jc w:val="both"/>
        <w:rPr>
          <w:rFonts w:ascii="Arial" w:hAnsi="Arial" w:cs="Arial"/>
          <w:b/>
          <w:spacing w:val="-2"/>
          <w:sz w:val="22"/>
          <w:lang w:val="pt-BR"/>
        </w:rPr>
      </w:pPr>
    </w:p>
    <w:p w:rsidR="00AE3475" w:rsidRPr="00195717" w:rsidRDefault="00396A5A" w:rsidP="00195717">
      <w:pPr>
        <w:ind w:left="360"/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195717">
        <w:rPr>
          <w:rFonts w:ascii="Arial" w:hAnsi="Arial" w:cs="Arial"/>
          <w:b/>
          <w:bCs/>
          <w:i/>
          <w:sz w:val="22"/>
          <w:szCs w:val="22"/>
        </w:rPr>
        <w:t>Unidad 1:</w:t>
      </w:r>
      <w:r w:rsidR="0064157C" w:rsidRPr="00195717">
        <w:rPr>
          <w:rFonts w:ascii="Arial" w:hAnsi="Arial" w:cs="Arial"/>
          <w:b/>
          <w:bCs/>
          <w:i/>
          <w:sz w:val="22"/>
          <w:szCs w:val="22"/>
        </w:rPr>
        <w:t>”Introducción”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>Objeto de la caracterización avanzada. Particularidades de los materiales viales. Conceptualización de los modelos de comportamiento</w:t>
      </w:r>
      <w:r w:rsidR="00705A72" w:rsidRPr="00195717">
        <w:t>.</w:t>
      </w:r>
    </w:p>
    <w:p w:rsidR="00AE3475" w:rsidRPr="00195717" w:rsidRDefault="00AE3475" w:rsidP="00195717">
      <w:pPr>
        <w:jc w:val="both"/>
        <w:rPr>
          <w:rFonts w:ascii="Arial" w:hAnsi="Arial" w:cs="Arial"/>
          <w:bCs/>
          <w:u w:val="single"/>
        </w:rPr>
      </w:pPr>
    </w:p>
    <w:p w:rsidR="0064157C" w:rsidRPr="00195717" w:rsidRDefault="00AE3475" w:rsidP="00195717">
      <w:pPr>
        <w:ind w:left="360"/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195717">
        <w:rPr>
          <w:rFonts w:ascii="Arial" w:hAnsi="Arial" w:cs="Arial"/>
          <w:b/>
          <w:i/>
          <w:sz w:val="22"/>
          <w:szCs w:val="22"/>
        </w:rPr>
        <w:t xml:space="preserve">Unidad </w:t>
      </w:r>
      <w:r w:rsidR="0064157C" w:rsidRPr="00195717">
        <w:rPr>
          <w:rFonts w:ascii="Arial" w:hAnsi="Arial" w:cs="Arial"/>
          <w:b/>
          <w:i/>
          <w:sz w:val="22"/>
          <w:szCs w:val="22"/>
        </w:rPr>
        <w:t>2: “Materiales con Ligantes Asfálticos”</w:t>
      </w:r>
    </w:p>
    <w:p w:rsidR="0064157C" w:rsidRPr="00195717" w:rsidRDefault="0064157C" w:rsidP="0077468B">
      <w:pPr>
        <w:pStyle w:val="Listaconvietas3"/>
        <w:spacing w:line="240" w:lineRule="auto"/>
        <w:ind w:left="357"/>
      </w:pPr>
      <w:r w:rsidRPr="00195717">
        <w:t>Deformabilidad de las mezclas asfálticas.</w:t>
      </w:r>
    </w:p>
    <w:p w:rsidR="0064157C" w:rsidRPr="00195717" w:rsidRDefault="0064157C" w:rsidP="0077468B">
      <w:pPr>
        <w:pStyle w:val="Listaconvietas3"/>
        <w:spacing w:line="240" w:lineRule="auto"/>
        <w:ind w:left="357"/>
      </w:pPr>
      <w:r w:rsidRPr="00195717">
        <w:t>Modelos reológicos.</w:t>
      </w:r>
    </w:p>
    <w:p w:rsidR="0064157C" w:rsidRPr="00195717" w:rsidRDefault="0064157C" w:rsidP="0077468B">
      <w:pPr>
        <w:pStyle w:val="Lista4"/>
        <w:ind w:left="357" w:firstLine="0"/>
        <w:jc w:val="both"/>
        <w:rPr>
          <w:rFonts w:ascii="Arial" w:hAnsi="Arial" w:cs="Arial"/>
          <w:sz w:val="22"/>
        </w:rPr>
      </w:pPr>
      <w:r w:rsidRPr="00195717">
        <w:rPr>
          <w:rFonts w:ascii="Arial" w:hAnsi="Arial" w:cs="Arial"/>
          <w:sz w:val="22"/>
        </w:rPr>
        <w:t>Módulo Dinámico y Resiliente: Variables del material, tipo de asfalto, composición volumétrica, densidad. Variables de la solicitación, temperatura y frecuencia, módulo complejo, ángulo de desfasaje. Modelos de predicción.</w:t>
      </w:r>
    </w:p>
    <w:p w:rsidR="0064157C" w:rsidRPr="00195717" w:rsidRDefault="0064157C" w:rsidP="0077468B">
      <w:pPr>
        <w:pStyle w:val="Lista4"/>
        <w:ind w:left="357" w:firstLine="0"/>
        <w:jc w:val="both"/>
        <w:rPr>
          <w:rFonts w:ascii="Arial" w:hAnsi="Arial" w:cs="Arial"/>
          <w:sz w:val="22"/>
        </w:rPr>
      </w:pPr>
      <w:r w:rsidRPr="00195717">
        <w:rPr>
          <w:rFonts w:ascii="Arial" w:hAnsi="Arial" w:cs="Arial"/>
          <w:sz w:val="22"/>
        </w:rPr>
        <w:t>Resistencia a la fatiga: Definición. Influencia de distintos factores. Ensayos a tensión controlada y a deformación controlada. Modelos de predicción. Otras teorías de daño en mezclas asfálticas. Mecánica de fracturas en mezclas asfálticas.</w:t>
      </w:r>
    </w:p>
    <w:p w:rsidR="0064157C" w:rsidRPr="00195717" w:rsidRDefault="0064157C" w:rsidP="00195717">
      <w:pPr>
        <w:pStyle w:val="Lista4"/>
        <w:ind w:left="360" w:firstLine="0"/>
        <w:jc w:val="both"/>
        <w:rPr>
          <w:rFonts w:ascii="Arial" w:hAnsi="Arial" w:cs="Arial"/>
          <w:sz w:val="22"/>
        </w:rPr>
      </w:pPr>
      <w:r w:rsidRPr="00195717">
        <w:rPr>
          <w:rFonts w:ascii="Arial" w:hAnsi="Arial" w:cs="Arial"/>
          <w:sz w:val="22"/>
        </w:rPr>
        <w:t>Acumulación de deformaciones permanentes: Definición. Influencia de distintos factores. Modelos de predicción.</w:t>
      </w:r>
    </w:p>
    <w:p w:rsidR="0064157C" w:rsidRPr="00195717" w:rsidRDefault="0064157C" w:rsidP="00195717">
      <w:pPr>
        <w:pStyle w:val="Lista4"/>
        <w:ind w:left="360" w:firstLine="0"/>
        <w:rPr>
          <w:rFonts w:ascii="Arial" w:hAnsi="Arial" w:cs="Arial"/>
          <w:color w:val="FF0000"/>
          <w:sz w:val="22"/>
        </w:rPr>
      </w:pPr>
    </w:p>
    <w:p w:rsidR="009C68DD" w:rsidRPr="00195717" w:rsidRDefault="00AE3475" w:rsidP="00195717">
      <w:pPr>
        <w:ind w:left="360"/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195717">
        <w:rPr>
          <w:rFonts w:ascii="Arial" w:hAnsi="Arial" w:cs="Arial"/>
          <w:b/>
          <w:bCs/>
          <w:i/>
          <w:sz w:val="22"/>
          <w:szCs w:val="22"/>
        </w:rPr>
        <w:t xml:space="preserve">Unidad </w:t>
      </w:r>
      <w:r w:rsidR="00396A5A" w:rsidRPr="00195717">
        <w:rPr>
          <w:rFonts w:ascii="Arial" w:hAnsi="Arial" w:cs="Arial"/>
          <w:b/>
          <w:bCs/>
          <w:i/>
          <w:sz w:val="22"/>
          <w:szCs w:val="22"/>
        </w:rPr>
        <w:t>3</w:t>
      </w:r>
      <w:r w:rsidRPr="00195717">
        <w:rPr>
          <w:rFonts w:ascii="Arial" w:hAnsi="Arial" w:cs="Arial"/>
          <w:b/>
          <w:bCs/>
          <w:i/>
          <w:sz w:val="22"/>
          <w:szCs w:val="22"/>
        </w:rPr>
        <w:t xml:space="preserve">: </w:t>
      </w:r>
      <w:r w:rsidR="0064157C" w:rsidRPr="00195717">
        <w:rPr>
          <w:rFonts w:ascii="Arial" w:hAnsi="Arial" w:cs="Arial"/>
          <w:b/>
          <w:bCs/>
          <w:i/>
          <w:sz w:val="22"/>
          <w:szCs w:val="22"/>
        </w:rPr>
        <w:t>“Materiales No Ligados – Suelos”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>Comportamiento Resiliente de Suelos y Materiales Granulares: Factores que afectan el comportamiento resiliente de los suelos cohesivos. Factores que influencian el comportamiento resiliente de materiales granulares no tratados. Ecuaciones constitutivas. Su aplicación al diseño estructural.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 xml:space="preserve">Determinaciones experimentales: Determinaciones indirectas (Ensayo DCP – Medición de deflexiones). Determinaciones directas: Ensayo triaxial dinámico (Procedimientos de ensayo, equipo de ensayo, determinación del módulo resiliente de suelos cohesivos y materiales granulares). 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>Criterios de Falla: Acumulación de deformaciones plásticas. Factores que afectan la deformación permanente. Modelos de comportamiento.</w:t>
      </w:r>
    </w:p>
    <w:p w:rsidR="0064157C" w:rsidRPr="00195717" w:rsidRDefault="0064157C" w:rsidP="00195717">
      <w:pPr>
        <w:jc w:val="both"/>
        <w:rPr>
          <w:rFonts w:ascii="Arial" w:hAnsi="Arial" w:cs="Arial"/>
          <w:bCs/>
          <w:i/>
          <w:sz w:val="22"/>
          <w:szCs w:val="22"/>
        </w:rPr>
      </w:pPr>
    </w:p>
    <w:p w:rsidR="00AE3475" w:rsidRPr="00195717" w:rsidRDefault="00396A5A" w:rsidP="00195717">
      <w:pPr>
        <w:ind w:left="360"/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195717">
        <w:rPr>
          <w:rFonts w:ascii="Arial" w:hAnsi="Arial" w:cs="Arial"/>
          <w:b/>
          <w:bCs/>
          <w:i/>
          <w:sz w:val="22"/>
          <w:szCs w:val="22"/>
        </w:rPr>
        <w:t>Unidad 4:</w:t>
      </w:r>
      <w:r w:rsidR="0064157C" w:rsidRPr="00195717">
        <w:rPr>
          <w:rFonts w:ascii="Arial" w:hAnsi="Arial" w:cs="Arial"/>
          <w:b/>
          <w:bCs/>
          <w:i/>
          <w:sz w:val="22"/>
          <w:szCs w:val="22"/>
        </w:rPr>
        <w:t>”</w:t>
      </w:r>
      <w:r w:rsidR="0064157C" w:rsidRPr="00195717">
        <w:rPr>
          <w:rFonts w:ascii="Arial" w:hAnsi="Arial" w:cs="Arial"/>
          <w:b/>
          <w:bCs/>
          <w:sz w:val="22"/>
        </w:rPr>
        <w:t xml:space="preserve"> </w:t>
      </w:r>
      <w:r w:rsidR="0064157C" w:rsidRPr="00195717">
        <w:rPr>
          <w:rFonts w:ascii="Arial" w:hAnsi="Arial" w:cs="Arial"/>
          <w:b/>
          <w:bCs/>
          <w:i/>
          <w:sz w:val="22"/>
        </w:rPr>
        <w:t>Materiales con Ligantes Hidráulicos”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>Propiedades y comportamiento de estabilizados con Cemento, Cal y otros gigantes.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>Variables del material, edad, condiciones de curado, etc.</w:t>
      </w:r>
    </w:p>
    <w:p w:rsidR="0064157C" w:rsidRPr="00195717" w:rsidRDefault="0064157C" w:rsidP="00195717">
      <w:pPr>
        <w:pStyle w:val="Listaconvietas3"/>
        <w:spacing w:line="240" w:lineRule="auto"/>
        <w:ind w:left="360"/>
      </w:pPr>
      <w:r w:rsidRPr="00195717">
        <w:t>Caracterización del material en laboratorio: Módulos de rigidez y resistencia a la fatiga. Su aplicación al diseño estructural.</w:t>
      </w:r>
    </w:p>
    <w:p w:rsidR="004741BD" w:rsidRPr="00195717" w:rsidRDefault="004741BD" w:rsidP="0019571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rPr>
          <w:rFonts w:ascii="Arial" w:hAnsi="Arial" w:cs="Arial"/>
          <w:b/>
          <w:spacing w:val="-2"/>
          <w:sz w:val="22"/>
        </w:rPr>
      </w:pPr>
    </w:p>
    <w:sectPr w:rsidR="004741BD" w:rsidRPr="00195717" w:rsidSect="003A77BC">
      <w:headerReference w:type="default" r:id="rId10"/>
      <w:footerReference w:type="even" r:id="rId11"/>
      <w:footerReference w:type="default" r:id="rId12"/>
      <w:pgSz w:w="11907" w:h="16840" w:code="9"/>
      <w:pgMar w:top="1440" w:right="1077" w:bottom="1440" w:left="1418" w:header="720" w:footer="56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D9B" w:rsidRDefault="00317D9B">
      <w:r>
        <w:separator/>
      </w:r>
    </w:p>
  </w:endnote>
  <w:endnote w:type="continuationSeparator" w:id="1">
    <w:p w:rsidR="00317D9B" w:rsidRDefault="00317D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D22" w:rsidRDefault="001F0D22">
    <w:pPr>
      <w:pStyle w:val="Piedepgina"/>
      <w:jc w:val="right"/>
      <w:rPr>
        <w:i/>
        <w:iCs/>
      </w:rPr>
    </w:pPr>
    <w:r>
      <w:rPr>
        <w:i/>
        <w:iCs/>
      </w:rPr>
      <w:t xml:space="preserve">Pág. </w:t>
    </w:r>
    <w:r>
      <w:rPr>
        <w:rStyle w:val="Nmerodepgina"/>
        <w:i/>
        <w:iCs/>
      </w:rPr>
      <w:fldChar w:fldCharType="begin"/>
    </w:r>
    <w:r>
      <w:rPr>
        <w:rStyle w:val="Nmerodepgina"/>
        <w:i/>
        <w:iCs/>
      </w:rPr>
      <w:instrText xml:space="preserve"> PAGE </w:instrText>
    </w:r>
    <w:r>
      <w:rPr>
        <w:rStyle w:val="Nmerodepgina"/>
        <w:i/>
        <w:iCs/>
      </w:rPr>
      <w:fldChar w:fldCharType="separate"/>
    </w:r>
    <w:r w:rsidR="00853C75">
      <w:rPr>
        <w:rStyle w:val="Nmerodepgina"/>
        <w:i/>
        <w:iCs/>
        <w:noProof/>
      </w:rPr>
      <w:t>1</w:t>
    </w:r>
    <w:r>
      <w:rPr>
        <w:rStyle w:val="Nmerodepgina"/>
        <w:i/>
        <w:iCs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D22" w:rsidRDefault="001F0D22" w:rsidP="001C15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F0D22" w:rsidRDefault="001F0D22" w:rsidP="0001572B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D22" w:rsidRDefault="001F0D22" w:rsidP="001C15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3C7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F0D22" w:rsidRDefault="001F0D22" w:rsidP="0001572B">
    <w:pPr>
      <w:pStyle w:val="Piedepgina"/>
      <w:pBdr>
        <w:top w:val="single" w:sz="4" w:space="1" w:color="auto"/>
      </w:pBdr>
      <w:ind w:right="360"/>
      <w:jc w:val="center"/>
      <w:rPr>
        <w:rFonts w:ascii="Arial" w:hAnsi="Arial"/>
        <w:sz w:val="18"/>
        <w:lang w:val="es-ES_tradnl"/>
      </w:rPr>
    </w:pPr>
    <w:r>
      <w:rPr>
        <w:rFonts w:ascii="Arial" w:hAnsi="Arial"/>
        <w:sz w:val="18"/>
        <w:lang w:val="es-ES_tradnl"/>
      </w:rPr>
      <w:t>AV. PELLEGRINI 250      TELEFAX (0341) 4 802 655      S 2000 BTP – ROSARIO      REP. ARGENTINA</w:t>
    </w:r>
  </w:p>
  <w:p w:rsidR="001F0D22" w:rsidRDefault="001F0D2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D9B" w:rsidRDefault="00317D9B">
      <w:r>
        <w:separator/>
      </w:r>
    </w:p>
  </w:footnote>
  <w:footnote w:type="continuationSeparator" w:id="1">
    <w:p w:rsidR="00317D9B" w:rsidRDefault="00317D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D22" w:rsidRDefault="001F0D22">
    <w:pPr>
      <w:pStyle w:val="Encabezado"/>
    </w:pPr>
  </w:p>
  <w:p w:rsidR="001F0D22" w:rsidRDefault="001F0D2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D22" w:rsidRDefault="001F0D22">
    <w:pPr>
      <w:pStyle w:val="Encabezado"/>
      <w:tabs>
        <w:tab w:val="clear" w:pos="8838"/>
      </w:tabs>
      <w:ind w:left="-142"/>
    </w:pPr>
    <w:r>
      <w:rPr>
        <w:sz w:val="6"/>
      </w:rPr>
      <w:t xml:space="preserve"> </w:t>
    </w:r>
    <w:r>
      <w:t xml:space="preserve">                                                                                                              </w:t>
    </w:r>
  </w:p>
  <w:p w:rsidR="001F0D22" w:rsidRDefault="001F0D2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ECA65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3BC7861"/>
    <w:multiLevelType w:val="hybridMultilevel"/>
    <w:tmpl w:val="79CC0B34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DDF4B6E"/>
    <w:multiLevelType w:val="hybridMultilevel"/>
    <w:tmpl w:val="E3AE4562"/>
    <w:lvl w:ilvl="0" w:tplc="2C0A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18E53D9D"/>
    <w:multiLevelType w:val="hybridMultilevel"/>
    <w:tmpl w:val="FA669F4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025AB4"/>
    <w:multiLevelType w:val="hybridMultilevel"/>
    <w:tmpl w:val="D23A97B4"/>
    <w:lvl w:ilvl="0" w:tplc="0C0A000F">
      <w:start w:val="1"/>
      <w:numFmt w:val="decimal"/>
      <w:lvlText w:val="%1."/>
      <w:lvlJc w:val="left"/>
      <w:pPr>
        <w:ind w:left="926" w:hanging="360"/>
      </w:pPr>
    </w:lvl>
    <w:lvl w:ilvl="1" w:tplc="0C0A0019">
      <w:start w:val="1"/>
      <w:numFmt w:val="lowerLetter"/>
      <w:lvlText w:val="%2."/>
      <w:lvlJc w:val="left"/>
      <w:pPr>
        <w:ind w:left="1646" w:hanging="360"/>
      </w:pPr>
    </w:lvl>
    <w:lvl w:ilvl="2" w:tplc="0C0A001B">
      <w:start w:val="1"/>
      <w:numFmt w:val="lowerRoman"/>
      <w:lvlText w:val="%3."/>
      <w:lvlJc w:val="right"/>
      <w:pPr>
        <w:ind w:left="2366" w:hanging="180"/>
      </w:pPr>
    </w:lvl>
    <w:lvl w:ilvl="3" w:tplc="0C0A000F">
      <w:start w:val="1"/>
      <w:numFmt w:val="decimal"/>
      <w:lvlText w:val="%4."/>
      <w:lvlJc w:val="left"/>
      <w:pPr>
        <w:ind w:left="3086" w:hanging="360"/>
      </w:pPr>
    </w:lvl>
    <w:lvl w:ilvl="4" w:tplc="0C0A0019" w:tentative="1">
      <w:start w:val="1"/>
      <w:numFmt w:val="lowerLetter"/>
      <w:lvlText w:val="%5."/>
      <w:lvlJc w:val="left"/>
      <w:pPr>
        <w:ind w:left="3806" w:hanging="360"/>
      </w:pPr>
    </w:lvl>
    <w:lvl w:ilvl="5" w:tplc="0C0A001B" w:tentative="1">
      <w:start w:val="1"/>
      <w:numFmt w:val="lowerRoman"/>
      <w:lvlText w:val="%6."/>
      <w:lvlJc w:val="right"/>
      <w:pPr>
        <w:ind w:left="4526" w:hanging="180"/>
      </w:pPr>
    </w:lvl>
    <w:lvl w:ilvl="6" w:tplc="0C0A000F" w:tentative="1">
      <w:start w:val="1"/>
      <w:numFmt w:val="decimal"/>
      <w:lvlText w:val="%7."/>
      <w:lvlJc w:val="left"/>
      <w:pPr>
        <w:ind w:left="5246" w:hanging="360"/>
      </w:pPr>
    </w:lvl>
    <w:lvl w:ilvl="7" w:tplc="0C0A0019" w:tentative="1">
      <w:start w:val="1"/>
      <w:numFmt w:val="lowerLetter"/>
      <w:lvlText w:val="%8."/>
      <w:lvlJc w:val="left"/>
      <w:pPr>
        <w:ind w:left="5966" w:hanging="360"/>
      </w:pPr>
    </w:lvl>
    <w:lvl w:ilvl="8" w:tplc="0C0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5">
    <w:nsid w:val="2B924936"/>
    <w:multiLevelType w:val="hybridMultilevel"/>
    <w:tmpl w:val="E466DFD8"/>
    <w:lvl w:ilvl="0" w:tplc="92D8F65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137A75"/>
    <w:multiLevelType w:val="hybridMultilevel"/>
    <w:tmpl w:val="63A2C322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2D874032"/>
    <w:multiLevelType w:val="hybridMultilevel"/>
    <w:tmpl w:val="1334F3C0"/>
    <w:lvl w:ilvl="0" w:tplc="92D8F65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372249"/>
    <w:multiLevelType w:val="hybridMultilevel"/>
    <w:tmpl w:val="0CFA20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8658E"/>
    <w:multiLevelType w:val="hybridMultilevel"/>
    <w:tmpl w:val="82CC53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426DD8"/>
    <w:multiLevelType w:val="multilevel"/>
    <w:tmpl w:val="A69E952A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</w:abstractNum>
  <w:abstractNum w:abstractNumId="11">
    <w:nsid w:val="559C771F"/>
    <w:multiLevelType w:val="hybridMultilevel"/>
    <w:tmpl w:val="D40EB982"/>
    <w:lvl w:ilvl="0" w:tplc="C64E442C">
      <w:start w:val="1"/>
      <w:numFmt w:val="decimal"/>
      <w:lvlText w:val="%1."/>
      <w:lvlJc w:val="left"/>
      <w:pPr>
        <w:tabs>
          <w:tab w:val="num" w:pos="1125"/>
        </w:tabs>
        <w:ind w:left="1125" w:hanging="55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2">
    <w:nsid w:val="56FB1966"/>
    <w:multiLevelType w:val="hybridMultilevel"/>
    <w:tmpl w:val="FEB02D4A"/>
    <w:lvl w:ilvl="0" w:tplc="86DC3D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C25B81"/>
    <w:multiLevelType w:val="hybridMultilevel"/>
    <w:tmpl w:val="4314C9B6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D567B1"/>
    <w:multiLevelType w:val="multilevel"/>
    <w:tmpl w:val="321E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14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11"/>
  </w:num>
  <w:num w:numId="13">
    <w:abstractNumId w:val="4"/>
  </w:num>
  <w:num w:numId="14">
    <w:abstractNumId w:val="8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ttachedTemplate r:id="rId1"/>
  <w:stylePaneFormatFilter w:val="3F01"/>
  <w:defaultTabStop w:val="708"/>
  <w:hyphenationZone w:val="425"/>
  <w:drawingGridHorizontalSpacing w:val="100"/>
  <w:drawingGridVerticalSpacing w:val="6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F1E31"/>
    <w:rsid w:val="00013A64"/>
    <w:rsid w:val="0001572B"/>
    <w:rsid w:val="00041977"/>
    <w:rsid w:val="000457F0"/>
    <w:rsid w:val="00046511"/>
    <w:rsid w:val="00055A9E"/>
    <w:rsid w:val="00066EB2"/>
    <w:rsid w:val="00067BF1"/>
    <w:rsid w:val="000D60C6"/>
    <w:rsid w:val="000F6982"/>
    <w:rsid w:val="001337FD"/>
    <w:rsid w:val="00150E99"/>
    <w:rsid w:val="00163C00"/>
    <w:rsid w:val="00170C1E"/>
    <w:rsid w:val="00195717"/>
    <w:rsid w:val="001A1376"/>
    <w:rsid w:val="001A457D"/>
    <w:rsid w:val="001A77BB"/>
    <w:rsid w:val="001C036D"/>
    <w:rsid w:val="001C1507"/>
    <w:rsid w:val="001C268C"/>
    <w:rsid w:val="001E3C02"/>
    <w:rsid w:val="001F0D22"/>
    <w:rsid w:val="001F4EC2"/>
    <w:rsid w:val="00232EFC"/>
    <w:rsid w:val="00233EE8"/>
    <w:rsid w:val="00241490"/>
    <w:rsid w:val="00257B0D"/>
    <w:rsid w:val="00261FDC"/>
    <w:rsid w:val="00262716"/>
    <w:rsid w:val="00281508"/>
    <w:rsid w:val="00287746"/>
    <w:rsid w:val="002A7B05"/>
    <w:rsid w:val="002E1E0F"/>
    <w:rsid w:val="00317D9B"/>
    <w:rsid w:val="003370A2"/>
    <w:rsid w:val="0036091C"/>
    <w:rsid w:val="00396A5A"/>
    <w:rsid w:val="003A77BC"/>
    <w:rsid w:val="003E64EB"/>
    <w:rsid w:val="004026F7"/>
    <w:rsid w:val="0042148E"/>
    <w:rsid w:val="00446064"/>
    <w:rsid w:val="00471C2D"/>
    <w:rsid w:val="004741BD"/>
    <w:rsid w:val="00484206"/>
    <w:rsid w:val="0049646D"/>
    <w:rsid w:val="00497703"/>
    <w:rsid w:val="004E33AD"/>
    <w:rsid w:val="004E386B"/>
    <w:rsid w:val="004E3D14"/>
    <w:rsid w:val="004F1E31"/>
    <w:rsid w:val="004F5A6A"/>
    <w:rsid w:val="00500959"/>
    <w:rsid w:val="00527102"/>
    <w:rsid w:val="005374A2"/>
    <w:rsid w:val="0055720C"/>
    <w:rsid w:val="005B6A82"/>
    <w:rsid w:val="006010E5"/>
    <w:rsid w:val="0061181C"/>
    <w:rsid w:val="0064157C"/>
    <w:rsid w:val="00656C10"/>
    <w:rsid w:val="00685167"/>
    <w:rsid w:val="006A72AF"/>
    <w:rsid w:val="006C2755"/>
    <w:rsid w:val="006D2C52"/>
    <w:rsid w:val="006D3EED"/>
    <w:rsid w:val="006F1535"/>
    <w:rsid w:val="006F7475"/>
    <w:rsid w:val="00701606"/>
    <w:rsid w:val="00705A72"/>
    <w:rsid w:val="00705DC6"/>
    <w:rsid w:val="0072315C"/>
    <w:rsid w:val="007240C1"/>
    <w:rsid w:val="0073371E"/>
    <w:rsid w:val="00746BE7"/>
    <w:rsid w:val="0077468B"/>
    <w:rsid w:val="00786FA3"/>
    <w:rsid w:val="007C022D"/>
    <w:rsid w:val="007F051E"/>
    <w:rsid w:val="00806559"/>
    <w:rsid w:val="00843A26"/>
    <w:rsid w:val="00853C75"/>
    <w:rsid w:val="00872CD0"/>
    <w:rsid w:val="008850F8"/>
    <w:rsid w:val="0088510B"/>
    <w:rsid w:val="008B3359"/>
    <w:rsid w:val="008E3EB9"/>
    <w:rsid w:val="00902A77"/>
    <w:rsid w:val="009317F0"/>
    <w:rsid w:val="00941C42"/>
    <w:rsid w:val="00977E1D"/>
    <w:rsid w:val="009804A0"/>
    <w:rsid w:val="0099413F"/>
    <w:rsid w:val="009A2AE8"/>
    <w:rsid w:val="009C68DD"/>
    <w:rsid w:val="00A40F19"/>
    <w:rsid w:val="00A77AD6"/>
    <w:rsid w:val="00A810BA"/>
    <w:rsid w:val="00AA0462"/>
    <w:rsid w:val="00AB1A87"/>
    <w:rsid w:val="00AB20DE"/>
    <w:rsid w:val="00AE3475"/>
    <w:rsid w:val="00AF316C"/>
    <w:rsid w:val="00B07539"/>
    <w:rsid w:val="00B13B1D"/>
    <w:rsid w:val="00BF252F"/>
    <w:rsid w:val="00C00653"/>
    <w:rsid w:val="00C070D0"/>
    <w:rsid w:val="00C571E0"/>
    <w:rsid w:val="00C91ACE"/>
    <w:rsid w:val="00CF4CCA"/>
    <w:rsid w:val="00D012B3"/>
    <w:rsid w:val="00D06075"/>
    <w:rsid w:val="00D3603D"/>
    <w:rsid w:val="00D50EA4"/>
    <w:rsid w:val="00D57246"/>
    <w:rsid w:val="00D60876"/>
    <w:rsid w:val="00D61CB0"/>
    <w:rsid w:val="00D65E5A"/>
    <w:rsid w:val="00D908C9"/>
    <w:rsid w:val="00D969B7"/>
    <w:rsid w:val="00DB3BD2"/>
    <w:rsid w:val="00DC36EC"/>
    <w:rsid w:val="00DE4F5E"/>
    <w:rsid w:val="00DF4B61"/>
    <w:rsid w:val="00E00C1B"/>
    <w:rsid w:val="00E13975"/>
    <w:rsid w:val="00E2638A"/>
    <w:rsid w:val="00E27F4E"/>
    <w:rsid w:val="00E31722"/>
    <w:rsid w:val="00E41CBC"/>
    <w:rsid w:val="00E64242"/>
    <w:rsid w:val="00E66EE9"/>
    <w:rsid w:val="00E8570A"/>
    <w:rsid w:val="00E864E1"/>
    <w:rsid w:val="00EB7D9E"/>
    <w:rsid w:val="00F2262F"/>
    <w:rsid w:val="00F457D7"/>
    <w:rsid w:val="00F527D9"/>
    <w:rsid w:val="00F5288E"/>
    <w:rsid w:val="00FD3427"/>
    <w:rsid w:val="00FE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72AF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  <w:lang w:val="es-ES_tradnl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both"/>
      <w:outlineLvl w:val="1"/>
    </w:pPr>
    <w:rPr>
      <w:rFonts w:ascii="Arial" w:hAnsi="Arial" w:cs="Arial"/>
      <w:i/>
      <w:sz w:val="22"/>
      <w:szCs w:val="22"/>
    </w:rPr>
  </w:style>
  <w:style w:type="paragraph" w:styleId="Ttulo4">
    <w:name w:val="heading 4"/>
    <w:basedOn w:val="Normal"/>
    <w:next w:val="Normal"/>
    <w:qFormat/>
    <w:rsid w:val="00F457D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A72A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A72A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p3">
    <w:name w:val="p3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880"/>
      </w:tabs>
      <w:spacing w:line="280" w:lineRule="atLeast"/>
      <w:ind w:left="56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spacing w:line="280" w:lineRule="atLeast"/>
      <w:ind w:left="560"/>
    </w:pPr>
    <w:rPr>
      <w:snapToGrid w:val="0"/>
      <w:sz w:val="24"/>
    </w:rPr>
  </w:style>
  <w:style w:type="paragraph" w:styleId="Sangradetextonormal">
    <w:name w:val="Body Text Indent"/>
    <w:basedOn w:val="Normal"/>
    <w:pPr>
      <w:spacing w:line="312" w:lineRule="auto"/>
      <w:ind w:left="567"/>
    </w:pPr>
    <w:rPr>
      <w:rFonts w:ascii="Arial" w:hAnsi="Arial" w:cs="Arial"/>
      <w:sz w:val="22"/>
    </w:rPr>
  </w:style>
  <w:style w:type="paragraph" w:styleId="Sangra2detindependiente">
    <w:name w:val="Body Text Indent 2"/>
    <w:basedOn w:val="Normal"/>
    <w:pPr>
      <w:spacing w:line="360" w:lineRule="auto"/>
      <w:ind w:left="567"/>
      <w:jc w:val="both"/>
      <w:outlineLvl w:val="0"/>
    </w:pPr>
    <w:rPr>
      <w:rFonts w:ascii="Arial" w:hAnsi="Arial" w:cs="Arial"/>
      <w:sz w:val="22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iCs/>
      <w:sz w:val="22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paragraph" w:styleId="Subttulo">
    <w:name w:val="Subtitle"/>
    <w:basedOn w:val="Normal"/>
    <w:qFormat/>
    <w:pPr>
      <w:jc w:val="both"/>
    </w:pPr>
    <w:rPr>
      <w:b/>
      <w:bCs/>
      <w:sz w:val="24"/>
      <w:szCs w:val="24"/>
      <w:lang w:val="en-GB"/>
    </w:rPr>
  </w:style>
  <w:style w:type="paragraph" w:styleId="NormalWeb">
    <w:name w:val="Normal (Web)"/>
    <w:basedOn w:val="Normal"/>
    <w:rsid w:val="00AE3475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Listaconvietas3">
    <w:name w:val="List Bullet 3"/>
    <w:basedOn w:val="Normal"/>
    <w:autoRedefine/>
    <w:rsid w:val="00705A72"/>
    <w:pPr>
      <w:spacing w:line="360" w:lineRule="auto"/>
      <w:ind w:left="284"/>
      <w:jc w:val="both"/>
    </w:pPr>
    <w:rPr>
      <w:rFonts w:ascii="Arial" w:hAnsi="Arial" w:cs="Arial"/>
      <w:sz w:val="22"/>
      <w:szCs w:val="22"/>
      <w:lang w:val="es-AR"/>
    </w:rPr>
  </w:style>
  <w:style w:type="paragraph" w:styleId="Lista4">
    <w:name w:val="List 4"/>
    <w:basedOn w:val="Normal"/>
    <w:rsid w:val="0064157C"/>
    <w:pPr>
      <w:ind w:left="1440" w:hanging="360"/>
    </w:pPr>
    <w:rPr>
      <w:sz w:val="24"/>
      <w:szCs w:val="24"/>
      <w:lang w:val="es-AR"/>
    </w:rPr>
  </w:style>
  <w:style w:type="character" w:styleId="Hipervnculo">
    <w:name w:val="Hyperlink"/>
    <w:rsid w:val="00CF4CCA"/>
    <w:rPr>
      <w:color w:val="0000FF"/>
      <w:u w:val="single"/>
    </w:rPr>
  </w:style>
  <w:style w:type="character" w:styleId="Nmerodepgina">
    <w:name w:val="page number"/>
    <w:basedOn w:val="Fuentedeprrafopredeter"/>
    <w:rsid w:val="0001572B"/>
  </w:style>
  <w:style w:type="paragraph" w:styleId="Ttulo">
    <w:name w:val="Title"/>
    <w:basedOn w:val="Normal"/>
    <w:link w:val="TtuloCar"/>
    <w:qFormat/>
    <w:rsid w:val="00872CD0"/>
    <w:pPr>
      <w:jc w:val="center"/>
    </w:pPr>
    <w:rPr>
      <w:rFonts w:ascii="Arial" w:hAnsi="Arial"/>
      <w:b/>
      <w:spacing w:val="-3"/>
      <w:sz w:val="26"/>
      <w:lang w:val="es-ES_tradnl"/>
    </w:rPr>
  </w:style>
  <w:style w:type="character" w:customStyle="1" w:styleId="TtuloCar">
    <w:name w:val="Título Car"/>
    <w:link w:val="Ttulo"/>
    <w:rsid w:val="00872CD0"/>
    <w:rPr>
      <w:rFonts w:ascii="Arial" w:hAnsi="Arial"/>
      <w:b/>
      <w:spacing w:val="-3"/>
      <w:sz w:val="26"/>
      <w:lang w:val="es-ES_tradnl"/>
    </w:rPr>
  </w:style>
  <w:style w:type="paragraph" w:styleId="Mapadeldocumento">
    <w:name w:val="Document Map"/>
    <w:basedOn w:val="Normal"/>
    <w:link w:val="MapadeldocumentoCar"/>
    <w:rsid w:val="003370A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3370A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ostgrado\Datos%20de%20programa\Microsoft\Plantillas\Membre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</Template>
  <TotalTime>0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“Marketing para PYMES”</vt:lpstr>
    </vt:vector>
  </TitlesOfParts>
  <Company>Depto. Caoacitación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“Marketing para PYMES”</dc:title>
  <dc:creator>Escritorio</dc:creator>
  <cp:lastModifiedBy>Silvia</cp:lastModifiedBy>
  <cp:revision>2</cp:revision>
  <cp:lastPrinted>2014-02-26T13:45:00Z</cp:lastPrinted>
  <dcterms:created xsi:type="dcterms:W3CDTF">2017-11-22T11:53:00Z</dcterms:created>
  <dcterms:modified xsi:type="dcterms:W3CDTF">2017-11-22T11:53:00Z</dcterms:modified>
</cp:coreProperties>
</file>