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2B667E39" w:rsidR="00DC50C4" w:rsidRPr="00D9001F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Воробьев Д.С.</w:t>
            </w:r>
            <w:r w:rsidR="00A81870" w:rsidRPr="00A81870">
              <w:rPr>
                <w:rFonts w:cs="Arial"/>
                <w:i/>
                <w:sz w:val="24"/>
                <w:szCs w:val="24"/>
                <w:lang w:val="ru-RU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04.02.2026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601E5A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п. Рефтинский Рефтинская ГРЭС</w:t>
            </w:r>
            <w:r>
              <w:rPr>
                <w:rFonts w:cs="Arial"/>
                <w:i/>
                <w:sz w:val="24"/>
                <w:szCs w:val="24"/>
                <w:lang w:val="ru-RU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ru-RU"/>
              </w:rPr>
              <w:t>Договор  ИМ-346</w:t>
            </w:r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04.02.2026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sz w:val="24"/>
                <w:szCs w:val="24"/>
                <w:lang w:val="ru-RU"/>
              </w:rPr>
              <w:t>12.02.2026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>123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A81870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1870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4</cp:revision>
  <cp:lastPrinted>2023-08-11T06:59:00Z</cp:lastPrinted>
  <dcterms:created xsi:type="dcterms:W3CDTF">2026-02-01T07:55:00Z</dcterms:created>
  <dcterms:modified xsi:type="dcterms:W3CDTF">2026-02-04T06:33:00Z</dcterms:modified>
</cp:coreProperties>
</file>