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Воробьев Денис Сергеевич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03.02.2026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п. Рефтинский Рефтинская ГРЭС</w:t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Договор  ИМ-346</w:t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06.02.2026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20.02.2026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25000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2470C7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3</cp:revision>
  <cp:lastPrinted>2023-08-11T06:59:00Z</cp:lastPrinted>
  <dcterms:created xsi:type="dcterms:W3CDTF">2026-02-01T07:55:00Z</dcterms:created>
  <dcterms:modified xsi:type="dcterms:W3CDTF">2026-02-01T09:02:00Z</dcterms:modified>
</cp:coreProperties>
</file>