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2DA44" w14:textId="166E16D8" w:rsidR="004D5B00" w:rsidRPr="00911590" w:rsidRDefault="00000000" w:rsidP="00911590">
      <w:pPr>
        <w:spacing w:after="60"/>
        <w:rPr>
          <w:sz w:val="48"/>
          <w:szCs w:val="48"/>
        </w:rPr>
      </w:pPr>
      <w:r w:rsidRPr="00911590">
        <w:rPr>
          <w:b/>
          <w:bCs/>
          <w:color w:val="1B3A5C"/>
          <w:sz w:val="48"/>
          <w:szCs w:val="48"/>
        </w:rPr>
        <w:t>Domain Model and</w:t>
      </w:r>
      <w:r w:rsidR="00911590" w:rsidRPr="00911590">
        <w:rPr>
          <w:sz w:val="48"/>
          <w:szCs w:val="48"/>
        </w:rPr>
        <w:t xml:space="preserve"> </w:t>
      </w:r>
      <w:r w:rsidRPr="00911590">
        <w:rPr>
          <w:b/>
          <w:bCs/>
          <w:color w:val="1B3A5C"/>
          <w:sz w:val="48"/>
          <w:szCs w:val="48"/>
        </w:rPr>
        <w:t>Process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A3326" w14:paraId="6A6C9EB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0B2531" w14:textId="77777777" w:rsidR="006A3326" w:rsidRDefault="00000000">
            <w:r>
              <w:rPr>
                <w:b/>
                <w:bCs/>
                <w:color w:val="666666"/>
                <w:sz w:val="20"/>
                <w:szCs w:val="20"/>
              </w:rPr>
              <w:t>Team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9EC807" w14:textId="77777777" w:rsidR="006A3326" w:rsidRDefault="006A3326"/>
        </w:tc>
      </w:tr>
      <w:tr w:rsidR="006A3326" w14:paraId="7B4ADFB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11BB14" w14:textId="77777777" w:rsidR="006A3326" w:rsidRDefault="00000000">
            <w:r>
              <w:rPr>
                <w:b/>
                <w:bCs/>
                <w:color w:val="666666"/>
                <w:sz w:val="20"/>
                <w:szCs w:val="20"/>
              </w:rPr>
              <w:t>Project domain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42DDFD" w14:textId="77777777" w:rsidR="006A3326" w:rsidRDefault="006A3326"/>
        </w:tc>
      </w:tr>
      <w:tr w:rsidR="006A3326" w14:paraId="24B5115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756127" w14:textId="77777777" w:rsidR="006A3326" w:rsidRDefault="00000000">
            <w:r>
              <w:rPr>
                <w:b/>
                <w:bCs/>
                <w:color w:val="666666"/>
                <w:sz w:val="20"/>
                <w:szCs w:val="20"/>
              </w:rPr>
              <w:t>Team members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1CB768" w14:textId="77777777" w:rsidR="006A3326" w:rsidRDefault="006A3326"/>
        </w:tc>
      </w:tr>
      <w:tr w:rsidR="006A3326" w14:paraId="3357941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67DB80" w14:textId="77777777" w:rsidR="006A3326" w:rsidRDefault="00000000">
            <w:r>
              <w:rPr>
                <w:b/>
                <w:bCs/>
                <w:color w:val="666666"/>
                <w:sz w:val="20"/>
                <w:szCs w:val="20"/>
              </w:rPr>
              <w:t>Submission date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5C989E" w14:textId="77777777" w:rsidR="006A3326" w:rsidRDefault="006A3326"/>
        </w:tc>
      </w:tr>
      <w:tr w:rsidR="006A3326" w14:paraId="73DE2AF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D8A353" w14:textId="77777777" w:rsidR="006A3326" w:rsidRDefault="00000000">
            <w:r>
              <w:rPr>
                <w:b/>
                <w:bCs/>
                <w:color w:val="666666"/>
                <w:sz w:val="20"/>
                <w:szCs w:val="20"/>
              </w:rPr>
              <w:t>Version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FE7BBF" w14:textId="77777777" w:rsidR="006A3326" w:rsidRDefault="00000000">
            <w:r>
              <w:rPr>
                <w:color w:val="666666"/>
                <w:sz w:val="19"/>
                <w:szCs w:val="19"/>
              </w:rPr>
              <w:t>v1.0</w:t>
            </w:r>
          </w:p>
        </w:tc>
      </w:tr>
    </w:tbl>
    <w:p w14:paraId="68684271" w14:textId="11729DEE" w:rsidR="006A3326" w:rsidRDefault="00000000">
      <w:pPr>
        <w:pStyle w:val="Heading1"/>
      </w:pPr>
      <w:r>
        <w:t>Overview</w:t>
      </w:r>
    </w:p>
    <w:p w14:paraId="02C9CC1C" w14:textId="61C7E638" w:rsidR="006A3326" w:rsidRDefault="00000000" w:rsidP="001A0DB3">
      <w:pPr>
        <w:spacing w:before="60" w:after="80"/>
      </w:pPr>
      <w:r>
        <w:t>Th</w:t>
      </w:r>
      <w:r w:rsidR="00662651">
        <w:t>e</w:t>
      </w:r>
      <w:r>
        <w:t>s</w:t>
      </w:r>
      <w:r w:rsidR="00662651">
        <w:t>e are instructions for</w:t>
      </w:r>
      <w:r>
        <w:t xml:space="preserve"> portfolio item</w:t>
      </w:r>
      <w:r w:rsidR="00662651">
        <w:t>s 3 and 4</w:t>
      </w:r>
      <w:r>
        <w:t>.</w:t>
      </w:r>
      <w:r w:rsidR="00197A7A">
        <w:t xml:space="preserve"> Your deliverables are organized </w:t>
      </w:r>
      <w:proofErr w:type="gramStart"/>
      <w:r w:rsidR="00197A7A">
        <w:t>in</w:t>
      </w:r>
      <w:proofErr w:type="gramEnd"/>
      <w:r w:rsidR="00197A7A">
        <w:t xml:space="preserve"> three sections </w:t>
      </w:r>
      <w:r>
        <w:t xml:space="preserve">and </w:t>
      </w:r>
      <w:r w:rsidR="00197A7A">
        <w:t xml:space="preserve">each </w:t>
      </w:r>
      <w:proofErr w:type="gramStart"/>
      <w:r>
        <w:t>feeds</w:t>
      </w:r>
      <w:proofErr w:type="gramEnd"/>
      <w:r>
        <w:t xml:space="preserve"> into subsequent portfolio items.</w:t>
      </w:r>
      <w:r w:rsidR="001A0DB3">
        <w:t xml:space="preserve"> Two main diagrams </w:t>
      </w:r>
      <w:proofErr w:type="gramStart"/>
      <w:r w:rsidR="001A0DB3">
        <w:t>have to</w:t>
      </w:r>
      <w:proofErr w:type="gramEnd"/>
      <w:r w:rsidR="001A0DB3">
        <w:t xml:space="preserve"> be drawn in </w:t>
      </w:r>
      <w:proofErr w:type="spellStart"/>
      <w:r w:rsidR="001A0DB3">
        <w:t>drawio</w:t>
      </w:r>
      <w:proofErr w:type="spellEnd"/>
      <w:r w:rsidR="001A0DB3">
        <w:t xml:space="preserve"> (or some alternative diagramming software with the instructor’s approval).</w:t>
      </w:r>
    </w:p>
    <w:p w14:paraId="12A80699" w14:textId="77777777" w:rsidR="006A3326" w:rsidRDefault="006A332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400"/>
        <w:gridCol w:w="2720"/>
        <w:gridCol w:w="3600"/>
      </w:tblGrid>
      <w:tr w:rsidR="006A3326" w14:paraId="67D3B1B4" w14:textId="77777777">
        <w:trPr>
          <w:tblHeader/>
        </w:trPr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11C671" w14:textId="77777777" w:rsidR="006A3326" w:rsidRDefault="006A3326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F6C9FF" w14:textId="77777777" w:rsidR="006A3326" w:rsidRDefault="00000000">
            <w:r>
              <w:rPr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B01985" w14:textId="77777777" w:rsidR="006A3326" w:rsidRDefault="00000000">
            <w:r>
              <w:rPr>
                <w:b/>
                <w:bCs/>
                <w:sz w:val="20"/>
                <w:szCs w:val="20"/>
              </w:rPr>
              <w:t>Deliverable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CFF414" w14:textId="77777777" w:rsidR="006A3326" w:rsidRDefault="00000000">
            <w:r>
              <w:rPr>
                <w:b/>
                <w:bCs/>
                <w:sz w:val="20"/>
                <w:szCs w:val="20"/>
              </w:rPr>
              <w:t>Used in</w:t>
            </w:r>
          </w:p>
        </w:tc>
      </w:tr>
      <w:tr w:rsidR="006A3326" w14:paraId="3E6CEAB1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552BC5" w14:textId="77777777" w:rsidR="006A3326" w:rsidRDefault="00000000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7CF531" w14:textId="77777777" w:rsidR="006A3326" w:rsidRDefault="00000000">
            <w:r>
              <w:rPr>
                <w:b/>
                <w:bCs/>
                <w:sz w:val="20"/>
                <w:szCs w:val="20"/>
              </w:rPr>
              <w:t>ERD and annotated domain model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D71D5C" w14:textId="373EC1DB" w:rsidR="006A3326" w:rsidRDefault="00000000">
            <w:r>
              <w:rPr>
                <w:sz w:val="19"/>
                <w:szCs w:val="19"/>
              </w:rPr>
              <w:t xml:space="preserve">ERD diagram + annotation worksheet 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8E33FA" w14:textId="249E9E58" w:rsidR="006A3326" w:rsidRDefault="00000000">
            <w:r>
              <w:rPr>
                <w:sz w:val="19"/>
                <w:szCs w:val="19"/>
              </w:rPr>
              <w:t xml:space="preserve">C4 container diagram (service boundaries). </w:t>
            </w:r>
            <w:r w:rsidR="00662651">
              <w:rPr>
                <w:sz w:val="19"/>
                <w:szCs w:val="19"/>
              </w:rPr>
              <w:t>Data</w:t>
            </w:r>
            <w:r>
              <w:rPr>
                <w:sz w:val="19"/>
                <w:szCs w:val="19"/>
              </w:rPr>
              <w:t xml:space="preserve"> inventory (which service owns what personal data). Week 8 vibe-coding brief (data model description).</w:t>
            </w:r>
          </w:p>
        </w:tc>
      </w:tr>
      <w:tr w:rsidR="006A3326" w14:paraId="581A8496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745F37" w14:textId="77777777" w:rsidR="006A3326" w:rsidRDefault="00000000">
            <w:pPr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75B5CB" w14:textId="77777777" w:rsidR="006A3326" w:rsidRDefault="00000000">
            <w:r>
              <w:rPr>
                <w:b/>
                <w:bCs/>
                <w:sz w:val="20"/>
                <w:szCs w:val="20"/>
              </w:rPr>
              <w:t>Context boundary summary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CC0D7B" w14:textId="0BEA5154" w:rsidR="006A3326" w:rsidRDefault="00000000">
            <w:r>
              <w:rPr>
                <w:sz w:val="19"/>
                <w:szCs w:val="19"/>
              </w:rPr>
              <w:t>Context table</w:t>
            </w:r>
            <w:r w:rsidR="00662651">
              <w:rPr>
                <w:sz w:val="19"/>
                <w:szCs w:val="19"/>
              </w:rPr>
              <w:t xml:space="preserve">; </w:t>
            </w:r>
            <w:r>
              <w:rPr>
                <w:sz w:val="19"/>
                <w:szCs w:val="19"/>
              </w:rPr>
              <w:t>one row per bounded context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2DEE45" w14:textId="41F1E5DE" w:rsidR="006A3326" w:rsidRDefault="00000000">
            <w:r>
              <w:rPr>
                <w:sz w:val="19"/>
                <w:szCs w:val="19"/>
              </w:rPr>
              <w:t>C4 diagram (containers correspond to bounded contexts). ADRs (justify the context boundary decisions).</w:t>
            </w:r>
          </w:p>
        </w:tc>
      </w:tr>
      <w:tr w:rsidR="006A3326" w14:paraId="535726B6" w14:textId="77777777" w:rsidTr="00197A7A">
        <w:trPr>
          <w:trHeight w:val="960"/>
        </w:trPr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5D5F30" w14:textId="77777777" w:rsidR="006A3326" w:rsidRDefault="00000000">
            <w:pPr>
              <w:jc w:val="center"/>
            </w:pPr>
            <w:r>
              <w:rPr>
                <w:b/>
                <w:bCs/>
                <w:color w:val="B06D0A"/>
                <w:sz w:val="20"/>
                <w:szCs w:val="20"/>
              </w:rPr>
              <w:t>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196F1A" w14:textId="77777777" w:rsidR="006A3326" w:rsidRDefault="00000000">
            <w:r>
              <w:rPr>
                <w:b/>
                <w:bCs/>
                <w:sz w:val="20"/>
                <w:szCs w:val="20"/>
              </w:rPr>
              <w:t>BPMN process analysis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C84143" w14:textId="77777777" w:rsidR="006A3326" w:rsidRDefault="00000000">
            <w:r>
              <w:rPr>
                <w:sz w:val="19"/>
                <w:szCs w:val="19"/>
              </w:rPr>
              <w:t xml:space="preserve">As-is </w:t>
            </w:r>
            <w:proofErr w:type="spellStart"/>
            <w:r>
              <w:rPr>
                <w:sz w:val="19"/>
                <w:szCs w:val="19"/>
              </w:rPr>
              <w:t>swimlane</w:t>
            </w:r>
            <w:proofErr w:type="spellEnd"/>
            <w:r>
              <w:rPr>
                <w:sz w:val="19"/>
                <w:szCs w:val="19"/>
              </w:rPr>
              <w:t xml:space="preserve"> + to-be </w:t>
            </w:r>
            <w:proofErr w:type="spellStart"/>
            <w:r>
              <w:rPr>
                <w:sz w:val="19"/>
                <w:szCs w:val="19"/>
              </w:rPr>
              <w:t>swimlane</w:t>
            </w:r>
            <w:proofErr w:type="spellEnd"/>
            <w:r>
              <w:rPr>
                <w:sz w:val="19"/>
                <w:szCs w:val="19"/>
              </w:rPr>
              <w:t xml:space="preserve"> + process rationale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7C9B1A" w14:textId="0BA2BC77" w:rsidR="006A3326" w:rsidRDefault="00000000">
            <w:r>
              <w:rPr>
                <w:sz w:val="19"/>
                <w:szCs w:val="19"/>
              </w:rPr>
              <w:t>API design (the to-be process defines what the API must support). low-fidelity prototype (user flows correspond to to-be process steps).</w:t>
            </w:r>
          </w:p>
        </w:tc>
      </w:tr>
    </w:tbl>
    <w:p w14:paraId="5174EE1B" w14:textId="77777777" w:rsidR="006A3326" w:rsidRDefault="006A3326"/>
    <w:p w14:paraId="064D2DCB" w14:textId="77777777" w:rsidR="001A0DB3" w:rsidRDefault="001A0DB3" w:rsidP="001A0DB3">
      <w:pPr>
        <w:pStyle w:val="Heading2"/>
      </w:pPr>
      <w:r>
        <w:t xml:space="preserve">Alignment with your user story backlog.  </w:t>
      </w:r>
    </w:p>
    <w:p w14:paraId="6AE9D574" w14:textId="59E27765" w:rsidR="006A3326" w:rsidRDefault="001A0DB3" w:rsidP="001A0DB3">
      <w:pPr>
        <w:spacing w:line="240" w:lineRule="auto"/>
      </w:pPr>
      <w:r>
        <w:t>Every entity in Section A should be referenced by at least one user story in Portfolio Item 2. Every step in Section C to-be process should implement at least one user story. Before submitting, run a quick check: can you trace each entity to a story, and each to-be process step to a story? If not, either the ERD is over-engineered or the backlog is incomplete.</w:t>
      </w:r>
      <w:r>
        <w:br w:type="page"/>
      </w:r>
    </w:p>
    <w:p w14:paraId="27AEB2B6" w14:textId="38AAD629" w:rsidR="006A3326" w:rsidRDefault="00000000">
      <w:pPr>
        <w:pStyle w:val="Heading1"/>
      </w:pPr>
      <w:r>
        <w:lastRenderedPageBreak/>
        <w:t>Section A</w:t>
      </w:r>
      <w:r w:rsidR="00473FEB">
        <w:t>:</w:t>
      </w:r>
      <w:r>
        <w:t xml:space="preserve"> ERD and Annotated Domain Model</w:t>
      </w:r>
    </w:p>
    <w:p w14:paraId="740AB56C" w14:textId="194C9186" w:rsidR="006A3326" w:rsidRDefault="00000000">
      <w:pPr>
        <w:pStyle w:val="Heading2"/>
      </w:pPr>
      <w:r>
        <w:t>A1</w:t>
      </w:r>
      <w:r w:rsidR="005420EE">
        <w:t>:</w:t>
      </w:r>
      <w:r>
        <w:t xml:space="preserve"> ERD diagram</w:t>
      </w:r>
    </w:p>
    <w:p w14:paraId="58D4A932" w14:textId="005ADDE2" w:rsidR="006A3326" w:rsidRDefault="00000000" w:rsidP="005420EE">
      <w:pPr>
        <w:spacing w:before="60" w:after="80"/>
      </w:pPr>
      <w:r>
        <w:t>Attach or embed your completed ERD below. Your ERD must be produced in draw.io</w:t>
      </w:r>
      <w:r w:rsidR="00A06CEF">
        <w:t xml:space="preserve"> </w:t>
      </w:r>
      <w:r>
        <w:t>or equivalent diagramming tool</w:t>
      </w:r>
      <w:r w:rsidR="005420EE">
        <w:t xml:space="preserve"> and the file need to be included in your project’s git repository</w:t>
      </w:r>
      <w:r>
        <w:t>.</w:t>
      </w:r>
    </w:p>
    <w:p w14:paraId="4AE4E14C" w14:textId="77777777" w:rsidR="005420EE" w:rsidRDefault="005420EE" w:rsidP="005420EE">
      <w:pPr>
        <w:pStyle w:val="Heading3"/>
      </w:pPr>
      <w:r>
        <w:t xml:space="preserve">ERD minimum requirements.  </w:t>
      </w:r>
    </w:p>
    <w:p w14:paraId="07436464" w14:textId="49A3FFEB" w:rsidR="005420EE" w:rsidRDefault="005420EE" w:rsidP="005420EE">
      <w:r>
        <w:t>All core entities for your domain with primary keys and key attributes. All relationships with cardinality (1:1, 1:N, M:N) and mandatory/optional indicators. Foreign key references shown. No attributes that belong in a separate entity.</w:t>
      </w:r>
    </w:p>
    <w:p w14:paraId="16096571" w14:textId="77777777" w:rsidR="005420EE" w:rsidRDefault="005420EE" w:rsidP="005420EE"/>
    <w:p w14:paraId="7421455B" w14:textId="5778A5B3" w:rsidR="005420EE" w:rsidRDefault="005420EE" w:rsidP="005420EE">
      <w:r>
        <w:t xml:space="preserve">Once you have finalized your ERD on </w:t>
      </w:r>
      <w:proofErr w:type="spellStart"/>
      <w:r>
        <w:t>drawio</w:t>
      </w:r>
      <w:proofErr w:type="spellEnd"/>
      <w:r>
        <w:t>, you can export as image and insert below (optional).</w:t>
      </w:r>
    </w:p>
    <w:p w14:paraId="310E06B9" w14:textId="77777777" w:rsidR="006A3326" w:rsidRDefault="006A332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3326" w14:paraId="16F3666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0" w:type="dxa"/>
              <w:left w:w="200" w:type="dxa"/>
              <w:bottom w:w="600" w:type="dxa"/>
              <w:right w:w="200" w:type="dxa"/>
            </w:tcMar>
          </w:tcPr>
          <w:p w14:paraId="5445DB1A" w14:textId="44163BEE" w:rsidR="006A3326" w:rsidRDefault="004D02AB" w:rsidP="004D02AB">
            <w:pPr>
              <w:spacing w:after="60"/>
              <w:jc w:val="center"/>
            </w:pPr>
            <w:r>
              <w:rPr>
                <w:b/>
                <w:bCs/>
                <w:color w:val="666666"/>
              </w:rPr>
              <w:t>[ Insert ERD diagram here ]</w:t>
            </w:r>
          </w:p>
        </w:tc>
      </w:tr>
    </w:tbl>
    <w:p w14:paraId="5008D788" w14:textId="77777777" w:rsidR="006A3326" w:rsidRDefault="006A3326"/>
    <w:p w14:paraId="7E414C5A" w14:textId="6E7C4DA8" w:rsidR="006A3326" w:rsidRDefault="00000000">
      <w:pPr>
        <w:pStyle w:val="Heading2"/>
      </w:pPr>
      <w:r>
        <w:t>A</w:t>
      </w:r>
      <w:r w:rsidR="005420EE">
        <w:t>2:</w:t>
      </w:r>
      <w:r>
        <w:t xml:space="preserve"> Annotation worksheet</w:t>
      </w:r>
    </w:p>
    <w:p w14:paraId="6B802DC5" w14:textId="730DA3F8" w:rsidR="006A3326" w:rsidRDefault="00000000" w:rsidP="00B75912">
      <w:pPr>
        <w:spacing w:before="60" w:after="40"/>
      </w:pPr>
      <w:r>
        <w:t>Complete one row per entity in your ERD. This worksheet is the core of the domain model</w:t>
      </w:r>
      <w:r w:rsidR="0046209E">
        <w:t>,</w:t>
      </w:r>
      <w:r>
        <w:t xml:space="preserve"> it shows service ownership, aggregate membership, bounded context assignment, and cross-boundary dependencies.</w:t>
      </w:r>
      <w:r w:rsidR="00B75912">
        <w:t xml:space="preserve"> </w:t>
      </w:r>
    </w:p>
    <w:p w14:paraId="378C452A" w14:textId="77777777" w:rsidR="00B75912" w:rsidRDefault="00B75912" w:rsidP="00B75912">
      <w:pPr>
        <w:pStyle w:val="Heading3"/>
      </w:pPr>
      <w:r>
        <w:t xml:space="preserve">Annotation rules.  </w:t>
      </w:r>
    </w:p>
    <w:p w14:paraId="5795F3D7" w14:textId="2EB86529" w:rsidR="00B75912" w:rsidRDefault="00B75912" w:rsidP="00B75912">
      <w:r>
        <w:t xml:space="preserve">Every entity belongs to exactly one aggregate and one bounded context. The aggregate root is the only entity through which external code accesses the aggregate. Cross-boundary references show only the identifier exchanged (e.g. </w:t>
      </w:r>
      <w:proofErr w:type="spellStart"/>
      <w:r>
        <w:t>MemberId</w:t>
      </w:r>
      <w:proofErr w:type="spellEnd"/>
      <w:r>
        <w:t>), never replicate full entity data across a boundary. If you find an entity that seems to belong to two contexts, it is a signal that your context boundary is in the wrong place.</w:t>
      </w:r>
    </w:p>
    <w:p w14:paraId="6E6662B9" w14:textId="77777777" w:rsidR="00B75912" w:rsidRDefault="00B75912" w:rsidP="00B75912"/>
    <w:p w14:paraId="635AA016" w14:textId="6C443ED9" w:rsidR="00B75912" w:rsidRPr="00B75912" w:rsidRDefault="00B75912" w:rsidP="00B75912">
      <w:pPr>
        <w:rPr>
          <w:i/>
          <w:iCs/>
        </w:rPr>
      </w:pPr>
      <w:r>
        <w:t xml:space="preserve">Draw a box around entities that belong to a bounded context (color coding is recommended for readability but not required). Use dashed lines to show cross-boundary relationships. </w:t>
      </w:r>
      <w:r>
        <w:rPr>
          <w:i/>
          <w:iCs/>
        </w:rPr>
        <w:t>See the sports club sample project annotated ERD on D2L for a fully worked example.</w:t>
      </w:r>
    </w:p>
    <w:p w14:paraId="224F9003" w14:textId="77777777" w:rsidR="006A3326" w:rsidRDefault="006A332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1680"/>
        <w:gridCol w:w="1800"/>
        <w:gridCol w:w="2400"/>
        <w:gridCol w:w="1800"/>
      </w:tblGrid>
      <w:tr w:rsidR="006A3326" w14:paraId="2E1A2B24" w14:textId="77777777">
        <w:trPr>
          <w:tblHeader/>
        </w:trPr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5487B9" w14:textId="77777777" w:rsidR="006A3326" w:rsidRDefault="00000000">
            <w:r>
              <w:rPr>
                <w:b/>
                <w:bCs/>
                <w:sz w:val="20"/>
                <w:szCs w:val="20"/>
              </w:rPr>
              <w:t>Entity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E7ACBC" w14:textId="77777777" w:rsidR="006A3326" w:rsidRDefault="00000000">
            <w:r>
              <w:rPr>
                <w:b/>
                <w:bCs/>
                <w:sz w:val="20"/>
                <w:szCs w:val="20"/>
              </w:rPr>
              <w:t>Aggregate (mark root with ★)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DA6AB0" w14:textId="77777777" w:rsidR="006A3326" w:rsidRDefault="00000000">
            <w:r>
              <w:rPr>
                <w:b/>
                <w:bCs/>
                <w:sz w:val="20"/>
                <w:szCs w:val="20"/>
              </w:rPr>
              <w:t>Bounded context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3B92DF" w14:textId="77777777" w:rsidR="006A3326" w:rsidRDefault="00000000">
            <w:r>
              <w:rPr>
                <w:b/>
                <w:bCs/>
                <w:sz w:val="20"/>
                <w:szCs w:val="20"/>
              </w:rPr>
              <w:t>This service is responsible for...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7E3092" w14:textId="77777777" w:rsidR="006A3326" w:rsidRDefault="00000000">
            <w:r>
              <w:rPr>
                <w:b/>
                <w:bCs/>
                <w:sz w:val="20"/>
                <w:szCs w:val="20"/>
              </w:rPr>
              <w:t>Cross-boundary ref to</w:t>
            </w:r>
          </w:p>
        </w:tc>
      </w:tr>
      <w:tr w:rsidR="006A3326" w14:paraId="728BD0DC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F5DAF5" w14:textId="77777777" w:rsidR="006A3326" w:rsidRDefault="006A3326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DDC727" w14:textId="77777777" w:rsidR="006A3326" w:rsidRDefault="006A3326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2DF2BE" w14:textId="77777777" w:rsidR="006A3326" w:rsidRDefault="006A3326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C6391E" w14:textId="77777777" w:rsidR="006A3326" w:rsidRDefault="006A3326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8A026C" w14:textId="77777777" w:rsidR="006A3326" w:rsidRDefault="006A3326"/>
        </w:tc>
      </w:tr>
      <w:tr w:rsidR="006A3326" w14:paraId="610DF1B9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D869C6" w14:textId="77777777" w:rsidR="006A3326" w:rsidRDefault="006A3326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5ED9AD" w14:textId="77777777" w:rsidR="006A3326" w:rsidRDefault="006A3326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D1885B" w14:textId="77777777" w:rsidR="006A3326" w:rsidRDefault="006A3326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68E1F9" w14:textId="77777777" w:rsidR="006A3326" w:rsidRDefault="006A3326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B20245" w14:textId="77777777" w:rsidR="006A3326" w:rsidRDefault="006A3326"/>
        </w:tc>
      </w:tr>
      <w:tr w:rsidR="006A3326" w14:paraId="1FF3C6F6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FF2C2F" w14:textId="77777777" w:rsidR="006A3326" w:rsidRDefault="006A3326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4EE914" w14:textId="77777777" w:rsidR="006A3326" w:rsidRDefault="006A3326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509495" w14:textId="77777777" w:rsidR="006A3326" w:rsidRPr="0046209E" w:rsidRDefault="006A3326" w:rsidP="0046209E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60FCAE" w14:textId="77777777" w:rsidR="006A3326" w:rsidRDefault="006A3326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CA9646" w14:textId="77777777" w:rsidR="006A3326" w:rsidRDefault="006A3326"/>
        </w:tc>
      </w:tr>
      <w:tr w:rsidR="006A3326" w14:paraId="5C48A57C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248270" w14:textId="77777777" w:rsidR="006A3326" w:rsidRDefault="006A3326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ACEFEF" w14:textId="77777777" w:rsidR="006A3326" w:rsidRDefault="006A3326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7D7739" w14:textId="77777777" w:rsidR="006A3326" w:rsidRDefault="006A3326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537F8E" w14:textId="77777777" w:rsidR="006A3326" w:rsidRDefault="006A3326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5126C1" w14:textId="77777777" w:rsidR="006A3326" w:rsidRDefault="006A3326"/>
        </w:tc>
      </w:tr>
      <w:tr w:rsidR="006A3326" w14:paraId="3E41A220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016B1F" w14:textId="77777777" w:rsidR="006A3326" w:rsidRDefault="006A3326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7785BD" w14:textId="77777777" w:rsidR="006A3326" w:rsidRDefault="006A3326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5278B5" w14:textId="77777777" w:rsidR="006A3326" w:rsidRDefault="006A3326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ED7174" w14:textId="77777777" w:rsidR="006A3326" w:rsidRDefault="006A3326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261D5F" w14:textId="77777777" w:rsidR="006A3326" w:rsidRDefault="006A3326"/>
        </w:tc>
      </w:tr>
      <w:tr w:rsidR="006A3326" w14:paraId="5D767DC0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F56C94" w14:textId="77777777" w:rsidR="006A3326" w:rsidRDefault="006A3326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536A7E" w14:textId="77777777" w:rsidR="006A3326" w:rsidRDefault="006A3326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293FDC" w14:textId="77777777" w:rsidR="006A3326" w:rsidRDefault="006A3326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83BDD3" w14:textId="77777777" w:rsidR="006A3326" w:rsidRDefault="006A3326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163EDD" w14:textId="77777777" w:rsidR="006A3326" w:rsidRDefault="006A3326"/>
        </w:tc>
      </w:tr>
      <w:tr w:rsidR="006A3326" w14:paraId="32179899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C303F2" w14:textId="77777777" w:rsidR="006A3326" w:rsidRDefault="006A3326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7B228C" w14:textId="77777777" w:rsidR="006A3326" w:rsidRDefault="006A3326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E92137" w14:textId="77777777" w:rsidR="006A3326" w:rsidRDefault="006A3326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ABF1FA" w14:textId="77777777" w:rsidR="006A3326" w:rsidRDefault="006A3326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6EEA19" w14:textId="77777777" w:rsidR="006A3326" w:rsidRDefault="006A3326"/>
        </w:tc>
      </w:tr>
      <w:tr w:rsidR="006A3326" w14:paraId="51600E65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46056A" w14:textId="77777777" w:rsidR="006A3326" w:rsidRDefault="006A3326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4A998F" w14:textId="77777777" w:rsidR="006A3326" w:rsidRDefault="006A3326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F1EBED" w14:textId="77777777" w:rsidR="006A3326" w:rsidRDefault="006A3326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F4A902" w14:textId="77777777" w:rsidR="006A3326" w:rsidRDefault="006A3326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047744" w14:textId="77777777" w:rsidR="006A3326" w:rsidRDefault="006A3326"/>
        </w:tc>
      </w:tr>
      <w:tr w:rsidR="006A3326" w14:paraId="6395A157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151659" w14:textId="77777777" w:rsidR="006A3326" w:rsidRDefault="006A3326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07567B" w14:textId="77777777" w:rsidR="006A3326" w:rsidRDefault="006A3326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8D9A27" w14:textId="77777777" w:rsidR="006A3326" w:rsidRDefault="006A3326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5FB278" w14:textId="77777777" w:rsidR="006A3326" w:rsidRDefault="006A3326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4E7970" w14:textId="77777777" w:rsidR="006A3326" w:rsidRDefault="006A3326"/>
        </w:tc>
      </w:tr>
      <w:tr w:rsidR="006A3326" w14:paraId="394DD8AA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5B76C5" w14:textId="77777777" w:rsidR="006A3326" w:rsidRDefault="006A3326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E8608D" w14:textId="77777777" w:rsidR="006A3326" w:rsidRDefault="006A3326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CCB3CD" w14:textId="77777777" w:rsidR="006A3326" w:rsidRDefault="006A3326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1A8A40" w14:textId="77777777" w:rsidR="006A3326" w:rsidRDefault="006A3326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369DBB" w14:textId="77777777" w:rsidR="006A3326" w:rsidRDefault="006A3326"/>
        </w:tc>
      </w:tr>
      <w:tr w:rsidR="006A3326" w14:paraId="6A00425F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7DC167" w14:textId="77777777" w:rsidR="006A3326" w:rsidRDefault="006A3326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718FD8" w14:textId="77777777" w:rsidR="006A3326" w:rsidRDefault="006A3326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A81BE0" w14:textId="77777777" w:rsidR="006A3326" w:rsidRDefault="006A3326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422203" w14:textId="77777777" w:rsidR="006A3326" w:rsidRDefault="006A3326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1FAB6D" w14:textId="77777777" w:rsidR="006A3326" w:rsidRDefault="006A3326"/>
        </w:tc>
      </w:tr>
      <w:tr w:rsidR="006A3326" w14:paraId="5DB8D850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FF252F" w14:textId="77777777" w:rsidR="006A3326" w:rsidRDefault="006A3326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423A6B" w14:textId="77777777" w:rsidR="006A3326" w:rsidRDefault="006A3326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C7D324" w14:textId="77777777" w:rsidR="006A3326" w:rsidRDefault="006A3326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FBF5BB" w14:textId="77777777" w:rsidR="006A3326" w:rsidRDefault="006A3326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0EBEC1" w14:textId="77777777" w:rsidR="006A3326" w:rsidRDefault="006A3326"/>
        </w:tc>
      </w:tr>
      <w:tr w:rsidR="006A3326" w14:paraId="32B90C8F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4F6BFA" w14:textId="77777777" w:rsidR="006A3326" w:rsidRDefault="006A3326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EE1369" w14:textId="77777777" w:rsidR="006A3326" w:rsidRDefault="006A3326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6B88D3" w14:textId="77777777" w:rsidR="006A3326" w:rsidRDefault="006A3326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6CCCCA" w14:textId="77777777" w:rsidR="006A3326" w:rsidRDefault="006A3326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F91576" w14:textId="77777777" w:rsidR="006A3326" w:rsidRDefault="006A3326"/>
        </w:tc>
      </w:tr>
      <w:tr w:rsidR="006A3326" w14:paraId="38D52FF4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23A8BD" w14:textId="77777777" w:rsidR="006A3326" w:rsidRDefault="006A3326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0D0584" w14:textId="77777777" w:rsidR="006A3326" w:rsidRDefault="006A3326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999542" w14:textId="77777777" w:rsidR="006A3326" w:rsidRDefault="006A3326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FFFA3C" w14:textId="77777777" w:rsidR="006A3326" w:rsidRDefault="006A3326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2FDA44" w14:textId="77777777" w:rsidR="006A3326" w:rsidRDefault="006A3326"/>
        </w:tc>
      </w:tr>
    </w:tbl>
    <w:p w14:paraId="659D87E5" w14:textId="0148EA1F" w:rsidR="006A3326" w:rsidRDefault="006A3326"/>
    <w:p w14:paraId="67733761" w14:textId="0223A223" w:rsidR="006A3326" w:rsidRDefault="00000000">
      <w:pPr>
        <w:pStyle w:val="Heading1"/>
      </w:pPr>
      <w:r>
        <w:t>Section B</w:t>
      </w:r>
      <w:r w:rsidR="00473FEB">
        <w:t>:</w:t>
      </w:r>
      <w:r>
        <w:t xml:space="preserve"> Context Boundary Summary</w:t>
      </w:r>
    </w:p>
    <w:p w14:paraId="4A206040" w14:textId="5BFCE606" w:rsidR="006A3326" w:rsidRDefault="00000000">
      <w:pPr>
        <w:spacing w:before="60" w:after="40"/>
      </w:pPr>
      <w:r>
        <w:t xml:space="preserve">Complete one row per bounded context. The contexts here must correspond exactly to the boundaries marked on your ERD in Section A. The service owner column will </w:t>
      </w:r>
      <w:r w:rsidR="00DC5993">
        <w:t xml:space="preserve">later </w:t>
      </w:r>
      <w:r>
        <w:t>become a container in your C4 diagram.</w:t>
      </w:r>
    </w:p>
    <w:p w14:paraId="57195330" w14:textId="77777777" w:rsidR="006A3326" w:rsidRDefault="006A332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2400"/>
        <w:gridCol w:w="2360"/>
      </w:tblGrid>
      <w:tr w:rsidR="006A3326" w14:paraId="78E4E8C2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992D69" w14:textId="77777777" w:rsidR="006A3326" w:rsidRDefault="00000000">
            <w:r>
              <w:rPr>
                <w:b/>
                <w:bCs/>
                <w:sz w:val="20"/>
                <w:szCs w:val="20"/>
              </w:rPr>
              <w:t>Bounded context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6FC7DE" w14:textId="77777777" w:rsidR="006A3326" w:rsidRDefault="00000000">
            <w:r>
              <w:rPr>
                <w:b/>
                <w:bCs/>
                <w:sz w:val="20"/>
                <w:szCs w:val="20"/>
              </w:rPr>
              <w:t>Entities / aggregates within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538EBB" w14:textId="77777777" w:rsidR="006A3326" w:rsidRDefault="00000000">
            <w:r>
              <w:rPr>
                <w:b/>
                <w:bCs/>
                <w:sz w:val="20"/>
                <w:szCs w:val="20"/>
              </w:rPr>
              <w:t>Service owner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975D58" w14:textId="77777777" w:rsidR="006A3326" w:rsidRDefault="00000000">
            <w:r>
              <w:rPr>
                <w:b/>
                <w:bCs/>
                <w:sz w:val="20"/>
                <w:szCs w:val="20"/>
              </w:rPr>
              <w:t>Cross-boundary references</w:t>
            </w:r>
          </w:p>
        </w:tc>
      </w:tr>
      <w:tr w:rsidR="006A3326" w14:paraId="0DC3D2A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C25AFC" w14:textId="4DACE990" w:rsidR="006A3326" w:rsidRDefault="001B7802">
            <w:r>
              <w:t xml:space="preserve">Identity &amp; Access 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291671" w14:textId="77777777" w:rsidR="006A3326" w:rsidRDefault="006A3326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4EBCED" w14:textId="77777777" w:rsidR="006A3326" w:rsidRDefault="006A3326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B2A72B" w14:textId="77777777" w:rsidR="006A3326" w:rsidRDefault="006A3326"/>
        </w:tc>
      </w:tr>
      <w:tr w:rsidR="006A3326" w14:paraId="5008DAF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74DC5C" w14:textId="7D89092F" w:rsidR="006A3326" w:rsidRDefault="0062248F">
            <w:r>
              <w:t xml:space="preserve">Listings 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3675CA" w14:textId="77777777" w:rsidR="006A3326" w:rsidRDefault="006A3326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517AFC" w14:textId="77777777" w:rsidR="006A3326" w:rsidRDefault="006A3326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E7DCA7" w14:textId="77777777" w:rsidR="006A3326" w:rsidRDefault="006A3326"/>
        </w:tc>
      </w:tr>
      <w:tr w:rsidR="006A3326" w14:paraId="0328122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C52FEF" w14:textId="0D32420B" w:rsidR="006A3326" w:rsidRDefault="0047437E">
            <w:r>
              <w:t xml:space="preserve">Engagement 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CCEDD7" w14:textId="77777777" w:rsidR="006A3326" w:rsidRDefault="006A3326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CD4145" w14:textId="77777777" w:rsidR="006A3326" w:rsidRDefault="006A3326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4DF120" w14:textId="77777777" w:rsidR="006A3326" w:rsidRDefault="006A3326"/>
        </w:tc>
      </w:tr>
      <w:tr w:rsidR="006A3326" w14:paraId="65FBA1F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4DE8A5" w14:textId="5C1C5E1C" w:rsidR="006A3326" w:rsidRDefault="0047437E">
            <w:r>
              <w:t xml:space="preserve">Governance 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E2D76E" w14:textId="77777777" w:rsidR="006A3326" w:rsidRDefault="006A3326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6F72D2" w14:textId="77777777" w:rsidR="006A3326" w:rsidRDefault="006A3326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94D6A8" w14:textId="77777777" w:rsidR="006A3326" w:rsidRDefault="006A3326"/>
        </w:tc>
      </w:tr>
    </w:tbl>
    <w:p w14:paraId="0180ECF4" w14:textId="77777777" w:rsidR="006A3326" w:rsidRDefault="006A3326"/>
    <w:p w14:paraId="4A0F01EA" w14:textId="77777777" w:rsidR="006A3326" w:rsidRDefault="00000000">
      <w:pPr>
        <w:pStyle w:val="Heading2"/>
      </w:pPr>
      <w:r>
        <w:rPr>
          <w:color w:val="1B3A5C"/>
        </w:rPr>
        <w:t>Context boundary justifications</w:t>
      </w:r>
    </w:p>
    <w:p w14:paraId="3CC94D78" w14:textId="4CF4DB2B" w:rsidR="006A3326" w:rsidRDefault="00000000">
      <w:pPr>
        <w:spacing w:before="60" w:after="40"/>
      </w:pPr>
      <w:r>
        <w:t>For each context boundary you drew, explain in two to four sentences: (a) which business capability the context represents, (b) why these entities belong together, and (c) what would happen if the boundary were drawn differently.</w:t>
      </w:r>
      <w:r w:rsidR="00473FEB">
        <w:t xml:space="preserve"> </w:t>
      </w:r>
    </w:p>
    <w:p w14:paraId="11ADC346" w14:textId="77777777" w:rsidR="006A3326" w:rsidRDefault="006A3326"/>
    <w:p w14:paraId="5228FD44" w14:textId="77777777" w:rsidR="006A3326" w:rsidRDefault="00000000">
      <w:pPr>
        <w:spacing w:before="80" w:after="20"/>
      </w:pPr>
      <w:r>
        <w:rPr>
          <w:b/>
          <w:bCs/>
          <w:color w:val="1B3A5C"/>
          <w:sz w:val="21"/>
          <w:szCs w:val="21"/>
        </w:rPr>
        <w:t>Context 1: ___________________________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3326" w14:paraId="65EB4D8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80" w:type="dxa"/>
              <w:bottom w:w="200" w:type="dxa"/>
              <w:right w:w="180" w:type="dxa"/>
            </w:tcMar>
          </w:tcPr>
          <w:p w14:paraId="0988F352" w14:textId="77777777" w:rsidR="006A3326" w:rsidRDefault="00000000">
            <w:r>
              <w:rPr>
                <w:color w:val="666666"/>
                <w:sz w:val="19"/>
                <w:szCs w:val="19"/>
              </w:rPr>
              <w:t>Justification...</w:t>
            </w:r>
          </w:p>
        </w:tc>
      </w:tr>
    </w:tbl>
    <w:p w14:paraId="0F0B2658" w14:textId="77777777" w:rsidR="006A3326" w:rsidRDefault="006A3326"/>
    <w:p w14:paraId="39CAA4B5" w14:textId="77777777" w:rsidR="006A3326" w:rsidRDefault="00000000">
      <w:pPr>
        <w:spacing w:before="80" w:after="20"/>
      </w:pPr>
      <w:r>
        <w:rPr>
          <w:b/>
          <w:bCs/>
          <w:color w:val="1B3A5C"/>
          <w:sz w:val="21"/>
          <w:szCs w:val="21"/>
        </w:rPr>
        <w:t>Context 2: ___________________________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3326" w14:paraId="3E46B7F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80" w:type="dxa"/>
              <w:bottom w:w="200" w:type="dxa"/>
              <w:right w:w="180" w:type="dxa"/>
            </w:tcMar>
          </w:tcPr>
          <w:p w14:paraId="2E1D8A13" w14:textId="77777777" w:rsidR="006A3326" w:rsidRDefault="00000000">
            <w:r>
              <w:rPr>
                <w:color w:val="666666"/>
                <w:sz w:val="19"/>
                <w:szCs w:val="19"/>
              </w:rPr>
              <w:t>Justification...</w:t>
            </w:r>
          </w:p>
        </w:tc>
      </w:tr>
    </w:tbl>
    <w:p w14:paraId="3A0C805B" w14:textId="77777777" w:rsidR="006A3326" w:rsidRDefault="006A3326"/>
    <w:p w14:paraId="0CA5060B" w14:textId="77777777" w:rsidR="006A3326" w:rsidRDefault="00000000">
      <w:pPr>
        <w:spacing w:before="80" w:after="20"/>
      </w:pPr>
      <w:r>
        <w:rPr>
          <w:b/>
          <w:bCs/>
          <w:color w:val="1B3A5C"/>
          <w:sz w:val="21"/>
          <w:szCs w:val="21"/>
        </w:rPr>
        <w:t>Context 3: ___________________________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3326" w14:paraId="4D3D621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80" w:type="dxa"/>
              <w:bottom w:w="200" w:type="dxa"/>
              <w:right w:w="180" w:type="dxa"/>
            </w:tcMar>
          </w:tcPr>
          <w:p w14:paraId="31E58573" w14:textId="77777777" w:rsidR="006A3326" w:rsidRDefault="00000000">
            <w:r>
              <w:rPr>
                <w:color w:val="666666"/>
                <w:sz w:val="19"/>
                <w:szCs w:val="19"/>
              </w:rPr>
              <w:t>Justification...</w:t>
            </w:r>
          </w:p>
        </w:tc>
      </w:tr>
    </w:tbl>
    <w:p w14:paraId="46EA14D4" w14:textId="77777777" w:rsidR="006A3326" w:rsidRDefault="006A3326"/>
    <w:p w14:paraId="1D2DF37E" w14:textId="77777777" w:rsidR="006A3326" w:rsidRDefault="00000000">
      <w:pPr>
        <w:spacing w:before="80" w:after="20"/>
      </w:pPr>
      <w:r>
        <w:rPr>
          <w:b/>
          <w:bCs/>
          <w:color w:val="1B3A5C"/>
          <w:sz w:val="21"/>
          <w:szCs w:val="21"/>
        </w:rPr>
        <w:t>Context 4: ___________________________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3326" w14:paraId="48CC2D8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80" w:type="dxa"/>
              <w:bottom w:w="200" w:type="dxa"/>
              <w:right w:w="180" w:type="dxa"/>
            </w:tcMar>
          </w:tcPr>
          <w:p w14:paraId="06E2E086" w14:textId="77777777" w:rsidR="006A3326" w:rsidRDefault="00000000">
            <w:r>
              <w:rPr>
                <w:color w:val="666666"/>
                <w:sz w:val="19"/>
                <w:szCs w:val="19"/>
              </w:rPr>
              <w:t>Justification...</w:t>
            </w:r>
          </w:p>
        </w:tc>
      </w:tr>
    </w:tbl>
    <w:p w14:paraId="5BFC4EE4" w14:textId="77777777" w:rsidR="006A3326" w:rsidRDefault="006A3326"/>
    <w:p w14:paraId="796B6468" w14:textId="0204B01B" w:rsidR="006A3326" w:rsidRDefault="006A3326"/>
    <w:p w14:paraId="27F7D2FB" w14:textId="46431694" w:rsidR="006A3326" w:rsidRDefault="00000000">
      <w:pPr>
        <w:pStyle w:val="Heading1"/>
      </w:pPr>
      <w:r>
        <w:t>Section C</w:t>
      </w:r>
      <w:r w:rsidR="00473FEB">
        <w:t>:</w:t>
      </w:r>
      <w:r>
        <w:t xml:space="preserve"> BPMN Process Analysis</w:t>
      </w:r>
    </w:p>
    <w:p w14:paraId="6965C1EB" w14:textId="356BA47A" w:rsidR="006A3326" w:rsidRDefault="00000000">
      <w:pPr>
        <w:pStyle w:val="Heading2"/>
      </w:pPr>
      <w:r>
        <w:rPr>
          <w:color w:val="B06D0A"/>
        </w:rPr>
        <w:t>C1</w:t>
      </w:r>
      <w:r w:rsidR="007E5FE3">
        <w:rPr>
          <w:color w:val="B06D0A"/>
        </w:rPr>
        <w:t>:</w:t>
      </w:r>
      <w:r>
        <w:rPr>
          <w:color w:val="B06D0A"/>
        </w:rPr>
        <w:t xml:space="preserve"> Process selected</w:t>
      </w:r>
    </w:p>
    <w:p w14:paraId="7FCD534C" w14:textId="127FF5F5" w:rsidR="006A3326" w:rsidRDefault="00000000">
      <w:pPr>
        <w:spacing w:before="60" w:after="40"/>
      </w:pPr>
      <w:r>
        <w:t>Identify the process you have chosen to model. It should be the most important repeating process in your system</w:t>
      </w:r>
      <w:r w:rsidR="007E5FE3">
        <w:t>;</w:t>
      </w:r>
      <w:r>
        <w:t xml:space="preserve"> the one that most directly motivates the system being built.</w:t>
      </w:r>
    </w:p>
    <w:p w14:paraId="03017F47" w14:textId="77777777" w:rsidR="006A3326" w:rsidRDefault="006A332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A3326" w14:paraId="3575B34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7C7339" w14:textId="77777777" w:rsidR="006A3326" w:rsidRDefault="00000000">
            <w:r>
              <w:rPr>
                <w:b/>
                <w:bCs/>
                <w:color w:val="666666"/>
                <w:sz w:val="20"/>
                <w:szCs w:val="20"/>
              </w:rPr>
              <w:t>Process modelled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5D46E6" w14:textId="77777777" w:rsidR="006A3326" w:rsidRDefault="006A3326"/>
        </w:tc>
      </w:tr>
      <w:tr w:rsidR="006A3326" w14:paraId="44F51FC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6AAC4F" w14:textId="77777777" w:rsidR="006A3326" w:rsidRDefault="00000000">
            <w:r>
              <w:rPr>
                <w:b/>
                <w:bCs/>
                <w:color w:val="666666"/>
                <w:sz w:val="20"/>
                <w:szCs w:val="20"/>
              </w:rPr>
              <w:t>Primary actor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6161E3" w14:textId="77777777" w:rsidR="006A3326" w:rsidRDefault="006A3326"/>
        </w:tc>
      </w:tr>
      <w:tr w:rsidR="006A3326" w14:paraId="1B78804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D1C940" w14:textId="77777777" w:rsidR="006A3326" w:rsidRDefault="00000000">
            <w:r>
              <w:rPr>
                <w:b/>
                <w:bCs/>
                <w:color w:val="666666"/>
                <w:sz w:val="20"/>
                <w:szCs w:val="20"/>
              </w:rPr>
              <w:t>Why this process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22648F" w14:textId="77777777" w:rsidR="006A3326" w:rsidRDefault="006A3326"/>
        </w:tc>
      </w:tr>
      <w:tr w:rsidR="006A3326" w14:paraId="3E551C2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DE7584" w14:textId="77777777" w:rsidR="006A3326" w:rsidRDefault="00000000">
            <w:r>
              <w:rPr>
                <w:b/>
                <w:bCs/>
                <w:color w:val="666666"/>
                <w:sz w:val="20"/>
                <w:szCs w:val="20"/>
              </w:rPr>
              <w:t>Key pain points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4F329B" w14:textId="77777777" w:rsidR="006A3326" w:rsidRDefault="006A3326"/>
        </w:tc>
      </w:tr>
    </w:tbl>
    <w:p w14:paraId="62250430" w14:textId="77777777" w:rsidR="006A3326" w:rsidRDefault="006A3326"/>
    <w:p w14:paraId="411E9C59" w14:textId="1B7124F6" w:rsidR="006A3326" w:rsidRDefault="00000000">
      <w:pPr>
        <w:pStyle w:val="Heading2"/>
      </w:pPr>
      <w:r>
        <w:rPr>
          <w:color w:val="B06D0A"/>
        </w:rPr>
        <w:lastRenderedPageBreak/>
        <w:t>C2</w:t>
      </w:r>
      <w:r w:rsidR="007E5FE3">
        <w:rPr>
          <w:color w:val="B06D0A"/>
        </w:rPr>
        <w:t>:</w:t>
      </w:r>
      <w:r>
        <w:rPr>
          <w:color w:val="B06D0A"/>
        </w:rPr>
        <w:t xml:space="preserve"> As-is </w:t>
      </w:r>
      <w:proofErr w:type="spellStart"/>
      <w:r>
        <w:rPr>
          <w:color w:val="B06D0A"/>
        </w:rPr>
        <w:t>swimlane</w:t>
      </w:r>
      <w:proofErr w:type="spellEnd"/>
      <w:r>
        <w:rPr>
          <w:color w:val="B06D0A"/>
        </w:rPr>
        <w:t xml:space="preserve"> diagram</w:t>
      </w:r>
    </w:p>
    <w:p w14:paraId="4E60E649" w14:textId="77777777" w:rsidR="006A3326" w:rsidRDefault="00000000">
      <w:pPr>
        <w:spacing w:before="60" w:after="40"/>
      </w:pPr>
      <w:r>
        <w:t xml:space="preserve">Attach or embed your as-is </w:t>
      </w:r>
      <w:proofErr w:type="spellStart"/>
      <w:r>
        <w:t>swimlane</w:t>
      </w:r>
      <w:proofErr w:type="spellEnd"/>
      <w:r>
        <w:t xml:space="preserve"> diagram below. The diagram must be produced in draw.io, Miro, or equivalent. Each task must be labelled with its value-added classification (VA, BVA, or NVA).</w:t>
      </w:r>
    </w:p>
    <w:p w14:paraId="766F6432" w14:textId="77777777" w:rsidR="006A3326" w:rsidRDefault="006A332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3326" w14:paraId="504F556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0" w:type="dxa"/>
              <w:left w:w="200" w:type="dxa"/>
              <w:bottom w:w="600" w:type="dxa"/>
              <w:right w:w="200" w:type="dxa"/>
            </w:tcMar>
          </w:tcPr>
          <w:p w14:paraId="1835DA62" w14:textId="77777777" w:rsidR="004D02AB" w:rsidRDefault="004D02AB" w:rsidP="004D02AB">
            <w:pPr>
              <w:spacing w:after="60"/>
              <w:jc w:val="center"/>
            </w:pPr>
            <w:r>
              <w:rPr>
                <w:b/>
                <w:bCs/>
                <w:color w:val="666666"/>
              </w:rPr>
              <w:t>[ Insert as-is BPMN diagram here ]</w:t>
            </w:r>
          </w:p>
          <w:p w14:paraId="4F9633D5" w14:textId="77777777" w:rsidR="006A3326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Each task must show VA / BVA / NVA label. Actors in correct lanes. At least one gateway.</w:t>
            </w:r>
          </w:p>
        </w:tc>
      </w:tr>
    </w:tbl>
    <w:p w14:paraId="0E8D621D" w14:textId="77777777" w:rsidR="006A3326" w:rsidRDefault="006A3326"/>
    <w:p w14:paraId="60F99D64" w14:textId="77777777" w:rsidR="006A3326" w:rsidRDefault="00000000">
      <w:pPr>
        <w:pStyle w:val="Heading3"/>
      </w:pPr>
      <w:r>
        <w:t>As-is activity inventory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600"/>
        <w:gridCol w:w="1600"/>
        <w:gridCol w:w="2560"/>
      </w:tblGrid>
      <w:tr w:rsidR="006A3326" w14:paraId="0D7ECB8B" w14:textId="77777777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1801A2" w14:textId="77777777" w:rsidR="006A3326" w:rsidRDefault="00000000">
            <w:r>
              <w:rPr>
                <w:b/>
                <w:bCs/>
                <w:sz w:val="20"/>
                <w:szCs w:val="20"/>
              </w:rPr>
              <w:t>Activity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038ACE" w14:textId="77777777" w:rsidR="006A3326" w:rsidRDefault="00000000"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F0CA57" w14:textId="77777777" w:rsidR="006A3326" w:rsidRDefault="00000000">
            <w:r>
              <w:rPr>
                <w:b/>
                <w:bCs/>
                <w:sz w:val="20"/>
                <w:szCs w:val="20"/>
              </w:rPr>
              <w:t>VA / BVA / NVA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8F4CB6" w14:textId="77777777" w:rsidR="006A3326" w:rsidRDefault="00000000">
            <w:r>
              <w:rPr>
                <w:b/>
                <w:bCs/>
                <w:sz w:val="20"/>
                <w:szCs w:val="20"/>
              </w:rPr>
              <w:t>Reasoning</w:t>
            </w:r>
          </w:p>
        </w:tc>
      </w:tr>
      <w:tr w:rsidR="006A3326" w14:paraId="36543F5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535CC6" w14:textId="77777777" w:rsidR="006A3326" w:rsidRDefault="006A3326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1B0A7F" w14:textId="77777777" w:rsidR="006A3326" w:rsidRDefault="006A3326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6E7990" w14:textId="77777777" w:rsidR="006A3326" w:rsidRDefault="006A3326">
            <w:pPr>
              <w:jc w:val="center"/>
            </w:pP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3A5177" w14:textId="77777777" w:rsidR="006A3326" w:rsidRDefault="006A3326"/>
        </w:tc>
      </w:tr>
      <w:tr w:rsidR="006A3326" w14:paraId="4838429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0F934C" w14:textId="77777777" w:rsidR="006A3326" w:rsidRDefault="006A3326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92B382" w14:textId="77777777" w:rsidR="006A3326" w:rsidRDefault="006A3326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FD6775" w14:textId="77777777" w:rsidR="006A3326" w:rsidRDefault="006A3326">
            <w:pPr>
              <w:jc w:val="center"/>
            </w:pP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76B631" w14:textId="77777777" w:rsidR="006A3326" w:rsidRDefault="006A3326"/>
        </w:tc>
      </w:tr>
      <w:tr w:rsidR="006A3326" w14:paraId="23F0A61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5FEEC1" w14:textId="77777777" w:rsidR="006A3326" w:rsidRDefault="006A3326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572FAA" w14:textId="77777777" w:rsidR="006A3326" w:rsidRDefault="006A3326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CC6685" w14:textId="77777777" w:rsidR="006A3326" w:rsidRDefault="006A3326">
            <w:pPr>
              <w:jc w:val="center"/>
            </w:pP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85ED62" w14:textId="77777777" w:rsidR="006A3326" w:rsidRDefault="006A3326"/>
        </w:tc>
      </w:tr>
      <w:tr w:rsidR="006A3326" w14:paraId="4FCE220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217462" w14:textId="77777777" w:rsidR="006A3326" w:rsidRDefault="006A3326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7AC93D" w14:textId="77777777" w:rsidR="006A3326" w:rsidRDefault="006A3326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8709BE" w14:textId="77777777" w:rsidR="006A3326" w:rsidRDefault="006A3326">
            <w:pPr>
              <w:jc w:val="center"/>
            </w:pP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8D9D09" w14:textId="77777777" w:rsidR="006A3326" w:rsidRDefault="006A3326"/>
        </w:tc>
      </w:tr>
      <w:tr w:rsidR="006A3326" w14:paraId="3F73377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FC7CDA" w14:textId="77777777" w:rsidR="006A3326" w:rsidRDefault="006A3326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4E78E8" w14:textId="77777777" w:rsidR="006A3326" w:rsidRDefault="006A3326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814195" w14:textId="77777777" w:rsidR="006A3326" w:rsidRDefault="006A3326">
            <w:pPr>
              <w:jc w:val="center"/>
            </w:pP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BDE125" w14:textId="77777777" w:rsidR="006A3326" w:rsidRDefault="006A3326"/>
        </w:tc>
      </w:tr>
      <w:tr w:rsidR="006A3326" w14:paraId="461B882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24713B" w14:textId="77777777" w:rsidR="006A3326" w:rsidRDefault="006A3326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18AE77" w14:textId="77777777" w:rsidR="006A3326" w:rsidRDefault="006A3326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E9D064" w14:textId="77777777" w:rsidR="006A3326" w:rsidRDefault="006A3326">
            <w:pPr>
              <w:jc w:val="center"/>
            </w:pP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EC58E8" w14:textId="77777777" w:rsidR="006A3326" w:rsidRDefault="006A3326"/>
        </w:tc>
      </w:tr>
      <w:tr w:rsidR="006A3326" w14:paraId="54EA171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444CFD" w14:textId="77777777" w:rsidR="006A3326" w:rsidRDefault="006A3326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4A5E8D" w14:textId="77777777" w:rsidR="006A3326" w:rsidRDefault="006A3326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1A1C7F" w14:textId="77777777" w:rsidR="006A3326" w:rsidRDefault="006A3326">
            <w:pPr>
              <w:jc w:val="center"/>
            </w:pP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C3DC5F" w14:textId="77777777" w:rsidR="006A3326" w:rsidRDefault="006A3326"/>
        </w:tc>
      </w:tr>
      <w:tr w:rsidR="006A3326" w14:paraId="1D8C9F6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85448C" w14:textId="77777777" w:rsidR="006A3326" w:rsidRDefault="006A3326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A36B41" w14:textId="77777777" w:rsidR="006A3326" w:rsidRDefault="006A3326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565F87" w14:textId="77777777" w:rsidR="006A3326" w:rsidRDefault="006A3326">
            <w:pPr>
              <w:jc w:val="center"/>
            </w:pP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9B7963" w14:textId="77777777" w:rsidR="006A3326" w:rsidRDefault="006A3326"/>
        </w:tc>
      </w:tr>
      <w:tr w:rsidR="006A3326" w14:paraId="76D8FE7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CC4DD2" w14:textId="77777777" w:rsidR="006A3326" w:rsidRDefault="006A3326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D2407D" w14:textId="77777777" w:rsidR="006A3326" w:rsidRDefault="006A3326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00D506" w14:textId="77777777" w:rsidR="006A3326" w:rsidRDefault="006A3326">
            <w:pPr>
              <w:jc w:val="center"/>
            </w:pP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F92A4F" w14:textId="77777777" w:rsidR="006A3326" w:rsidRDefault="006A3326"/>
        </w:tc>
      </w:tr>
      <w:tr w:rsidR="006A3326" w14:paraId="0336FED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A6753D" w14:textId="77777777" w:rsidR="006A3326" w:rsidRDefault="006A3326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ECA1EA" w14:textId="77777777" w:rsidR="006A3326" w:rsidRDefault="006A3326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0C787C" w14:textId="77777777" w:rsidR="006A3326" w:rsidRDefault="006A3326">
            <w:pPr>
              <w:jc w:val="center"/>
            </w:pP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76E4DF" w14:textId="77777777" w:rsidR="006A3326" w:rsidRDefault="006A3326"/>
        </w:tc>
      </w:tr>
    </w:tbl>
    <w:p w14:paraId="6FDBC1BE" w14:textId="77777777" w:rsidR="006A3326" w:rsidRDefault="006A3326"/>
    <w:p w14:paraId="5CA479FB" w14:textId="08BDE081" w:rsidR="006A3326" w:rsidRDefault="00000000">
      <w:pPr>
        <w:pStyle w:val="Heading2"/>
      </w:pPr>
      <w:r>
        <w:rPr>
          <w:color w:val="B06D0A"/>
        </w:rPr>
        <w:t>C3</w:t>
      </w:r>
      <w:r w:rsidR="003400C9">
        <w:rPr>
          <w:color w:val="B06D0A"/>
        </w:rPr>
        <w:t>:</w:t>
      </w:r>
      <w:r>
        <w:rPr>
          <w:color w:val="B06D0A"/>
        </w:rPr>
        <w:t xml:space="preserve"> To-be </w:t>
      </w:r>
      <w:proofErr w:type="spellStart"/>
      <w:r>
        <w:rPr>
          <w:color w:val="B06D0A"/>
        </w:rPr>
        <w:t>swimlane</w:t>
      </w:r>
      <w:proofErr w:type="spellEnd"/>
      <w:r>
        <w:rPr>
          <w:color w:val="B06D0A"/>
        </w:rPr>
        <w:t xml:space="preserve"> diagram</w:t>
      </w:r>
    </w:p>
    <w:p w14:paraId="2CE8686D" w14:textId="77777777" w:rsidR="006A3326" w:rsidRDefault="00000000">
      <w:pPr>
        <w:spacing w:before="60" w:after="40"/>
      </w:pPr>
      <w:r>
        <w:t xml:space="preserve">Attach or embed your to-be </w:t>
      </w:r>
      <w:proofErr w:type="spellStart"/>
      <w:r>
        <w:t>swimlane</w:t>
      </w:r>
      <w:proofErr w:type="spellEnd"/>
      <w:r>
        <w:t xml:space="preserve"> diagram. Each task must be labelled (H) human or (S) system. The process must include a 'System' lane. NVA activities from the as-is should not appear in the to-be unless explicitly justified.</w:t>
      </w:r>
    </w:p>
    <w:p w14:paraId="6AFAFA0F" w14:textId="77777777" w:rsidR="006A3326" w:rsidRDefault="006A332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3326" w14:paraId="232567C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0" w:type="dxa"/>
              <w:left w:w="200" w:type="dxa"/>
              <w:bottom w:w="600" w:type="dxa"/>
              <w:right w:w="200" w:type="dxa"/>
            </w:tcMar>
          </w:tcPr>
          <w:p w14:paraId="417B359A" w14:textId="77777777" w:rsidR="004D02AB" w:rsidRDefault="004D02AB" w:rsidP="004D02AB">
            <w:pPr>
              <w:spacing w:after="60"/>
              <w:jc w:val="center"/>
            </w:pPr>
            <w:r>
              <w:rPr>
                <w:b/>
                <w:bCs/>
                <w:color w:val="666666"/>
              </w:rPr>
              <w:lastRenderedPageBreak/>
              <w:t>[ Insert to-be BPMN diagram here ]</w:t>
            </w:r>
          </w:p>
          <w:p w14:paraId="7DBEFE0E" w14:textId="77777777" w:rsidR="006A3326" w:rsidRDefault="00000000">
            <w:pPr>
              <w:jc w:val="center"/>
            </w:pPr>
            <w:proofErr w:type="gramStart"/>
            <w:r>
              <w:rPr>
                <w:color w:val="666666"/>
                <w:sz w:val="18"/>
                <w:szCs w:val="18"/>
              </w:rPr>
              <w:t>Include System lane</w:t>
            </w:r>
            <w:proofErr w:type="gramEnd"/>
            <w:r>
              <w:rPr>
                <w:color w:val="666666"/>
                <w:sz w:val="18"/>
                <w:szCs w:val="18"/>
              </w:rPr>
              <w:t>. Label all tasks (H) or (S). Show happy path and at least one exception.</w:t>
            </w:r>
          </w:p>
        </w:tc>
      </w:tr>
    </w:tbl>
    <w:p w14:paraId="6D0A3CF0" w14:textId="77777777" w:rsidR="006A3326" w:rsidRDefault="006A3326"/>
    <w:p w14:paraId="3CD0BD9F" w14:textId="4CA93412" w:rsidR="006A3326" w:rsidRDefault="00000000">
      <w:pPr>
        <w:pStyle w:val="Heading2"/>
      </w:pPr>
      <w:r>
        <w:rPr>
          <w:color w:val="B06D0A"/>
        </w:rPr>
        <w:t>C4</w:t>
      </w:r>
      <w:r w:rsidR="00F819AB">
        <w:rPr>
          <w:color w:val="B06D0A"/>
        </w:rPr>
        <w:t>:</w:t>
      </w:r>
      <w:r>
        <w:rPr>
          <w:color w:val="B06D0A"/>
        </w:rPr>
        <w:t xml:space="preserve"> Process rationale</w:t>
      </w:r>
    </w:p>
    <w:p w14:paraId="2F074EF6" w14:textId="77777777" w:rsidR="006A3326" w:rsidRDefault="00000000">
      <w:pPr>
        <w:spacing w:before="60" w:after="40"/>
      </w:pPr>
      <w:r>
        <w:t>For each significant change between as-is and to-be, document what changed, why, and which user story it implements.</w:t>
      </w:r>
    </w:p>
    <w:p w14:paraId="466CF0CF" w14:textId="77777777" w:rsidR="006A3326" w:rsidRDefault="006A332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6A3326" w14:paraId="68AD911E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5F0CF0" w14:textId="77777777" w:rsidR="006A3326" w:rsidRDefault="00000000">
            <w:r>
              <w:rPr>
                <w:b/>
                <w:bCs/>
                <w:sz w:val="20"/>
                <w:szCs w:val="20"/>
              </w:rPr>
              <w:t>What changed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8047ED" w14:textId="77777777" w:rsidR="006A3326" w:rsidRDefault="00000000">
            <w:r>
              <w:rPr>
                <w:b/>
                <w:bCs/>
                <w:sz w:val="20"/>
                <w:szCs w:val="20"/>
              </w:rPr>
              <w:t>Why (design rationale)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5428C9" w14:textId="77777777" w:rsidR="006A3326" w:rsidRDefault="00000000">
            <w:r>
              <w:rPr>
                <w:b/>
                <w:bCs/>
                <w:sz w:val="20"/>
                <w:szCs w:val="20"/>
              </w:rPr>
              <w:t>User story(</w:t>
            </w:r>
            <w:proofErr w:type="spellStart"/>
            <w:r>
              <w:rPr>
                <w:b/>
                <w:bCs/>
                <w:sz w:val="20"/>
                <w:szCs w:val="20"/>
              </w:rPr>
              <w:t>ies</w:t>
            </w:r>
            <w:proofErr w:type="spellEnd"/>
            <w:r>
              <w:rPr>
                <w:b/>
                <w:bCs/>
                <w:sz w:val="20"/>
                <w:szCs w:val="20"/>
              </w:rPr>
              <w:t>) implemented</w:t>
            </w:r>
          </w:p>
        </w:tc>
      </w:tr>
      <w:tr w:rsidR="006A3326" w14:paraId="2CA9956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A50D87" w14:textId="77777777" w:rsidR="006A3326" w:rsidRDefault="006A3326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04E7E3" w14:textId="77777777" w:rsidR="006A3326" w:rsidRDefault="006A3326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09BE6" w14:textId="77777777" w:rsidR="006A3326" w:rsidRDefault="006A3326"/>
        </w:tc>
      </w:tr>
      <w:tr w:rsidR="006A3326" w14:paraId="3F1D446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D48761" w14:textId="77777777" w:rsidR="006A3326" w:rsidRDefault="006A3326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5A3F3F" w14:textId="77777777" w:rsidR="006A3326" w:rsidRDefault="006A3326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3937C4" w14:textId="77777777" w:rsidR="006A3326" w:rsidRDefault="006A3326"/>
        </w:tc>
      </w:tr>
      <w:tr w:rsidR="006A3326" w14:paraId="1AF39F1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D4FF79" w14:textId="77777777" w:rsidR="006A3326" w:rsidRDefault="006A3326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59B4AC" w14:textId="77777777" w:rsidR="006A3326" w:rsidRDefault="006A3326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752405" w14:textId="77777777" w:rsidR="006A3326" w:rsidRDefault="006A3326"/>
        </w:tc>
      </w:tr>
      <w:tr w:rsidR="006A3326" w14:paraId="6F40774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2C30CC" w14:textId="77777777" w:rsidR="006A3326" w:rsidRDefault="006A3326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58AEFE" w14:textId="77777777" w:rsidR="006A3326" w:rsidRDefault="006A3326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3E188C" w14:textId="77777777" w:rsidR="006A3326" w:rsidRDefault="006A3326"/>
        </w:tc>
      </w:tr>
      <w:tr w:rsidR="006A3326" w14:paraId="3CD2964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2C65B0" w14:textId="77777777" w:rsidR="006A3326" w:rsidRDefault="006A3326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45DFB1" w14:textId="77777777" w:rsidR="006A3326" w:rsidRDefault="006A3326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A3391C" w14:textId="77777777" w:rsidR="006A3326" w:rsidRDefault="006A3326"/>
        </w:tc>
      </w:tr>
      <w:tr w:rsidR="006A3326" w14:paraId="3BCF6EB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DCEB79" w14:textId="77777777" w:rsidR="006A3326" w:rsidRDefault="006A3326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42898D" w14:textId="77777777" w:rsidR="006A3326" w:rsidRDefault="006A3326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A3C529" w14:textId="77777777" w:rsidR="006A3326" w:rsidRDefault="006A3326"/>
        </w:tc>
      </w:tr>
      <w:tr w:rsidR="006A3326" w14:paraId="020A498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D64A01" w14:textId="77777777" w:rsidR="006A3326" w:rsidRDefault="006A3326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E1C9B3" w14:textId="77777777" w:rsidR="006A3326" w:rsidRDefault="006A3326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03C0DA" w14:textId="77777777" w:rsidR="006A3326" w:rsidRDefault="006A3326"/>
        </w:tc>
      </w:tr>
    </w:tbl>
    <w:p w14:paraId="5FB3B42E" w14:textId="77777777" w:rsidR="006A3326" w:rsidRDefault="00000000">
      <w:r>
        <w:br w:type="page"/>
      </w:r>
    </w:p>
    <w:p w14:paraId="0C143763" w14:textId="77777777" w:rsidR="006A3326" w:rsidRDefault="00000000">
      <w:pPr>
        <w:pStyle w:val="Heading1"/>
      </w:pPr>
      <w:r>
        <w:lastRenderedPageBreak/>
        <w:t>Assessment Rubric</w:t>
      </w:r>
    </w:p>
    <w:p w14:paraId="7E9D7FF1" w14:textId="0248F836" w:rsidR="006A3326" w:rsidRDefault="00D553F8">
      <w:pPr>
        <w:spacing w:before="60" w:after="80"/>
      </w:pPr>
      <w:r>
        <w:t>Portfolio items 3 and 4 have 12 (out of 85) points of the project.</w:t>
      </w:r>
    </w:p>
    <w:p w14:paraId="7B423C7B" w14:textId="77777777" w:rsidR="006A3326" w:rsidRDefault="006A332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4"/>
        <w:gridCol w:w="802"/>
        <w:gridCol w:w="2062"/>
        <w:gridCol w:w="1676"/>
        <w:gridCol w:w="1668"/>
        <w:gridCol w:w="1498"/>
      </w:tblGrid>
      <w:tr w:rsidR="006A3326" w14:paraId="43C3CE87" w14:textId="77777777" w:rsidTr="00532DC8">
        <w:trPr>
          <w:tblHeader/>
        </w:trPr>
        <w:tc>
          <w:tcPr>
            <w:tcW w:w="1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172528" w14:textId="77777777" w:rsidR="006A3326" w:rsidRDefault="00000000">
            <w:r>
              <w:rPr>
                <w:b/>
                <w:bCs/>
                <w:sz w:val="20"/>
                <w:szCs w:val="20"/>
              </w:rPr>
              <w:t>Criterion</w:t>
            </w:r>
          </w:p>
        </w:tc>
        <w:tc>
          <w:tcPr>
            <w:tcW w:w="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F94DB8" w14:textId="77777777" w:rsidR="006A3326" w:rsidRDefault="00000000">
            <w:proofErr w:type="spellStart"/>
            <w:r>
              <w:rPr>
                <w:b/>
                <w:bCs/>
                <w:sz w:val="20"/>
                <w:szCs w:val="20"/>
              </w:rPr>
              <w:t>Wt</w:t>
            </w:r>
            <w:proofErr w:type="spellEnd"/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0274BAF" w14:textId="77777777" w:rsidR="006A332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E8F491F" w14:textId="7074A3D4" w:rsidR="006A3326" w:rsidRDefault="00E60500">
            <w:r>
              <w:rPr>
                <w:b/>
                <w:bCs/>
                <w:sz w:val="20"/>
                <w:szCs w:val="20"/>
              </w:rPr>
              <w:t>Good</w:t>
            </w:r>
          </w:p>
        </w:tc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9F50E38" w14:textId="51AEE574" w:rsidR="006A3326" w:rsidRDefault="00E60500">
            <w:r>
              <w:rPr>
                <w:b/>
                <w:bCs/>
                <w:sz w:val="20"/>
                <w:szCs w:val="20"/>
              </w:rPr>
              <w:t>Satisfactory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92F39A9" w14:textId="77777777" w:rsidR="006A3326" w:rsidRDefault="00000000">
            <w:r>
              <w:rPr>
                <w:b/>
                <w:bCs/>
                <w:sz w:val="20"/>
                <w:szCs w:val="20"/>
              </w:rPr>
              <w:t>Pass / Rework</w:t>
            </w:r>
          </w:p>
        </w:tc>
      </w:tr>
      <w:tr w:rsidR="006A3326" w14:paraId="78BA796B" w14:textId="77777777" w:rsidTr="00532DC8">
        <w:tc>
          <w:tcPr>
            <w:tcW w:w="1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D6EB7B" w14:textId="77777777" w:rsidR="006A3326" w:rsidRDefault="00000000">
            <w:r>
              <w:rPr>
                <w:b/>
                <w:bCs/>
                <w:sz w:val="20"/>
                <w:szCs w:val="20"/>
              </w:rPr>
              <w:t>ERD completeness and accuracy</w:t>
            </w:r>
          </w:p>
        </w:tc>
        <w:tc>
          <w:tcPr>
            <w:tcW w:w="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14B0BD" w14:textId="722C4EFF" w:rsidR="006A3326" w:rsidRDefault="00000000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2</w:t>
            </w:r>
            <w:r w:rsidR="00D34C7B">
              <w:rPr>
                <w:b/>
                <w:bCs/>
                <w:color w:val="0F6E56"/>
                <w:sz w:val="20"/>
                <w:szCs w:val="20"/>
              </w:rPr>
              <w:t>0</w:t>
            </w:r>
            <w:r>
              <w:rPr>
                <w:b/>
                <w:bCs/>
                <w:color w:val="0F6E56"/>
                <w:sz w:val="20"/>
                <w:szCs w:val="20"/>
              </w:rPr>
              <w:t>%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5CD2173" w14:textId="003495E7" w:rsidR="006A3326" w:rsidRDefault="00000000">
            <w:r>
              <w:rPr>
                <w:sz w:val="18"/>
                <w:szCs w:val="18"/>
              </w:rPr>
              <w:t xml:space="preserve">All core entities present with appropriate attributes. Relationships correctly specified with cardinality. No missing FK relationships. 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988E3A2" w14:textId="15862E19" w:rsidR="006A3326" w:rsidRDefault="00000000">
            <w:r>
              <w:rPr>
                <w:color w:val="0F6E56"/>
                <w:sz w:val="18"/>
                <w:szCs w:val="18"/>
              </w:rPr>
              <w:t>All entities, attributes,</w:t>
            </w:r>
            <w:r w:rsidR="00526776">
              <w:rPr>
                <w:color w:val="0F6E56"/>
                <w:sz w:val="18"/>
                <w:szCs w:val="18"/>
              </w:rPr>
              <w:t xml:space="preserve"> and </w:t>
            </w:r>
            <w:r>
              <w:rPr>
                <w:color w:val="0F6E56"/>
                <w:sz w:val="18"/>
                <w:szCs w:val="18"/>
              </w:rPr>
              <w:t xml:space="preserve">relationships </w:t>
            </w:r>
            <w:r w:rsidR="00526776">
              <w:rPr>
                <w:color w:val="0F6E56"/>
                <w:sz w:val="18"/>
                <w:szCs w:val="18"/>
              </w:rPr>
              <w:t xml:space="preserve">(including cardinalities) </w:t>
            </w:r>
            <w:r>
              <w:rPr>
                <w:color w:val="0F6E56"/>
                <w:sz w:val="18"/>
                <w:szCs w:val="18"/>
              </w:rPr>
              <w:t xml:space="preserve">correct. </w:t>
            </w:r>
          </w:p>
        </w:tc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391BA29" w14:textId="2682AB0A" w:rsidR="006A3326" w:rsidRDefault="00000000">
            <w:r>
              <w:rPr>
                <w:color w:val="1B3A5C"/>
                <w:sz w:val="18"/>
                <w:szCs w:val="18"/>
              </w:rPr>
              <w:t xml:space="preserve">All core entities present. Minor attribute or cardinality gaps. 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89F778E" w14:textId="4B1805DF" w:rsidR="006A3326" w:rsidRDefault="00000000">
            <w:r>
              <w:rPr>
                <w:color w:val="993C1D"/>
                <w:sz w:val="18"/>
                <w:szCs w:val="18"/>
              </w:rPr>
              <w:t>Key entities missing or incorrectly related. Cardinality absent or wrong.</w:t>
            </w:r>
            <w:r w:rsidR="009730AD">
              <w:rPr>
                <w:color w:val="993C1D"/>
                <w:sz w:val="18"/>
                <w:szCs w:val="18"/>
              </w:rPr>
              <w:t xml:space="preserve"> </w:t>
            </w:r>
          </w:p>
        </w:tc>
      </w:tr>
      <w:tr w:rsidR="006A3326" w14:paraId="4F908FAC" w14:textId="77777777" w:rsidTr="00532DC8">
        <w:tc>
          <w:tcPr>
            <w:tcW w:w="1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D10139" w14:textId="77777777" w:rsidR="006A3326" w:rsidRDefault="00000000">
            <w:r>
              <w:rPr>
                <w:b/>
                <w:bCs/>
                <w:sz w:val="20"/>
                <w:szCs w:val="20"/>
              </w:rPr>
              <w:t>Domain model annotation</w:t>
            </w:r>
          </w:p>
        </w:tc>
        <w:tc>
          <w:tcPr>
            <w:tcW w:w="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8AB39" w14:textId="6FBC1369" w:rsidR="006A3326" w:rsidRDefault="00D34C7B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30%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03D5013" w14:textId="77777777" w:rsidR="006A3326" w:rsidRDefault="00000000">
            <w:r>
              <w:rPr>
                <w:sz w:val="18"/>
                <w:szCs w:val="18"/>
              </w:rPr>
              <w:t>Every entity assigned to an aggregate with named root. Context boundaries clearly drawn. Service ownership labelled for each context. Cross-boundary references explicitly identified.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B359C62" w14:textId="77777777" w:rsidR="006A3326" w:rsidRDefault="00000000">
            <w:r>
              <w:rPr>
                <w:color w:val="0F6E56"/>
                <w:sz w:val="18"/>
                <w:szCs w:val="18"/>
              </w:rPr>
              <w:t>All aggregates identified with correct roots. Context boundaries reflect business capabilities, not technical convenience. Every cross-boundary reference named and justified.</w:t>
            </w:r>
          </w:p>
        </w:tc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2BD1269" w14:textId="77777777" w:rsidR="006A3326" w:rsidRDefault="00000000">
            <w:r>
              <w:rPr>
                <w:color w:val="1B3A5C"/>
                <w:sz w:val="18"/>
                <w:szCs w:val="18"/>
              </w:rPr>
              <w:t>Most aggregates correctly identified. Context boundaries present but some reflect technical rather than domain logic. Some cross-boundary references identified.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A782E2E" w14:textId="77777777" w:rsidR="006A3326" w:rsidRDefault="00000000">
            <w:r>
              <w:rPr>
                <w:color w:val="993C1D"/>
                <w:sz w:val="18"/>
                <w:szCs w:val="18"/>
              </w:rPr>
              <w:t>Aggregates absent or incorrectly formed. Context boundaries missing or arbitrary. Cross-boundary references not identified.</w:t>
            </w:r>
          </w:p>
        </w:tc>
      </w:tr>
      <w:tr w:rsidR="006A3326" w14:paraId="7B0C9D80" w14:textId="77777777" w:rsidTr="00532DC8">
        <w:tc>
          <w:tcPr>
            <w:tcW w:w="1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E4A813" w14:textId="77777777" w:rsidR="006A3326" w:rsidRDefault="00000000">
            <w:r>
              <w:rPr>
                <w:b/>
                <w:bCs/>
                <w:sz w:val="20"/>
                <w:szCs w:val="20"/>
              </w:rPr>
              <w:t>Context boundary justification</w:t>
            </w:r>
          </w:p>
        </w:tc>
        <w:tc>
          <w:tcPr>
            <w:tcW w:w="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10E501" w14:textId="4C63164B" w:rsidR="006A3326" w:rsidRDefault="00000000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1</w:t>
            </w:r>
            <w:r w:rsidR="007F6AD4">
              <w:rPr>
                <w:b/>
                <w:bCs/>
                <w:color w:val="0F6E56"/>
                <w:sz w:val="20"/>
                <w:szCs w:val="20"/>
              </w:rPr>
              <w:t>0</w:t>
            </w:r>
            <w:r>
              <w:rPr>
                <w:b/>
                <w:bCs/>
                <w:color w:val="0F6E56"/>
                <w:sz w:val="20"/>
                <w:szCs w:val="20"/>
              </w:rPr>
              <w:t>%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52E13D5" w14:textId="24214F43" w:rsidR="006A3326" w:rsidRDefault="00000000">
            <w:r>
              <w:rPr>
                <w:sz w:val="18"/>
                <w:szCs w:val="18"/>
              </w:rPr>
              <w:t>Each context boundary is justified in the summary table</w:t>
            </w:r>
            <w:r w:rsidR="008B2F18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explaining which entities belong together and why, and what the cost of the boundary is.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3BB9C43" w14:textId="77777777" w:rsidR="006A3326" w:rsidRDefault="00000000">
            <w:r>
              <w:rPr>
                <w:color w:val="0F6E56"/>
                <w:sz w:val="18"/>
                <w:szCs w:val="18"/>
              </w:rPr>
              <w:t>All boundaries justified with domain reasoning. At least one boundary challenged and reconsidered with documented rationale.</w:t>
            </w:r>
          </w:p>
        </w:tc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F666D8F" w14:textId="7C3985B8" w:rsidR="006A3326" w:rsidRDefault="00000000">
            <w:r>
              <w:rPr>
                <w:color w:val="1B3A5C"/>
                <w:sz w:val="18"/>
                <w:szCs w:val="18"/>
              </w:rPr>
              <w:t xml:space="preserve">Most boundaries justified. Justifications reference domain </w:t>
            </w:r>
            <w:r w:rsidR="008B2F18">
              <w:rPr>
                <w:color w:val="1B3A5C"/>
                <w:sz w:val="18"/>
                <w:szCs w:val="18"/>
              </w:rPr>
              <w:t>behavior</w:t>
            </w:r>
            <w:r>
              <w:rPr>
                <w:color w:val="1B3A5C"/>
                <w:sz w:val="18"/>
                <w:szCs w:val="18"/>
              </w:rPr>
              <w:t>, not just entity groupings.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7860222" w14:textId="71F340AA" w:rsidR="006A3326" w:rsidRDefault="00000000">
            <w:r>
              <w:rPr>
                <w:color w:val="993C1D"/>
                <w:sz w:val="18"/>
                <w:szCs w:val="18"/>
              </w:rPr>
              <w:t xml:space="preserve">Boundaries not </w:t>
            </w:r>
            <w:r w:rsidR="008B2F18">
              <w:rPr>
                <w:color w:val="993C1D"/>
                <w:sz w:val="18"/>
                <w:szCs w:val="18"/>
              </w:rPr>
              <w:t>justified or</w:t>
            </w:r>
            <w:r>
              <w:rPr>
                <w:color w:val="993C1D"/>
                <w:sz w:val="18"/>
                <w:szCs w:val="18"/>
              </w:rPr>
              <w:t xml:space="preserve"> justified with only 'these entities are related' without domain reasoning.</w:t>
            </w:r>
          </w:p>
        </w:tc>
      </w:tr>
      <w:tr w:rsidR="006A3326" w14:paraId="549D077F" w14:textId="77777777" w:rsidTr="00532DC8">
        <w:tc>
          <w:tcPr>
            <w:tcW w:w="1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033ED2" w14:textId="77777777" w:rsidR="006A3326" w:rsidRDefault="00000000">
            <w:r>
              <w:rPr>
                <w:b/>
                <w:bCs/>
                <w:sz w:val="20"/>
                <w:szCs w:val="20"/>
              </w:rPr>
              <w:t>BPMN as-is accuracy</w:t>
            </w:r>
          </w:p>
        </w:tc>
        <w:tc>
          <w:tcPr>
            <w:tcW w:w="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8DD9C7" w14:textId="77777777" w:rsidR="006A3326" w:rsidRDefault="00000000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15%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5E878D0" w14:textId="77777777" w:rsidR="006A3326" w:rsidRDefault="00000000">
            <w:r>
              <w:rPr>
                <w:sz w:val="18"/>
                <w:szCs w:val="18"/>
              </w:rPr>
              <w:t xml:space="preserve">As-is </w:t>
            </w:r>
            <w:proofErr w:type="spellStart"/>
            <w:r>
              <w:rPr>
                <w:sz w:val="18"/>
                <w:szCs w:val="18"/>
              </w:rPr>
              <w:t>swimlane</w:t>
            </w:r>
            <w:proofErr w:type="spellEnd"/>
            <w:r>
              <w:rPr>
                <w:sz w:val="18"/>
                <w:szCs w:val="18"/>
              </w:rPr>
              <w:t xml:space="preserve"> correctly captures the current process with the right actors in the right lanes. Decision points, exceptions, and handoffs are shown. Value-added analysis is complete.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26FB561" w14:textId="77777777" w:rsidR="006A3326" w:rsidRDefault="00000000">
            <w:r>
              <w:rPr>
                <w:color w:val="0F6E56"/>
                <w:sz w:val="18"/>
                <w:szCs w:val="18"/>
              </w:rPr>
              <w:t>Full as-is process captured including exceptions. Value-added analysis correctly classifies all activities. Pain points are explicitly labelled.</w:t>
            </w:r>
          </w:p>
        </w:tc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28E20B5" w14:textId="77777777" w:rsidR="006A3326" w:rsidRDefault="00000000">
            <w:r>
              <w:rPr>
                <w:color w:val="1B3A5C"/>
                <w:sz w:val="18"/>
                <w:szCs w:val="18"/>
              </w:rPr>
              <w:t>Core as-is process captured. At least one exception shown. Value-added analysis present with minor misclassification.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1898AC2" w14:textId="77777777" w:rsidR="006A3326" w:rsidRDefault="00000000">
            <w:r>
              <w:rPr>
                <w:color w:val="993C1D"/>
                <w:sz w:val="18"/>
                <w:szCs w:val="18"/>
              </w:rPr>
              <w:t>As-is process incomplete or inaccurate. Actors in wrong lanes. Value-added analysis absent.</w:t>
            </w:r>
          </w:p>
        </w:tc>
      </w:tr>
      <w:tr w:rsidR="006A3326" w14:paraId="352AE10D" w14:textId="77777777" w:rsidTr="00532DC8">
        <w:tc>
          <w:tcPr>
            <w:tcW w:w="1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3576DE" w14:textId="77777777" w:rsidR="006A3326" w:rsidRDefault="00000000">
            <w:r>
              <w:rPr>
                <w:b/>
                <w:bCs/>
                <w:sz w:val="20"/>
                <w:szCs w:val="20"/>
              </w:rPr>
              <w:t>BPMN to-be and process rationale</w:t>
            </w:r>
          </w:p>
        </w:tc>
        <w:tc>
          <w:tcPr>
            <w:tcW w:w="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1DF36C" w14:textId="74243837" w:rsidR="006A3326" w:rsidRDefault="00000000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2</w:t>
            </w:r>
            <w:r w:rsidR="007F6AD4">
              <w:rPr>
                <w:b/>
                <w:bCs/>
                <w:color w:val="0F6E56"/>
                <w:sz w:val="20"/>
                <w:szCs w:val="20"/>
              </w:rPr>
              <w:t>5</w:t>
            </w:r>
            <w:r>
              <w:rPr>
                <w:b/>
                <w:bCs/>
                <w:color w:val="0F6E56"/>
                <w:sz w:val="20"/>
                <w:szCs w:val="20"/>
              </w:rPr>
              <w:t>%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D1048BC" w14:textId="77777777" w:rsidR="006A3326" w:rsidRDefault="00000000">
            <w:r>
              <w:rPr>
                <w:sz w:val="18"/>
                <w:szCs w:val="18"/>
              </w:rPr>
              <w:t xml:space="preserve">To-be </w:t>
            </w:r>
            <w:proofErr w:type="spellStart"/>
            <w:r>
              <w:rPr>
                <w:sz w:val="18"/>
                <w:szCs w:val="18"/>
              </w:rPr>
              <w:t>swimlane</w:t>
            </w:r>
            <w:proofErr w:type="spellEnd"/>
            <w:r>
              <w:rPr>
                <w:sz w:val="18"/>
                <w:szCs w:val="18"/>
              </w:rPr>
              <w:t xml:space="preserve"> shows the future system with system tasks clearly distinguished from </w:t>
            </w:r>
            <w:r>
              <w:rPr>
                <w:sz w:val="18"/>
                <w:szCs w:val="18"/>
              </w:rPr>
              <w:lastRenderedPageBreak/>
              <w:t>human tasks. Eliminated and automated steps are explicitly noted. The process rationale explains what changed and why.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4C30740" w14:textId="0D508F72" w:rsidR="006A3326" w:rsidRDefault="00000000" w:rsidP="00532DC8">
            <w:r>
              <w:rPr>
                <w:color w:val="0F6E56"/>
                <w:sz w:val="18"/>
                <w:szCs w:val="18"/>
              </w:rPr>
              <w:lastRenderedPageBreak/>
              <w:t xml:space="preserve">To-be reflects genuine process redesign, not just </w:t>
            </w:r>
            <w:r w:rsidR="00532DC8">
              <w:rPr>
                <w:color w:val="0F6E56"/>
                <w:sz w:val="18"/>
                <w:szCs w:val="18"/>
              </w:rPr>
              <w:t>digitization</w:t>
            </w:r>
            <w:r>
              <w:rPr>
                <w:color w:val="0F6E56"/>
                <w:sz w:val="18"/>
                <w:szCs w:val="18"/>
              </w:rPr>
              <w:t xml:space="preserve">. </w:t>
            </w:r>
            <w:r>
              <w:rPr>
                <w:color w:val="0F6E56"/>
                <w:sz w:val="18"/>
                <w:szCs w:val="18"/>
              </w:rPr>
              <w:lastRenderedPageBreak/>
              <w:t>Eliminated steps are named. Rationale connects process changes to user story backlog.</w:t>
            </w:r>
          </w:p>
        </w:tc>
        <w:tc>
          <w:tcPr>
            <w:tcW w:w="1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8F9E982" w14:textId="77777777" w:rsidR="006A3326" w:rsidRDefault="00000000">
            <w:r>
              <w:rPr>
                <w:color w:val="1B3A5C"/>
                <w:sz w:val="18"/>
                <w:szCs w:val="18"/>
              </w:rPr>
              <w:lastRenderedPageBreak/>
              <w:t xml:space="preserve">To-be shows the future process with some automation. System tasks </w:t>
            </w:r>
            <w:r>
              <w:rPr>
                <w:color w:val="1B3A5C"/>
                <w:sz w:val="18"/>
                <w:szCs w:val="18"/>
              </w:rPr>
              <w:lastRenderedPageBreak/>
              <w:t>distinguished from human tasks. Brief rationale present.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67FF01A" w14:textId="77777777" w:rsidR="006A3326" w:rsidRDefault="00000000">
            <w:r>
              <w:rPr>
                <w:color w:val="993C1D"/>
                <w:sz w:val="18"/>
                <w:szCs w:val="18"/>
              </w:rPr>
              <w:lastRenderedPageBreak/>
              <w:t xml:space="preserve">To-be is identical to as-is with a database added. No </w:t>
            </w:r>
            <w:r>
              <w:rPr>
                <w:color w:val="993C1D"/>
                <w:sz w:val="18"/>
                <w:szCs w:val="18"/>
              </w:rPr>
              <w:lastRenderedPageBreak/>
              <w:t>process redesign. Rationale absent or generic.</w:t>
            </w:r>
          </w:p>
        </w:tc>
      </w:tr>
    </w:tbl>
    <w:p w14:paraId="49086DC3" w14:textId="77777777" w:rsidR="006A3326" w:rsidRDefault="006A332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3326" w14:paraId="48E8303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67BAF6" w14:textId="1E64061E" w:rsidR="006A3326" w:rsidRDefault="00000000">
            <w:pPr>
              <w:spacing w:after="60"/>
            </w:pPr>
            <w:r>
              <w:rPr>
                <w:b/>
                <w:bCs/>
                <w:color w:val="1B3A5C"/>
                <w:sz w:val="21"/>
                <w:szCs w:val="21"/>
              </w:rPr>
              <w:t xml:space="preserve">Connection to </w:t>
            </w:r>
            <w:r w:rsidR="0034457A">
              <w:rPr>
                <w:b/>
                <w:bCs/>
                <w:color w:val="1B3A5C"/>
                <w:sz w:val="21"/>
                <w:szCs w:val="21"/>
              </w:rPr>
              <w:t>future w</w:t>
            </w:r>
            <w:r>
              <w:rPr>
                <w:b/>
                <w:bCs/>
                <w:color w:val="1B3A5C"/>
                <w:sz w:val="21"/>
                <w:szCs w:val="21"/>
              </w:rPr>
              <w:t>eek</w:t>
            </w:r>
            <w:r w:rsidR="0034457A">
              <w:rPr>
                <w:b/>
                <w:bCs/>
                <w:color w:val="1B3A5C"/>
                <w:sz w:val="21"/>
                <w:szCs w:val="21"/>
              </w:rPr>
              <w:t>s</w:t>
            </w:r>
            <w:r>
              <w:rPr>
                <w:b/>
                <w:bCs/>
                <w:color w:val="1B3A5C"/>
                <w:sz w:val="21"/>
                <w:szCs w:val="21"/>
              </w:rPr>
              <w:t xml:space="preserve">.  </w:t>
            </w:r>
          </w:p>
          <w:p w14:paraId="1D7C6981" w14:textId="7E7936F0" w:rsidR="006A3326" w:rsidRDefault="00000000">
            <w:r>
              <w:rPr>
                <w:sz w:val="20"/>
                <w:szCs w:val="20"/>
              </w:rPr>
              <w:t xml:space="preserve">The bounded contexts in Section B become the containers in your C4 diagram. Before Week </w:t>
            </w:r>
            <w:r w:rsidR="00F7517B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, review your context boundary summary and confirm that each context is coherent enough to be a deployable service. If two contexts always change together, they should probably be one. If one context is doing too many unrelated things, it should probably be split.</w:t>
            </w:r>
          </w:p>
        </w:tc>
      </w:tr>
    </w:tbl>
    <w:p w14:paraId="0E8D6F5E" w14:textId="77777777" w:rsidR="006A3326" w:rsidRDefault="006A3326"/>
    <w:p w14:paraId="62F61907" w14:textId="77777777" w:rsidR="006A3326" w:rsidRDefault="00000000">
      <w:pPr>
        <w:pStyle w:val="Heading1"/>
      </w:pPr>
      <w:r>
        <w:t>Revision 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"/>
        <w:gridCol w:w="1437"/>
        <w:gridCol w:w="2139"/>
        <w:gridCol w:w="4730"/>
      </w:tblGrid>
      <w:tr w:rsidR="006A3326" w14:paraId="39CD699F" w14:textId="77777777">
        <w:trPr>
          <w:tblHeader/>
        </w:trPr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2AFE02" w14:textId="77777777" w:rsidR="006A3326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5F4BC0" w14:textId="77777777" w:rsidR="006A3326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9C0FF" w14:textId="77777777" w:rsidR="006A3326" w:rsidRDefault="00000000">
            <w:r>
              <w:rPr>
                <w:b/>
                <w:bCs/>
                <w:sz w:val="20"/>
                <w:szCs w:val="20"/>
              </w:rPr>
              <w:t>Revised by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9DAB9D" w14:textId="77777777" w:rsidR="006A3326" w:rsidRDefault="00000000">
            <w:r>
              <w:rPr>
                <w:b/>
                <w:bCs/>
                <w:sz w:val="20"/>
                <w:szCs w:val="20"/>
              </w:rPr>
              <w:t>What changed and why</w:t>
            </w:r>
          </w:p>
        </w:tc>
      </w:tr>
      <w:tr w:rsidR="006A3326" w14:paraId="1620382B" w14:textId="77777777"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59CC76" w14:textId="77777777" w:rsidR="006A3326" w:rsidRDefault="00000000">
            <w:pPr>
              <w:jc w:val="center"/>
            </w:pPr>
            <w:r>
              <w:rPr>
                <w:b/>
                <w:bCs/>
                <w:color w:val="666666"/>
                <w:sz w:val="20"/>
                <w:szCs w:val="20"/>
              </w:rPr>
              <w:t>v1.0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057A39" w14:textId="77777777" w:rsidR="006A3326" w:rsidRDefault="00000000">
            <w:r>
              <w:rPr>
                <w:color w:val="666666"/>
                <w:sz w:val="19"/>
                <w:szCs w:val="19"/>
              </w:rPr>
              <w:t>Initial submission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2EAEC2" w14:textId="77777777" w:rsidR="006A3326" w:rsidRDefault="006A3326"/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F2F7FB" w14:textId="77777777" w:rsidR="006A3326" w:rsidRDefault="006A3326"/>
        </w:tc>
      </w:tr>
      <w:tr w:rsidR="006A3326" w14:paraId="230284C8" w14:textId="77777777"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17973F" w14:textId="77777777" w:rsidR="006A3326" w:rsidRDefault="006A3326">
            <w:pPr>
              <w:jc w:val="center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122C9F" w14:textId="77777777" w:rsidR="006A3326" w:rsidRDefault="006A3326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46966A" w14:textId="77777777" w:rsidR="006A3326" w:rsidRDefault="006A3326"/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056BBA" w14:textId="77777777" w:rsidR="006A3326" w:rsidRDefault="006A3326"/>
        </w:tc>
      </w:tr>
      <w:tr w:rsidR="006A3326" w14:paraId="5665B0B9" w14:textId="77777777"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ACA7B3" w14:textId="77777777" w:rsidR="006A3326" w:rsidRDefault="006A3326">
            <w:pPr>
              <w:jc w:val="center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AA5CF7" w14:textId="77777777" w:rsidR="006A3326" w:rsidRDefault="006A3326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BD2887" w14:textId="77777777" w:rsidR="006A3326" w:rsidRDefault="006A3326"/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C890BF" w14:textId="77777777" w:rsidR="006A3326" w:rsidRDefault="006A3326"/>
        </w:tc>
      </w:tr>
      <w:tr w:rsidR="006A3326" w14:paraId="1E2A614C" w14:textId="77777777"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399209" w14:textId="77777777" w:rsidR="006A3326" w:rsidRDefault="006A3326">
            <w:pPr>
              <w:jc w:val="center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A41B2B" w14:textId="77777777" w:rsidR="006A3326" w:rsidRDefault="006A3326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B3076D" w14:textId="77777777" w:rsidR="006A3326" w:rsidRDefault="006A3326"/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30D363" w14:textId="77777777" w:rsidR="006A3326" w:rsidRDefault="006A3326"/>
        </w:tc>
      </w:tr>
      <w:tr w:rsidR="006A3326" w14:paraId="483E309F" w14:textId="77777777"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E35C67" w14:textId="77777777" w:rsidR="006A3326" w:rsidRDefault="006A3326">
            <w:pPr>
              <w:jc w:val="center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5CB34F" w14:textId="77777777" w:rsidR="006A3326" w:rsidRDefault="006A3326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57BA04" w14:textId="77777777" w:rsidR="006A3326" w:rsidRDefault="006A3326"/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87D689" w14:textId="77777777" w:rsidR="006A3326" w:rsidRDefault="006A3326"/>
        </w:tc>
      </w:tr>
    </w:tbl>
    <w:p w14:paraId="14DC0EEB" w14:textId="77777777" w:rsidR="00F025C6" w:rsidRDefault="00F025C6"/>
    <w:sectPr w:rsidR="00F025C6" w:rsidSect="00197A7A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F06F1" w14:textId="77777777" w:rsidR="006054D0" w:rsidRDefault="006054D0">
      <w:r>
        <w:separator/>
      </w:r>
    </w:p>
  </w:endnote>
  <w:endnote w:type="continuationSeparator" w:id="0">
    <w:p w14:paraId="040AD53F" w14:textId="77777777" w:rsidR="006054D0" w:rsidRDefault="00605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76874360"/>
      <w:docPartObj>
        <w:docPartGallery w:val="Page Numbers (Bottom of Page)"/>
        <w:docPartUnique/>
      </w:docPartObj>
    </w:sdtPr>
    <w:sdtContent>
      <w:p w14:paraId="19545617" w14:textId="2AB000D7" w:rsidR="00D553F8" w:rsidRDefault="00D553F8" w:rsidP="005B57F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B9DA1C8" w14:textId="77777777" w:rsidR="00D553F8" w:rsidRDefault="00D553F8" w:rsidP="00D553F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33837225"/>
      <w:docPartObj>
        <w:docPartGallery w:val="Page Numbers (Bottom of Page)"/>
        <w:docPartUnique/>
      </w:docPartObj>
    </w:sdtPr>
    <w:sdtContent>
      <w:p w14:paraId="1A2CB36E" w14:textId="0CDA7B22" w:rsidR="00D553F8" w:rsidRDefault="00D553F8" w:rsidP="005B57F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p w14:paraId="09C65EBA" w14:textId="77777777" w:rsidR="00D553F8" w:rsidRDefault="00D553F8" w:rsidP="00D553F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5E9F7" w14:textId="77777777" w:rsidR="006054D0" w:rsidRDefault="006054D0">
      <w:r>
        <w:separator/>
      </w:r>
    </w:p>
  </w:footnote>
  <w:footnote w:type="continuationSeparator" w:id="0">
    <w:p w14:paraId="3D78F92F" w14:textId="77777777" w:rsidR="006054D0" w:rsidRDefault="006054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757AC" w14:textId="3A3BF519" w:rsidR="006A3326" w:rsidRPr="002A7358" w:rsidRDefault="002A7358" w:rsidP="002A7358">
    <w:pPr>
      <w:spacing w:after="100"/>
      <w:rPr>
        <w:sz w:val="21"/>
        <w:szCs w:val="21"/>
      </w:rPr>
    </w:pPr>
    <w:r w:rsidRPr="002A7358">
      <w:rPr>
        <w:sz w:val="21"/>
        <w:szCs w:val="21"/>
      </w:rPr>
      <w:t>MIS360 – Domain model (annotated ERD)</w:t>
    </w:r>
    <w:r w:rsidR="004B75C3">
      <w:rPr>
        <w:sz w:val="21"/>
        <w:szCs w:val="21"/>
      </w:rPr>
      <w:t xml:space="preserve"> &amp; BPMN</w:t>
    </w:r>
    <w:r w:rsidRPr="002A7358">
      <w:rPr>
        <w:sz w:val="21"/>
        <w:szCs w:val="21"/>
      </w:rPr>
      <w:tab/>
    </w:r>
    <w:r w:rsidRPr="002A7358">
      <w:rPr>
        <w:sz w:val="21"/>
        <w:szCs w:val="21"/>
      </w:rPr>
      <w:tab/>
    </w:r>
    <w:r w:rsidRPr="002A7358">
      <w:rPr>
        <w:sz w:val="21"/>
        <w:szCs w:val="21"/>
      </w:rPr>
      <w:tab/>
    </w:r>
    <w:r w:rsidRPr="002A7358">
      <w:rPr>
        <w:sz w:val="21"/>
        <w:szCs w:val="21"/>
      </w:rPr>
      <w:tab/>
      <w:t>Portfolio Item 3</w:t>
    </w:r>
    <w:r w:rsidR="004B75C3">
      <w:rPr>
        <w:sz w:val="21"/>
        <w:szCs w:val="21"/>
      </w:rPr>
      <w:t xml:space="preserve"> &amp;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DAB"/>
    <w:multiLevelType w:val="hybridMultilevel"/>
    <w:tmpl w:val="D65C16D2"/>
    <w:lvl w:ilvl="0" w:tplc="E16A559C">
      <w:start w:val="1"/>
      <w:numFmt w:val="decimal"/>
      <w:lvlText w:val="%1."/>
      <w:lvlJc w:val="left"/>
      <w:pPr>
        <w:ind w:left="560" w:hanging="280"/>
      </w:pPr>
    </w:lvl>
    <w:lvl w:ilvl="1" w:tplc="BD0E691C">
      <w:numFmt w:val="decimal"/>
      <w:lvlText w:val=""/>
      <w:lvlJc w:val="left"/>
    </w:lvl>
    <w:lvl w:ilvl="2" w:tplc="E9065214">
      <w:numFmt w:val="decimal"/>
      <w:lvlText w:val=""/>
      <w:lvlJc w:val="left"/>
    </w:lvl>
    <w:lvl w:ilvl="3" w:tplc="60889A66">
      <w:numFmt w:val="decimal"/>
      <w:lvlText w:val=""/>
      <w:lvlJc w:val="left"/>
    </w:lvl>
    <w:lvl w:ilvl="4" w:tplc="DA92AE82">
      <w:numFmt w:val="decimal"/>
      <w:lvlText w:val=""/>
      <w:lvlJc w:val="left"/>
    </w:lvl>
    <w:lvl w:ilvl="5" w:tplc="32565762">
      <w:numFmt w:val="decimal"/>
      <w:lvlText w:val=""/>
      <w:lvlJc w:val="left"/>
    </w:lvl>
    <w:lvl w:ilvl="6" w:tplc="D7766828">
      <w:numFmt w:val="decimal"/>
      <w:lvlText w:val=""/>
      <w:lvlJc w:val="left"/>
    </w:lvl>
    <w:lvl w:ilvl="7" w:tplc="50564E44">
      <w:numFmt w:val="decimal"/>
      <w:lvlText w:val=""/>
      <w:lvlJc w:val="left"/>
    </w:lvl>
    <w:lvl w:ilvl="8" w:tplc="1A46654E">
      <w:numFmt w:val="decimal"/>
      <w:lvlText w:val=""/>
      <w:lvlJc w:val="left"/>
    </w:lvl>
  </w:abstractNum>
  <w:abstractNum w:abstractNumId="1" w15:restartNumberingAfterBreak="0">
    <w:nsid w:val="62A77845"/>
    <w:multiLevelType w:val="hybridMultilevel"/>
    <w:tmpl w:val="7A72D9BE"/>
    <w:lvl w:ilvl="0" w:tplc="E8BC15EE">
      <w:start w:val="1"/>
      <w:numFmt w:val="bullet"/>
      <w:lvlText w:val="●"/>
      <w:lvlJc w:val="left"/>
      <w:pPr>
        <w:ind w:left="720" w:hanging="360"/>
      </w:pPr>
    </w:lvl>
    <w:lvl w:ilvl="1" w:tplc="90FEEFDA">
      <w:start w:val="1"/>
      <w:numFmt w:val="bullet"/>
      <w:lvlText w:val="○"/>
      <w:lvlJc w:val="left"/>
      <w:pPr>
        <w:ind w:left="1440" w:hanging="360"/>
      </w:pPr>
    </w:lvl>
    <w:lvl w:ilvl="2" w:tplc="3B42A608">
      <w:start w:val="1"/>
      <w:numFmt w:val="bullet"/>
      <w:lvlText w:val="■"/>
      <w:lvlJc w:val="left"/>
      <w:pPr>
        <w:ind w:left="2160" w:hanging="360"/>
      </w:pPr>
    </w:lvl>
    <w:lvl w:ilvl="3" w:tplc="0EAC2D9A">
      <w:start w:val="1"/>
      <w:numFmt w:val="bullet"/>
      <w:lvlText w:val="●"/>
      <w:lvlJc w:val="left"/>
      <w:pPr>
        <w:ind w:left="2880" w:hanging="360"/>
      </w:pPr>
    </w:lvl>
    <w:lvl w:ilvl="4" w:tplc="C860A344">
      <w:start w:val="1"/>
      <w:numFmt w:val="bullet"/>
      <w:lvlText w:val="○"/>
      <w:lvlJc w:val="left"/>
      <w:pPr>
        <w:ind w:left="3600" w:hanging="360"/>
      </w:pPr>
    </w:lvl>
    <w:lvl w:ilvl="5" w:tplc="FB7A2126">
      <w:start w:val="1"/>
      <w:numFmt w:val="bullet"/>
      <w:lvlText w:val="■"/>
      <w:lvlJc w:val="left"/>
      <w:pPr>
        <w:ind w:left="4320" w:hanging="360"/>
      </w:pPr>
    </w:lvl>
    <w:lvl w:ilvl="6" w:tplc="1AA80D8C">
      <w:start w:val="1"/>
      <w:numFmt w:val="bullet"/>
      <w:lvlText w:val="●"/>
      <w:lvlJc w:val="left"/>
      <w:pPr>
        <w:ind w:left="5040" w:hanging="360"/>
      </w:pPr>
    </w:lvl>
    <w:lvl w:ilvl="7" w:tplc="10029D38">
      <w:start w:val="1"/>
      <w:numFmt w:val="bullet"/>
      <w:lvlText w:val="●"/>
      <w:lvlJc w:val="left"/>
      <w:pPr>
        <w:ind w:left="5760" w:hanging="360"/>
      </w:pPr>
    </w:lvl>
    <w:lvl w:ilvl="8" w:tplc="F73AFC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567006"/>
    <w:multiLevelType w:val="hybridMultilevel"/>
    <w:tmpl w:val="C0F031E2"/>
    <w:lvl w:ilvl="0" w:tplc="0FE65FD4">
      <w:start w:val="1"/>
      <w:numFmt w:val="bullet"/>
      <w:lvlText w:val="•"/>
      <w:lvlJc w:val="left"/>
      <w:pPr>
        <w:ind w:left="560" w:hanging="280"/>
      </w:pPr>
    </w:lvl>
    <w:lvl w:ilvl="1" w:tplc="CE1A714E">
      <w:numFmt w:val="decimal"/>
      <w:lvlText w:val=""/>
      <w:lvlJc w:val="left"/>
    </w:lvl>
    <w:lvl w:ilvl="2" w:tplc="36781502">
      <w:numFmt w:val="decimal"/>
      <w:lvlText w:val=""/>
      <w:lvlJc w:val="left"/>
    </w:lvl>
    <w:lvl w:ilvl="3" w:tplc="54D4DD7A">
      <w:numFmt w:val="decimal"/>
      <w:lvlText w:val=""/>
      <w:lvlJc w:val="left"/>
    </w:lvl>
    <w:lvl w:ilvl="4" w:tplc="348C6850">
      <w:numFmt w:val="decimal"/>
      <w:lvlText w:val=""/>
      <w:lvlJc w:val="left"/>
    </w:lvl>
    <w:lvl w:ilvl="5" w:tplc="542A62B2">
      <w:numFmt w:val="decimal"/>
      <w:lvlText w:val=""/>
      <w:lvlJc w:val="left"/>
    </w:lvl>
    <w:lvl w:ilvl="6" w:tplc="BDEE0A82">
      <w:numFmt w:val="decimal"/>
      <w:lvlText w:val=""/>
      <w:lvlJc w:val="left"/>
    </w:lvl>
    <w:lvl w:ilvl="7" w:tplc="917A97BE">
      <w:numFmt w:val="decimal"/>
      <w:lvlText w:val=""/>
      <w:lvlJc w:val="left"/>
    </w:lvl>
    <w:lvl w:ilvl="8" w:tplc="EAA8B316">
      <w:numFmt w:val="decimal"/>
      <w:lvlText w:val=""/>
      <w:lvlJc w:val="left"/>
    </w:lvl>
  </w:abstractNum>
  <w:abstractNum w:abstractNumId="3" w15:restartNumberingAfterBreak="0">
    <w:nsid w:val="729937D6"/>
    <w:multiLevelType w:val="hybridMultilevel"/>
    <w:tmpl w:val="79C61E76"/>
    <w:lvl w:ilvl="0" w:tplc="D5084F34">
      <w:start w:val="1"/>
      <w:numFmt w:val="bullet"/>
      <w:lvlText w:val="◦"/>
      <w:lvlJc w:val="left"/>
      <w:pPr>
        <w:ind w:left="900" w:hanging="280"/>
      </w:pPr>
    </w:lvl>
    <w:lvl w:ilvl="1" w:tplc="F02C7BE2">
      <w:numFmt w:val="decimal"/>
      <w:lvlText w:val=""/>
      <w:lvlJc w:val="left"/>
    </w:lvl>
    <w:lvl w:ilvl="2" w:tplc="31C00444">
      <w:numFmt w:val="decimal"/>
      <w:lvlText w:val=""/>
      <w:lvlJc w:val="left"/>
    </w:lvl>
    <w:lvl w:ilvl="3" w:tplc="E9922C3E">
      <w:numFmt w:val="decimal"/>
      <w:lvlText w:val=""/>
      <w:lvlJc w:val="left"/>
    </w:lvl>
    <w:lvl w:ilvl="4" w:tplc="9FE8F524">
      <w:numFmt w:val="decimal"/>
      <w:lvlText w:val=""/>
      <w:lvlJc w:val="left"/>
    </w:lvl>
    <w:lvl w:ilvl="5" w:tplc="237A7028">
      <w:numFmt w:val="decimal"/>
      <w:lvlText w:val=""/>
      <w:lvlJc w:val="left"/>
    </w:lvl>
    <w:lvl w:ilvl="6" w:tplc="44E8E158">
      <w:numFmt w:val="decimal"/>
      <w:lvlText w:val=""/>
      <w:lvlJc w:val="left"/>
    </w:lvl>
    <w:lvl w:ilvl="7" w:tplc="6832E6EC">
      <w:numFmt w:val="decimal"/>
      <w:lvlText w:val=""/>
      <w:lvlJc w:val="left"/>
    </w:lvl>
    <w:lvl w:ilvl="8" w:tplc="80582EDA">
      <w:numFmt w:val="decimal"/>
      <w:lvlText w:val=""/>
      <w:lvlJc w:val="left"/>
    </w:lvl>
  </w:abstractNum>
  <w:num w:numId="1" w16cid:durableId="15112202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326"/>
    <w:rsid w:val="00085652"/>
    <w:rsid w:val="000F6995"/>
    <w:rsid w:val="0012216B"/>
    <w:rsid w:val="00185383"/>
    <w:rsid w:val="00197A7A"/>
    <w:rsid w:val="001A0DB3"/>
    <w:rsid w:val="001B7802"/>
    <w:rsid w:val="002A7358"/>
    <w:rsid w:val="003400C9"/>
    <w:rsid w:val="0034457A"/>
    <w:rsid w:val="00416EBC"/>
    <w:rsid w:val="0046209E"/>
    <w:rsid w:val="00473FEB"/>
    <w:rsid w:val="0047437E"/>
    <w:rsid w:val="004A28D6"/>
    <w:rsid w:val="004A49CC"/>
    <w:rsid w:val="004B75C3"/>
    <w:rsid w:val="004D02AB"/>
    <w:rsid w:val="004D5B00"/>
    <w:rsid w:val="004E7D9B"/>
    <w:rsid w:val="00526776"/>
    <w:rsid w:val="00532DC8"/>
    <w:rsid w:val="005420EE"/>
    <w:rsid w:val="005A7EEA"/>
    <w:rsid w:val="006054D0"/>
    <w:rsid w:val="0062248F"/>
    <w:rsid w:val="00662651"/>
    <w:rsid w:val="006A3326"/>
    <w:rsid w:val="007B6674"/>
    <w:rsid w:val="007E5FE3"/>
    <w:rsid w:val="007F6AD4"/>
    <w:rsid w:val="00826CEB"/>
    <w:rsid w:val="008B2F18"/>
    <w:rsid w:val="008E360D"/>
    <w:rsid w:val="00911590"/>
    <w:rsid w:val="009730AD"/>
    <w:rsid w:val="00977962"/>
    <w:rsid w:val="00A06CEF"/>
    <w:rsid w:val="00AD23C9"/>
    <w:rsid w:val="00B75912"/>
    <w:rsid w:val="00BE083C"/>
    <w:rsid w:val="00CF677D"/>
    <w:rsid w:val="00D34C7B"/>
    <w:rsid w:val="00D553F8"/>
    <w:rsid w:val="00DC5993"/>
    <w:rsid w:val="00DE7E56"/>
    <w:rsid w:val="00E60500"/>
    <w:rsid w:val="00F025C6"/>
    <w:rsid w:val="00F13C91"/>
    <w:rsid w:val="00F7517B"/>
    <w:rsid w:val="00F8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EBF92"/>
  <w15:docId w15:val="{4DC8FDC9-A000-144F-835A-3CF5FB92B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2C2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DB3"/>
    <w:pPr>
      <w:spacing w:line="276" w:lineRule="auto"/>
    </w:pPr>
  </w:style>
  <w:style w:type="paragraph" w:styleId="Heading1">
    <w:name w:val="heading 1"/>
    <w:uiPriority w:val="9"/>
    <w:qFormat/>
    <w:pPr>
      <w:spacing w:before="460" w:after="12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00"/>
      <w:outlineLvl w:val="1"/>
    </w:pPr>
    <w:rPr>
      <w:b/>
      <w:bCs/>
      <w:color w:val="0F6E56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7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A73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7358"/>
  </w:style>
  <w:style w:type="paragraph" w:styleId="Footer">
    <w:name w:val="footer"/>
    <w:basedOn w:val="Normal"/>
    <w:link w:val="FooterChar"/>
    <w:uiPriority w:val="99"/>
    <w:unhideWhenUsed/>
    <w:rsid w:val="002A73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7358"/>
  </w:style>
  <w:style w:type="character" w:styleId="PageNumber">
    <w:name w:val="page number"/>
    <w:basedOn w:val="DefaultParagraphFont"/>
    <w:uiPriority w:val="99"/>
    <w:semiHidden/>
    <w:unhideWhenUsed/>
    <w:rsid w:val="00D553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1321</Words>
  <Characters>7536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Jaritzy Hinojosa</cp:lastModifiedBy>
  <cp:revision>7</cp:revision>
  <dcterms:created xsi:type="dcterms:W3CDTF">2026-04-22T17:58:00Z</dcterms:created>
  <dcterms:modified xsi:type="dcterms:W3CDTF">2026-04-22T18:03:00Z</dcterms:modified>
</cp:coreProperties>
</file>