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FB8C" w14:textId="08169C98" w:rsidR="000C265F" w:rsidRDefault="004623DE">
      <w:pPr>
        <w:spacing w:after="60"/>
      </w:pPr>
      <w:r>
        <w:rPr>
          <w:b/>
          <w:bCs/>
          <w:color w:val="1B3A5C"/>
          <w:sz w:val="52"/>
          <w:szCs w:val="52"/>
        </w:rPr>
        <w:t>System Architecture</w:t>
      </w:r>
    </w:p>
    <w:p w14:paraId="0518745B" w14:textId="77777777" w:rsidR="00C55016" w:rsidRDefault="00C55016" w:rsidP="00C550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C265F" w14:paraId="0ABD9929"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5D6EF8C" w14:textId="77777777" w:rsidR="000C265F" w:rsidRDefault="00000000">
            <w:r>
              <w:rPr>
                <w:b/>
                <w:bCs/>
                <w:color w:val="666666"/>
                <w:sz w:val="19"/>
                <w:szCs w:val="19"/>
              </w:rPr>
              <w:t>Team name</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1B07D24" w14:textId="77777777" w:rsidR="000C265F" w:rsidRDefault="000C265F"/>
        </w:tc>
      </w:tr>
      <w:tr w:rsidR="000C265F" w14:paraId="1808633F"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A96D86" w14:textId="77777777" w:rsidR="000C265F" w:rsidRDefault="00000000">
            <w:r>
              <w:rPr>
                <w:b/>
                <w:bCs/>
                <w:color w:val="666666"/>
                <w:sz w:val="19"/>
                <w:szCs w:val="19"/>
              </w:rPr>
              <w:t>Project domain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CDB66ED" w14:textId="77777777" w:rsidR="000C265F" w:rsidRDefault="000C265F"/>
        </w:tc>
      </w:tr>
      <w:tr w:rsidR="000C265F" w14:paraId="1AE67FC5" w14:textId="77777777" w:rsidTr="004C6F72">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4D436DD" w14:textId="77777777" w:rsidR="000C265F" w:rsidRDefault="00000000">
            <w:r>
              <w:rPr>
                <w:b/>
                <w:bCs/>
                <w:color w:val="666666"/>
                <w:sz w:val="19"/>
                <w:szCs w:val="19"/>
              </w:rPr>
              <w:t>Architecture chosen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C4980FF" w14:textId="616BF6D3" w:rsidR="000C265F" w:rsidRPr="004C6F72" w:rsidRDefault="000C265F"/>
        </w:tc>
      </w:tr>
      <w:tr w:rsidR="000C265F" w14:paraId="6AA180C4"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7C066D6" w14:textId="77777777" w:rsidR="000C265F" w:rsidRDefault="00000000">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B35D10B" w14:textId="77777777" w:rsidR="000C265F" w:rsidRDefault="00000000">
            <w:r>
              <w:rPr>
                <w:color w:val="666666"/>
                <w:sz w:val="19"/>
                <w:szCs w:val="19"/>
              </w:rPr>
              <w:t>v1.0  —  update when revised in response to feedback</w:t>
            </w:r>
          </w:p>
        </w:tc>
      </w:tr>
    </w:tbl>
    <w:p w14:paraId="50D5BD03" w14:textId="43376471" w:rsidR="000C265F" w:rsidRDefault="00CE5F72" w:rsidP="00C55016">
      <w:pPr>
        <w:spacing w:before="120" w:after="120"/>
        <w:rPr>
          <w:color w:val="666666"/>
          <w:sz w:val="20"/>
          <w:szCs w:val="20"/>
        </w:rPr>
      </w:pPr>
      <w:r w:rsidRPr="00C55016">
        <w:rPr>
          <w:color w:val="666666"/>
          <w:sz w:val="20"/>
          <w:szCs w:val="20"/>
        </w:rPr>
        <w:t xml:space="preserve">This is a living document. Update the version number each time it is revised. The architecture documented here must remain consistent with the domain model </w:t>
      </w:r>
      <w:r w:rsidR="00870A3B">
        <w:rPr>
          <w:color w:val="666666"/>
          <w:sz w:val="20"/>
          <w:szCs w:val="20"/>
        </w:rPr>
        <w:t>(</w:t>
      </w:r>
      <w:r w:rsidRPr="00C55016">
        <w:rPr>
          <w:color w:val="666666"/>
          <w:sz w:val="20"/>
          <w:szCs w:val="20"/>
        </w:rPr>
        <w:t>Portfolio Item 3</w:t>
      </w:r>
      <w:r w:rsidR="00870A3B">
        <w:rPr>
          <w:color w:val="666666"/>
          <w:sz w:val="20"/>
          <w:szCs w:val="20"/>
        </w:rPr>
        <w:t>)</w:t>
      </w:r>
      <w:r w:rsidRPr="00C55016">
        <w:rPr>
          <w:color w:val="666666"/>
          <w:sz w:val="20"/>
          <w:szCs w:val="20"/>
        </w:rPr>
        <w:t xml:space="preserve"> and the user story backlog </w:t>
      </w:r>
      <w:r w:rsidR="00870A3B">
        <w:rPr>
          <w:color w:val="666666"/>
          <w:sz w:val="20"/>
          <w:szCs w:val="20"/>
        </w:rPr>
        <w:t>(</w:t>
      </w:r>
      <w:r w:rsidRPr="00C55016">
        <w:rPr>
          <w:color w:val="666666"/>
          <w:sz w:val="20"/>
          <w:szCs w:val="20"/>
        </w:rPr>
        <w:t>Portfolio Item 2</w:t>
      </w:r>
      <w:r w:rsidR="00870A3B">
        <w:rPr>
          <w:color w:val="666666"/>
          <w:sz w:val="20"/>
          <w:szCs w:val="20"/>
        </w:rPr>
        <w:t>)</w:t>
      </w:r>
      <w:r w:rsidRPr="00C55016">
        <w:rPr>
          <w:color w:val="666666"/>
          <w:sz w:val="20"/>
          <w:szCs w:val="20"/>
        </w:rPr>
        <w:t>.</w:t>
      </w:r>
    </w:p>
    <w:p w14:paraId="077CCF2A" w14:textId="77777777" w:rsidR="00C55016" w:rsidRPr="00C55016" w:rsidRDefault="00C55016" w:rsidP="00C55016">
      <w:pPr>
        <w:spacing w:before="120" w:after="120"/>
        <w:rPr>
          <w:sz w:val="24"/>
          <w:szCs w:val="24"/>
        </w:rPr>
      </w:pPr>
    </w:p>
    <w:p w14:paraId="32C105D1" w14:textId="77777777" w:rsidR="000C265F" w:rsidRDefault="00000000" w:rsidP="001E0182">
      <w:pPr>
        <w:pStyle w:val="Heading1"/>
        <w:spacing w:before="240"/>
      </w:pPr>
      <w:r>
        <w:t>Overview and Checklist</w:t>
      </w:r>
    </w:p>
    <w:p w14:paraId="3208E1B8" w14:textId="77777777" w:rsidR="000C265F" w:rsidRDefault="00000000" w:rsidP="00C55016">
      <w:r>
        <w:t xml:space="preserve">This portfolio item contains five sections developed across Weeks 4 and 5. Each section builds on the previous one and on the </w:t>
      </w:r>
      <w:proofErr w:type="gramStart"/>
      <w:r>
        <w:t>domain</w:t>
      </w:r>
      <w:proofErr w:type="gramEnd"/>
      <w:r>
        <w:t xml:space="preserve"> model produced in Portfolio Item 2.</w:t>
      </w:r>
    </w:p>
    <w:p w14:paraId="19C80B90" w14:textId="77777777" w:rsidR="000C265F" w:rsidRDefault="000C265F"/>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987"/>
        <w:gridCol w:w="406"/>
        <w:gridCol w:w="2104"/>
        <w:gridCol w:w="3133"/>
        <w:gridCol w:w="2862"/>
      </w:tblGrid>
      <w:tr w:rsidR="00942CE1" w14:paraId="27928C3F" w14:textId="77777777" w:rsidTr="00796661">
        <w:trPr>
          <w:tblHeader/>
        </w:trPr>
        <w:tc>
          <w:tcPr>
            <w:tcW w:w="586"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A70643D" w14:textId="77777777" w:rsidR="00942CE1" w:rsidRDefault="00942CE1" w:rsidP="00796661">
            <w:pPr>
              <w:spacing w:line="240" w:lineRule="auto"/>
            </w:pPr>
            <w:r>
              <w:rPr>
                <w:b/>
                <w:bCs/>
                <w:sz w:val="19"/>
                <w:szCs w:val="19"/>
              </w:rPr>
              <w:t>✓</w:t>
            </w:r>
          </w:p>
        </w:tc>
        <w:tc>
          <w:tcPr>
            <w:tcW w:w="98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C2323B" w14:textId="77777777" w:rsidR="00942CE1" w:rsidRDefault="00942CE1" w:rsidP="00796661">
            <w:pPr>
              <w:spacing w:line="240" w:lineRule="auto"/>
            </w:pPr>
            <w:r>
              <w:rPr>
                <w:b/>
                <w:bCs/>
                <w:sz w:val="19"/>
                <w:szCs w:val="19"/>
              </w:rPr>
              <w:t>Section</w:t>
            </w:r>
          </w:p>
        </w:tc>
        <w:tc>
          <w:tcPr>
            <w:tcW w:w="406" w:type="dxa"/>
            <w:tcBorders>
              <w:top w:val="single" w:sz="1" w:space="0" w:color="CCCCCC"/>
              <w:left w:val="single" w:sz="1" w:space="0" w:color="CCCCCC"/>
              <w:bottom w:val="single" w:sz="1" w:space="0" w:color="CCCCCC"/>
              <w:right w:val="single" w:sz="1" w:space="0" w:color="CCCCCC"/>
            </w:tcBorders>
            <w:shd w:val="clear" w:color="auto" w:fill="E8E8E8"/>
          </w:tcPr>
          <w:p w14:paraId="1374B5A1" w14:textId="77777777" w:rsidR="00942CE1" w:rsidRDefault="00942CE1" w:rsidP="00796661">
            <w:pPr>
              <w:spacing w:line="240" w:lineRule="auto"/>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90DD282" w14:textId="0C3CCC42" w:rsidR="00942CE1" w:rsidRDefault="00942CE1" w:rsidP="00796661">
            <w:pPr>
              <w:spacing w:line="240" w:lineRule="auto"/>
            </w:pPr>
            <w:r>
              <w:rPr>
                <w:b/>
                <w:bCs/>
                <w:sz w:val="19"/>
                <w:szCs w:val="19"/>
              </w:rPr>
              <w:t>Content</w:t>
            </w:r>
          </w:p>
        </w:tc>
        <w:tc>
          <w:tcPr>
            <w:tcW w:w="3133"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2518D3C" w14:textId="665FEE7D" w:rsidR="00942CE1" w:rsidRDefault="007B6462" w:rsidP="00796661">
            <w:pPr>
              <w:spacing w:line="240" w:lineRule="auto"/>
            </w:pPr>
            <w:r>
              <w:rPr>
                <w:b/>
                <w:bCs/>
                <w:sz w:val="19"/>
                <w:szCs w:val="19"/>
              </w:rPr>
              <w:t>Items</w:t>
            </w:r>
          </w:p>
        </w:tc>
        <w:tc>
          <w:tcPr>
            <w:tcW w:w="2862"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DA3FFA0" w14:textId="77777777" w:rsidR="00942CE1" w:rsidRDefault="00942CE1" w:rsidP="00796661">
            <w:pPr>
              <w:spacing w:line="240" w:lineRule="auto"/>
            </w:pPr>
            <w:r>
              <w:rPr>
                <w:b/>
                <w:bCs/>
                <w:sz w:val="19"/>
                <w:szCs w:val="19"/>
              </w:rPr>
              <w:t>Connects to</w:t>
            </w:r>
          </w:p>
        </w:tc>
      </w:tr>
      <w:tr w:rsidR="00942CE1" w14:paraId="60C2BD4C"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8DFEE8"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3178CC38" w14:textId="77777777" w:rsidR="00942CE1" w:rsidRDefault="00942CE1" w:rsidP="00796661">
            <w:pPr>
              <w:spacing w:line="240" w:lineRule="auto"/>
            </w:pPr>
            <w:r>
              <w:rPr>
                <w:b/>
                <w:bCs/>
                <w:color w:val="0F6E56"/>
                <w:sz w:val="19"/>
                <w:szCs w:val="19"/>
              </w:rPr>
              <w:t>B</w:t>
            </w:r>
          </w:p>
        </w:tc>
        <w:tc>
          <w:tcPr>
            <w:tcW w:w="406" w:type="dxa"/>
            <w:vMerge w:val="restart"/>
            <w:tcBorders>
              <w:top w:val="single" w:sz="1" w:space="0" w:color="CCCCCC"/>
              <w:left w:val="single" w:sz="1" w:space="0" w:color="CCCCCC"/>
              <w:right w:val="single" w:sz="1" w:space="0" w:color="CCCCCC"/>
            </w:tcBorders>
            <w:shd w:val="clear" w:color="auto" w:fill="FFFFFF"/>
            <w:textDirection w:val="btLr"/>
            <w:vAlign w:val="center"/>
          </w:tcPr>
          <w:p w14:paraId="6A7815C7" w14:textId="799937D5" w:rsidR="00942CE1" w:rsidRDefault="00942CE1" w:rsidP="00796661">
            <w:pPr>
              <w:spacing w:line="240" w:lineRule="auto"/>
              <w:ind w:left="113" w:right="113"/>
              <w:jc w:val="center"/>
              <w:rPr>
                <w:b/>
                <w:bCs/>
                <w:sz w:val="19"/>
                <w:szCs w:val="19"/>
              </w:rPr>
            </w:pPr>
            <w:r>
              <w:rPr>
                <w:b/>
                <w:bCs/>
                <w:sz w:val="19"/>
                <w:szCs w:val="19"/>
              </w:rPr>
              <w:t>Item 4</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3F5431" w14:textId="7F68970F" w:rsidR="00942CE1" w:rsidRDefault="00942CE1" w:rsidP="00796661">
            <w:pPr>
              <w:spacing w:line="240" w:lineRule="auto"/>
            </w:pPr>
            <w:r>
              <w:rPr>
                <w:b/>
                <w:bCs/>
                <w:sz w:val="19"/>
                <w:szCs w:val="19"/>
              </w:rPr>
              <w:t>C4 context &amp; container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28D9917" w14:textId="52599D81" w:rsidR="00942CE1" w:rsidRDefault="00942CE1" w:rsidP="00796661">
            <w:pPr>
              <w:spacing w:line="240" w:lineRule="auto"/>
            </w:pPr>
            <w:r>
              <w:rPr>
                <w:sz w:val="18"/>
                <w:szCs w:val="18"/>
              </w:rPr>
              <w:t xml:space="preserve">Diagram attachment </w:t>
            </w:r>
            <w:r w:rsidR="00796661">
              <w:rPr>
                <w:sz w:val="18"/>
                <w:szCs w:val="18"/>
              </w:rPr>
              <w:t>+</w:t>
            </w:r>
            <w:r>
              <w:rPr>
                <w:sz w:val="18"/>
                <w:szCs w:val="18"/>
              </w:rPr>
              <w:t xml:space="preserve"> actor annotation table</w:t>
            </w:r>
            <w:r w:rsidR="00796661">
              <w:rPr>
                <w:sz w:val="18"/>
                <w:szCs w:val="18"/>
              </w:rPr>
              <w:t xml:space="preserve"> + container inventory table</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C30D6A" w14:textId="77777777" w:rsidR="00942CE1" w:rsidRDefault="00942CE1" w:rsidP="00796661">
            <w:pPr>
              <w:spacing w:line="240" w:lineRule="auto"/>
              <w:rPr>
                <w:color w:val="666666"/>
                <w:sz w:val="18"/>
                <w:szCs w:val="18"/>
              </w:rPr>
            </w:pPr>
            <w:r>
              <w:rPr>
                <w:color w:val="666666"/>
                <w:sz w:val="18"/>
                <w:szCs w:val="18"/>
              </w:rPr>
              <w:t xml:space="preserve">Stakeholder map (Portfolio Item 1), </w:t>
            </w:r>
          </w:p>
          <w:p w14:paraId="1D36F787" w14:textId="56CFECFA" w:rsidR="00942CE1" w:rsidRDefault="00942CE1" w:rsidP="00796661">
            <w:pPr>
              <w:spacing w:line="240" w:lineRule="auto"/>
            </w:pPr>
            <w:r>
              <w:rPr>
                <w:color w:val="666666"/>
                <w:sz w:val="18"/>
                <w:szCs w:val="18"/>
              </w:rPr>
              <w:t>Bounded contexts (Portfolio Item 3)</w:t>
            </w:r>
          </w:p>
        </w:tc>
      </w:tr>
      <w:tr w:rsidR="00942CE1" w14:paraId="4410CF03"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E502D9"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51AB0A6F" w14:textId="77777777" w:rsidR="00942CE1" w:rsidRDefault="00942CE1" w:rsidP="00796661">
            <w:pPr>
              <w:spacing w:line="240" w:lineRule="auto"/>
            </w:pPr>
            <w:r>
              <w:rPr>
                <w:b/>
                <w:bCs/>
                <w:color w:val="276221"/>
                <w:sz w:val="19"/>
                <w:szCs w:val="19"/>
              </w:rPr>
              <w:t>C</w:t>
            </w:r>
          </w:p>
        </w:tc>
        <w:tc>
          <w:tcPr>
            <w:tcW w:w="406" w:type="dxa"/>
            <w:vMerge/>
            <w:tcBorders>
              <w:left w:val="single" w:sz="1" w:space="0" w:color="CCCCCC"/>
              <w:right w:val="single" w:sz="1" w:space="0" w:color="CCCCCC"/>
            </w:tcBorders>
            <w:shd w:val="clear" w:color="auto" w:fill="FFFFFF"/>
            <w:textDirection w:val="btLr"/>
            <w:vAlign w:val="center"/>
          </w:tcPr>
          <w:p w14:paraId="3F86E21A"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BC28BB" w14:textId="1BE872C0" w:rsidR="00942CE1" w:rsidRDefault="00942CE1" w:rsidP="00796661">
            <w:pPr>
              <w:spacing w:line="240" w:lineRule="auto"/>
            </w:pPr>
            <w:r>
              <w:rPr>
                <w:b/>
                <w:bCs/>
                <w:sz w:val="19"/>
                <w:szCs w:val="19"/>
              </w:rPr>
              <w:t>C4 component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7350B2" w14:textId="0981B12A" w:rsidR="00942CE1" w:rsidRDefault="00942CE1" w:rsidP="00796661">
            <w:pPr>
              <w:spacing w:line="240" w:lineRule="auto"/>
            </w:pPr>
            <w:r>
              <w:rPr>
                <w:sz w:val="18"/>
                <w:szCs w:val="18"/>
              </w:rPr>
              <w:t>Diagram attachment + module interface table</w:t>
            </w:r>
            <w:r w:rsidR="00796661">
              <w:rPr>
                <w:sz w:val="18"/>
                <w:szCs w:val="18"/>
              </w:rPr>
              <w:t xml:space="preserve"> + cross-module communication summary </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CEB9070" w14:textId="0A2A3718" w:rsidR="00942CE1" w:rsidRDefault="00942CE1" w:rsidP="00796661">
            <w:pPr>
              <w:spacing w:line="240" w:lineRule="auto"/>
            </w:pPr>
            <w:r>
              <w:rPr>
                <w:color w:val="666666"/>
                <w:sz w:val="18"/>
                <w:szCs w:val="18"/>
              </w:rPr>
              <w:t>Bounded contexts + cross-boundary refs (Portfolio Item 3)</w:t>
            </w:r>
          </w:p>
        </w:tc>
      </w:tr>
      <w:tr w:rsidR="00942CE1" w14:paraId="463F9E37"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3E27404"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EEDFE"/>
            <w:tcMar>
              <w:top w:w="90" w:type="dxa"/>
              <w:left w:w="150" w:type="dxa"/>
              <w:bottom w:w="90" w:type="dxa"/>
              <w:right w:w="150" w:type="dxa"/>
            </w:tcMar>
          </w:tcPr>
          <w:p w14:paraId="318993B2" w14:textId="77777777" w:rsidR="00942CE1" w:rsidRDefault="00942CE1" w:rsidP="00796661">
            <w:pPr>
              <w:spacing w:line="240" w:lineRule="auto"/>
            </w:pPr>
            <w:r>
              <w:rPr>
                <w:b/>
                <w:bCs/>
                <w:color w:val="534AB7"/>
                <w:sz w:val="19"/>
                <w:szCs w:val="19"/>
              </w:rPr>
              <w:t>D</w:t>
            </w:r>
          </w:p>
        </w:tc>
        <w:tc>
          <w:tcPr>
            <w:tcW w:w="406" w:type="dxa"/>
            <w:vMerge/>
            <w:tcBorders>
              <w:left w:val="single" w:sz="1" w:space="0" w:color="CCCCCC"/>
              <w:bottom w:val="single" w:sz="1" w:space="0" w:color="CCCCCC"/>
              <w:right w:val="single" w:sz="1" w:space="0" w:color="CCCCCC"/>
            </w:tcBorders>
            <w:shd w:val="clear" w:color="auto" w:fill="FFFFFF"/>
            <w:textDirection w:val="btLr"/>
            <w:vAlign w:val="center"/>
          </w:tcPr>
          <w:p w14:paraId="00A4930F"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5F3F021" w14:textId="349CDBAF" w:rsidR="00942CE1" w:rsidRDefault="00942CE1" w:rsidP="00796661">
            <w:pPr>
              <w:spacing w:line="240" w:lineRule="auto"/>
            </w:pPr>
            <w:r>
              <w:rPr>
                <w:b/>
                <w:bCs/>
                <w:sz w:val="19"/>
                <w:szCs w:val="19"/>
              </w:rPr>
              <w:t>Integration pattern summary</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FDB01" w14:textId="77777777" w:rsidR="00942CE1" w:rsidRDefault="00942CE1" w:rsidP="00796661">
            <w:pPr>
              <w:spacing w:line="240" w:lineRule="auto"/>
            </w:pPr>
            <w:r>
              <w:rPr>
                <w:sz w:val="18"/>
                <w:szCs w:val="18"/>
              </w:rPr>
              <w:t>One row per significant integration</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491BE55" w14:textId="5867736A" w:rsidR="00942CE1" w:rsidRDefault="00942CE1" w:rsidP="00796661">
            <w:pPr>
              <w:spacing w:line="240" w:lineRule="auto"/>
            </w:pPr>
            <w:r>
              <w:rPr>
                <w:color w:val="666666"/>
                <w:sz w:val="18"/>
                <w:szCs w:val="18"/>
              </w:rPr>
              <w:t xml:space="preserve">To-be BPMN (Portfolio Item 4); </w:t>
            </w:r>
            <w:proofErr w:type="spellStart"/>
            <w:r>
              <w:rPr>
                <w:color w:val="666666"/>
                <w:sz w:val="18"/>
                <w:szCs w:val="18"/>
              </w:rPr>
              <w:t>OpenAPI</w:t>
            </w:r>
            <w:proofErr w:type="spellEnd"/>
            <w:r>
              <w:rPr>
                <w:color w:val="666666"/>
                <w:sz w:val="18"/>
                <w:szCs w:val="18"/>
              </w:rPr>
              <w:t xml:space="preserve"> spec (Week 4)</w:t>
            </w:r>
          </w:p>
        </w:tc>
      </w:tr>
      <w:tr w:rsidR="00942CE1" w14:paraId="6098B92C" w14:textId="77777777" w:rsidTr="00796661">
        <w:trPr>
          <w:cantSplit/>
          <w:trHeight w:val="799"/>
        </w:trPr>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A58DEF"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742B729" w14:textId="77777777" w:rsidR="00942CE1" w:rsidRDefault="00942CE1" w:rsidP="00796661">
            <w:pPr>
              <w:spacing w:line="240" w:lineRule="auto"/>
            </w:pPr>
            <w:r>
              <w:rPr>
                <w:b/>
                <w:bCs/>
                <w:color w:val="993C1D"/>
                <w:sz w:val="19"/>
                <w:szCs w:val="19"/>
              </w:rPr>
              <w:t>E</w:t>
            </w:r>
          </w:p>
        </w:tc>
        <w:tc>
          <w:tcPr>
            <w:tcW w:w="406" w:type="dxa"/>
            <w:tcBorders>
              <w:top w:val="single" w:sz="1" w:space="0" w:color="CCCCCC"/>
              <w:left w:val="single" w:sz="1" w:space="0" w:color="CCCCCC"/>
              <w:bottom w:val="single" w:sz="1" w:space="0" w:color="CCCCCC"/>
              <w:right w:val="single" w:sz="1" w:space="0" w:color="CCCCCC"/>
            </w:tcBorders>
            <w:shd w:val="clear" w:color="auto" w:fill="FFFFFF"/>
            <w:textDirection w:val="btLr"/>
            <w:vAlign w:val="center"/>
          </w:tcPr>
          <w:p w14:paraId="53B38884" w14:textId="16527968" w:rsidR="00942CE1" w:rsidRDefault="00942CE1" w:rsidP="00796661">
            <w:pPr>
              <w:spacing w:line="240" w:lineRule="auto"/>
              <w:ind w:left="113" w:right="113"/>
              <w:jc w:val="center"/>
              <w:rPr>
                <w:b/>
                <w:bCs/>
                <w:sz w:val="19"/>
                <w:szCs w:val="19"/>
              </w:rPr>
            </w:pPr>
            <w:r>
              <w:rPr>
                <w:b/>
                <w:bCs/>
                <w:sz w:val="19"/>
                <w:szCs w:val="19"/>
              </w:rPr>
              <w:t>Item 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794F3F" w14:textId="44AA48B1" w:rsidR="00942CE1" w:rsidRDefault="00942CE1" w:rsidP="00796661">
            <w:pPr>
              <w:spacing w:line="240" w:lineRule="auto"/>
            </w:pPr>
            <w:r>
              <w:rPr>
                <w:b/>
                <w:bCs/>
                <w:sz w:val="19"/>
                <w:szCs w:val="19"/>
              </w:rPr>
              <w:t>Two ADRs</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E21C4C" w14:textId="17B09FF9" w:rsidR="00942CE1" w:rsidRDefault="00942CE1" w:rsidP="00796661">
            <w:pPr>
              <w:spacing w:line="240" w:lineRule="auto"/>
            </w:pPr>
            <w:r>
              <w:rPr>
                <w:sz w:val="18"/>
                <w:szCs w:val="18"/>
              </w:rPr>
              <w:t>ADR-01 integration, ADR-02 consistency</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64658E" w14:textId="77777777" w:rsidR="00942CE1" w:rsidRDefault="00942CE1" w:rsidP="00796661">
            <w:pPr>
              <w:spacing w:line="240" w:lineRule="auto"/>
            </w:pPr>
            <w:r>
              <w:rPr>
                <w:color w:val="666666"/>
                <w:sz w:val="18"/>
                <w:szCs w:val="18"/>
              </w:rPr>
              <w:t>All portfolio items; user story IDs from Portfolio Item 1</w:t>
            </w:r>
          </w:p>
        </w:tc>
      </w:tr>
    </w:tbl>
    <w:p w14:paraId="2FB609DC" w14:textId="77777777" w:rsidR="0012204B" w:rsidRDefault="0012204B"/>
    <w:p w14:paraId="75A50D3E" w14:textId="77777777" w:rsidR="0012204B" w:rsidRDefault="0012204B" w:rsidP="0012204B">
      <w:pPr>
        <w:pStyle w:val="Heading2"/>
      </w:pPr>
      <w:r>
        <w:t xml:space="preserve">Consistency check, run before submitting.  </w:t>
      </w:r>
    </w:p>
    <w:p w14:paraId="5E5AEAB1" w14:textId="57F9F8EF" w:rsidR="000C265F" w:rsidRDefault="0012204B" w:rsidP="00942CE1">
      <w:r>
        <w:t>Every module or service in the C4 container and component diagrams must correspond to a bounded context in your domain model. Every cross-boundary reference annotated in the domain model worksheet must appear as an inter-module communication path in the component diagram. Every integration pattern in Section D must be documented in ADR-02 or have a reference to the ADR that covers it. If any of these checks fail, review your domain model and architecture together before submitting.</w:t>
      </w:r>
      <w:r>
        <w:br w:type="page"/>
      </w:r>
    </w:p>
    <w:p w14:paraId="0396796A" w14:textId="1B48039C" w:rsidR="000C265F" w:rsidRDefault="00C55016" w:rsidP="007421C3">
      <w:pPr>
        <w:pStyle w:val="Heading1"/>
      </w:pPr>
      <w:r>
        <w:lastRenderedPageBreak/>
        <w:t>C</w:t>
      </w:r>
      <w:r>
        <w:rPr>
          <w:sz w:val="26"/>
          <w:szCs w:val="26"/>
        </w:rPr>
        <w:t xml:space="preserve">ontext </w:t>
      </w:r>
      <w:r>
        <w:t xml:space="preserve">and Container </w:t>
      </w:r>
      <w:r>
        <w:rPr>
          <w:sz w:val="26"/>
          <w:szCs w:val="26"/>
        </w:rPr>
        <w:t>diagram</w:t>
      </w:r>
    </w:p>
    <w:p w14:paraId="111F42EF" w14:textId="77777777" w:rsidR="00B10A2C" w:rsidRDefault="00000000" w:rsidP="001E0182">
      <w:pPr>
        <w:spacing w:before="60" w:after="80"/>
      </w:pPr>
      <w:r>
        <w:t xml:space="preserve">Attach or embed your C4 Level </w:t>
      </w:r>
      <w:r w:rsidR="00C55016">
        <w:t>2</w:t>
      </w:r>
      <w:r>
        <w:t xml:space="preserve"> diagram below. </w:t>
      </w:r>
      <w:r w:rsidR="001E0182">
        <w:t>Your</w:t>
      </w:r>
      <w:r w:rsidR="00C92441">
        <w:t xml:space="preserve"> system scope boundary (i.e., </w:t>
      </w:r>
      <w:r w:rsidR="001E0182">
        <w:t>level 1 Context diagram</w:t>
      </w:r>
      <w:r w:rsidR="00C92441">
        <w:t>)</w:t>
      </w:r>
      <w:r w:rsidR="001E0182">
        <w:t xml:space="preserve"> </w:t>
      </w:r>
      <w:proofErr w:type="gramStart"/>
      <w:r w:rsidR="001E0182">
        <w:t>has to</w:t>
      </w:r>
      <w:proofErr w:type="gramEnd"/>
      <w:r w:rsidR="001E0182">
        <w:t xml:space="preserve"> be correctly shown as part of your level 2 (Container) diagram. </w:t>
      </w:r>
      <w:r>
        <w:t>The context diagram shows the system as a single box, the people who interact with it, and the external systems it depends on or integrates with. It does not show internal structure.</w:t>
      </w:r>
      <w:r w:rsidR="001E0182">
        <w:t xml:space="preserve"> </w:t>
      </w:r>
    </w:p>
    <w:p w14:paraId="3EBC8523" w14:textId="744B8AF8" w:rsidR="000C265F" w:rsidRDefault="001E0182" w:rsidP="001E0182">
      <w:pPr>
        <w:spacing w:before="60" w:after="80"/>
      </w:pPr>
      <w:r>
        <w:t xml:space="preserve">The Container diagram shows the high-level technical building blocks (containers) and how they communicate. A container is anything that runs or stores data: a web application, a database, a message queue. Produce the diagram in draw.io. Use the correct shapes under C4 tab as discussed in class. </w:t>
      </w:r>
    </w:p>
    <w:p w14:paraId="614C5350" w14:textId="77777777" w:rsidR="000C265F" w:rsidRDefault="000C265F"/>
    <w:p w14:paraId="76601B95" w14:textId="77777777" w:rsidR="001E0182" w:rsidRPr="00AA291B" w:rsidRDefault="001E0182" w:rsidP="00B10A2C">
      <w:pPr>
        <w:pStyle w:val="Strong1"/>
        <w:spacing w:after="60"/>
        <w:rPr>
          <w:color w:val="156082" w:themeColor="accent1"/>
          <w:sz w:val="24"/>
          <w:szCs w:val="24"/>
        </w:rPr>
      </w:pPr>
      <w:r w:rsidRPr="00AA291B">
        <w:rPr>
          <w:color w:val="156082" w:themeColor="accent1"/>
          <w:sz w:val="24"/>
          <w:szCs w:val="24"/>
        </w:rPr>
        <w:t xml:space="preserve">C4 context diagram minimum requirements.  </w:t>
      </w:r>
    </w:p>
    <w:p w14:paraId="528CA659" w14:textId="582FE66C" w:rsidR="001E0182" w:rsidRDefault="001E0182" w:rsidP="00B10A2C">
      <w:r>
        <w:t>The system shown as one named box with a brief description. All human actors from the Week 1 stakeholder map that interact with the system directly (not just affected by it). All external software systems the system calls or receives calls from (payment provider, governing body registration system if applicable). Arrows labelled with the nature of the interaction (e.g. 'renews membership online', 'processes payment via API'). Consistent C4 notation: Person shapes for people, System shapes for software systems.</w:t>
      </w:r>
    </w:p>
    <w:p w14:paraId="1DB2FAED" w14:textId="77777777" w:rsidR="001E0182" w:rsidRDefault="001E0182" w:rsidP="001E0182"/>
    <w:p w14:paraId="5BAEE350" w14:textId="77777777" w:rsidR="001E0182" w:rsidRPr="00AA291B" w:rsidRDefault="001E0182" w:rsidP="00AA291B">
      <w:pPr>
        <w:pStyle w:val="Strong1"/>
        <w:spacing w:after="60"/>
        <w:rPr>
          <w:color w:val="156082" w:themeColor="accent1"/>
          <w:sz w:val="24"/>
          <w:szCs w:val="24"/>
        </w:rPr>
      </w:pPr>
      <w:r w:rsidRPr="00AA291B">
        <w:rPr>
          <w:color w:val="156082" w:themeColor="accent1"/>
          <w:sz w:val="24"/>
          <w:szCs w:val="24"/>
        </w:rPr>
        <w:t xml:space="preserve">The container diagram changes depending on your architecture choice.  </w:t>
      </w:r>
    </w:p>
    <w:p w14:paraId="1E218655" w14:textId="5F5369B3" w:rsidR="000C265F" w:rsidRDefault="001E0182" w:rsidP="001E0182">
      <w:r>
        <w:t xml:space="preserve">Monolith: one web application container and one database container. Modular monolith: one web application container (with an </w:t>
      </w:r>
      <w:r w:rsidRPr="001E0182">
        <w:t>internal</w:t>
      </w:r>
      <w:r>
        <w:t xml:space="preserve"> note listing the modules) and one database container (with schema separation noted). Microservices: one container per service, each with its own database container; communication paths labelled with mechanism (REST, event bus, etc.). All variants: include the technology choice for each container (e.g. 'PostgreSQL database', 'Node.js web application').</w:t>
      </w:r>
    </w:p>
    <w:p w14:paraId="047AEC36" w14:textId="77777777" w:rsidR="000C265F" w:rsidRDefault="000C265F"/>
    <w:p w14:paraId="7AC487B0" w14:textId="6082878B" w:rsidR="000C265F" w:rsidRDefault="00000000" w:rsidP="001E0182">
      <w:pPr>
        <w:pStyle w:val="Heading2"/>
      </w:pPr>
      <w:r>
        <w:t>Actor and external system annotation</w:t>
      </w:r>
    </w:p>
    <w:p w14:paraId="6096745B" w14:textId="782140EC" w:rsidR="000C265F" w:rsidRDefault="00000000">
      <w:pPr>
        <w:spacing w:before="60" w:after="40"/>
      </w:pPr>
      <w:r>
        <w:t>Complete one row per actor or external system shown in the context diagram. Every element in the diagram must appear in this table. The stakeholder column links this diagram back to the Week 1 stakeholder map.</w:t>
      </w:r>
      <w:r w:rsidR="00A931C3">
        <w:t xml:space="preserve"> (do not include stakeholders that are not in your diagram)</w:t>
      </w:r>
    </w:p>
    <w:p w14:paraId="06FAA5D9"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360"/>
      </w:tblGrid>
      <w:tr w:rsidR="000C265F" w14:paraId="4E3D11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8B920B1" w14:textId="77777777" w:rsidR="000C265F" w:rsidRDefault="00000000">
            <w:r>
              <w:rPr>
                <w:b/>
                <w:bCs/>
                <w:sz w:val="19"/>
                <w:szCs w:val="19"/>
              </w:rPr>
              <w:t>Name in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127FC3E" w14:textId="77777777" w:rsidR="000C265F" w:rsidRDefault="00000000">
            <w:r>
              <w:rPr>
                <w:b/>
                <w:bCs/>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604BD7B" w14:textId="77777777" w:rsidR="000C265F" w:rsidRDefault="00000000">
            <w:r>
              <w:rPr>
                <w:b/>
                <w:bCs/>
                <w:sz w:val="19"/>
                <w:szCs w:val="19"/>
              </w:rPr>
              <w:t>Stakeholder map reference</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E5BAD2" w14:textId="77777777" w:rsidR="000C265F" w:rsidRDefault="00000000">
            <w:r>
              <w:rPr>
                <w:b/>
                <w:bCs/>
                <w:sz w:val="19"/>
                <w:szCs w:val="19"/>
              </w:rPr>
              <w:t>Interaction with system</w:t>
            </w:r>
          </w:p>
        </w:tc>
      </w:tr>
      <w:tr w:rsidR="000C265F" w14:paraId="2DF68D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DF28E7"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30EF32"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5543BA"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42C5B" w14:textId="77777777" w:rsidR="000C265F" w:rsidRDefault="000C265F"/>
        </w:tc>
      </w:tr>
      <w:tr w:rsidR="000C265F" w14:paraId="128AA3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A23D9B"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225126"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9029F3"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A60E98" w14:textId="77777777" w:rsidR="000C265F" w:rsidRDefault="000C265F"/>
        </w:tc>
      </w:tr>
      <w:tr w:rsidR="000C265F" w14:paraId="4059B5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A98E22"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BE9168"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3DD2191"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5D88E7" w14:textId="77777777" w:rsidR="000C265F" w:rsidRDefault="000C265F"/>
        </w:tc>
      </w:tr>
      <w:tr w:rsidR="000C265F" w14:paraId="47732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94B016"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342BDB"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837808"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1A08DF8" w14:textId="77777777" w:rsidR="000C265F" w:rsidRDefault="000C265F"/>
        </w:tc>
      </w:tr>
      <w:tr w:rsidR="000C265F" w14:paraId="3CF7FF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7A2B14"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D36DB0"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23E775"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734A59" w14:textId="77777777" w:rsidR="000C265F" w:rsidRDefault="000C265F"/>
        </w:tc>
      </w:tr>
    </w:tbl>
    <w:p w14:paraId="31230686" w14:textId="590DB45D" w:rsidR="000C265F" w:rsidRDefault="000C265F" w:rsidP="001E0182"/>
    <w:p w14:paraId="4425FD63" w14:textId="77777777" w:rsidR="00A931C3" w:rsidRDefault="00A931C3" w:rsidP="001E0182"/>
    <w:p w14:paraId="27BE0093" w14:textId="0A96C45A" w:rsidR="000C265F" w:rsidRDefault="00000000" w:rsidP="00AA291B">
      <w:pPr>
        <w:pStyle w:val="Heading2"/>
      </w:pPr>
      <w:r>
        <w:t>Container inventory and architecture justification</w:t>
      </w:r>
    </w:p>
    <w:p w14:paraId="3F28BC3A" w14:textId="77777777" w:rsidR="000C265F" w:rsidRDefault="00000000">
      <w:pPr>
        <w:spacing w:before="60" w:after="40"/>
      </w:pPr>
      <w:r>
        <w:t>List every container in the diagram and justify the architectural choice in the box below.</w:t>
      </w:r>
    </w:p>
    <w:p w14:paraId="18C9D91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760"/>
        <w:gridCol w:w="4200"/>
      </w:tblGrid>
      <w:tr w:rsidR="000C265F" w14:paraId="78FE9AF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299D692" w14:textId="77777777" w:rsidR="000C265F" w:rsidRDefault="00000000">
            <w:r>
              <w:rPr>
                <w:b/>
                <w:bCs/>
                <w:sz w:val="19"/>
                <w:szCs w:val="19"/>
              </w:rPr>
              <w:t>Container name</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2C94DA5" w14:textId="77777777" w:rsidR="000C265F" w:rsidRDefault="00000000">
            <w:r>
              <w:rPr>
                <w:b/>
                <w:bCs/>
                <w:sz w:val="19"/>
                <w:szCs w:val="19"/>
              </w:rPr>
              <w:t>Type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FB48C07" w14:textId="55FE9663" w:rsidR="000C265F" w:rsidRDefault="00000000">
            <w:r>
              <w:rPr>
                <w:b/>
                <w:bCs/>
                <w:sz w:val="19"/>
                <w:szCs w:val="19"/>
              </w:rPr>
              <w:t>Technology</w:t>
            </w:r>
            <w:r w:rsidR="00727E69">
              <w:rPr>
                <w:b/>
                <w:bCs/>
                <w:sz w:val="19"/>
                <w:szCs w:val="19"/>
              </w:rPr>
              <w:t xml:space="preserve"> (optional)</w:t>
            </w:r>
          </w:p>
        </w:tc>
        <w:tc>
          <w:tcPr>
            <w:tcW w:w="42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C6CE79E" w14:textId="77777777" w:rsidR="000C265F" w:rsidRDefault="00000000">
            <w:r>
              <w:rPr>
                <w:b/>
                <w:bCs/>
                <w:sz w:val="19"/>
                <w:szCs w:val="19"/>
              </w:rPr>
              <w:t>Responsibility</w:t>
            </w:r>
          </w:p>
        </w:tc>
      </w:tr>
      <w:tr w:rsidR="000C265F" w14:paraId="4281D8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8D198D"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1A2C3B" w14:textId="77777777" w:rsidR="000C265F" w:rsidRDefault="00000000">
            <w:r>
              <w:rPr>
                <w:color w:val="666666"/>
                <w:sz w:val="16"/>
                <w:szCs w:val="16"/>
              </w:rPr>
              <w:t>Web app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FD6DB" w14:textId="77777777" w:rsidR="000C265F" w:rsidRDefault="000C265F"/>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828053" w14:textId="77777777" w:rsidR="000C265F" w:rsidRDefault="000C265F"/>
        </w:tc>
      </w:tr>
      <w:tr w:rsidR="000C265F" w14:paraId="4B04FC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510E74"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A42266" w14:textId="77777777" w:rsidR="000C265F" w:rsidRDefault="00000000">
            <w:r>
              <w:rPr>
                <w:color w:val="666666"/>
                <w:sz w:val="16"/>
                <w:szCs w:val="16"/>
              </w:rPr>
              <w:t>Web app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C88DFA" w14:textId="77777777" w:rsidR="000C265F" w:rsidRDefault="000C265F"/>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FB9161" w14:textId="77777777" w:rsidR="000C265F" w:rsidRDefault="000C265F"/>
        </w:tc>
      </w:tr>
      <w:tr w:rsidR="000C265F" w14:paraId="136319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61024E"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A238C9" w14:textId="77777777" w:rsidR="000C265F" w:rsidRDefault="00000000">
            <w:r>
              <w:rPr>
                <w:color w:val="666666"/>
                <w:sz w:val="16"/>
                <w:szCs w:val="16"/>
              </w:rPr>
              <w:t>Web app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6957AE" w14:textId="77777777" w:rsidR="000C265F" w:rsidRDefault="000C265F"/>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556DD4" w14:textId="77777777" w:rsidR="000C265F" w:rsidRDefault="000C265F"/>
        </w:tc>
      </w:tr>
      <w:tr w:rsidR="000C265F" w14:paraId="461A2B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DC3259"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8464E3" w14:textId="77777777" w:rsidR="000C265F" w:rsidRDefault="00000000">
            <w:r>
              <w:rPr>
                <w:color w:val="666666"/>
                <w:sz w:val="16"/>
                <w:szCs w:val="16"/>
              </w:rPr>
              <w:t>Web app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1F2929" w14:textId="77777777" w:rsidR="000C265F" w:rsidRDefault="000C265F"/>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7AFBC9" w14:textId="77777777" w:rsidR="000C265F" w:rsidRDefault="000C265F"/>
        </w:tc>
      </w:tr>
    </w:tbl>
    <w:p w14:paraId="327B621D" w14:textId="77777777" w:rsidR="000C265F" w:rsidRDefault="000C265F"/>
    <w:p w14:paraId="3929933A" w14:textId="0A752F02" w:rsidR="000C265F" w:rsidRDefault="000C265F"/>
    <w:p w14:paraId="5949B1E9" w14:textId="77777777" w:rsidR="006206F6" w:rsidRDefault="006206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06F6" w14:paraId="41F680D3" w14:textId="77777777" w:rsidTr="00B56134">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5E1E2FA3" w14:textId="77777777" w:rsidR="006206F6" w:rsidRDefault="006206F6" w:rsidP="00B56134">
            <w:pPr>
              <w:spacing w:after="60"/>
              <w:jc w:val="center"/>
            </w:pPr>
            <w:r>
              <w:rPr>
                <w:b/>
                <w:bCs/>
                <w:color w:val="666666"/>
              </w:rPr>
              <w:t>[ Insert C4 container diagram here ]</w:t>
            </w:r>
          </w:p>
          <w:p w14:paraId="47166A3D" w14:textId="77777777" w:rsidR="006206F6" w:rsidRDefault="006206F6" w:rsidP="00B56134">
            <w:pPr>
              <w:jc w:val="center"/>
            </w:pPr>
            <w:r>
              <w:rPr>
                <w:color w:val="666666"/>
                <w:sz w:val="18"/>
                <w:szCs w:val="18"/>
              </w:rPr>
              <w:t>Export from draw.io as PNG or SVG. For a modular monolith, annotate module names inside the web application container box.</w:t>
            </w:r>
          </w:p>
        </w:tc>
      </w:tr>
    </w:tbl>
    <w:p w14:paraId="149957EB" w14:textId="77777777" w:rsidR="000C265F" w:rsidRDefault="000C265F"/>
    <w:p w14:paraId="59CE99A0" w14:textId="003F89DD" w:rsidR="000C265F" w:rsidRDefault="00000000" w:rsidP="001E0182">
      <w:pPr>
        <w:pStyle w:val="Heading1"/>
      </w:pPr>
      <w:r>
        <w:t>Component diagram</w:t>
      </w:r>
    </w:p>
    <w:p w14:paraId="65E8855C" w14:textId="0D304FE2" w:rsidR="000C265F" w:rsidRDefault="00000000" w:rsidP="003C3D1B">
      <w:r>
        <w:t xml:space="preserve">Attach or embed your C4 Level 3 component diagram for the primary container (the web application). This diagram shows the internal components </w:t>
      </w:r>
      <w:r w:rsidR="00AA291B">
        <w:t>(</w:t>
      </w:r>
      <w:r>
        <w:t>modules or services</w:t>
      </w:r>
      <w:r w:rsidR="00AA291B">
        <w:t xml:space="preserve">) </w:t>
      </w:r>
      <w:r>
        <w:t>and how they communicate with each other. For a modular monolith, this is the primary deliverable: it makes the bounded context structure and interface discipline visible.</w:t>
      </w:r>
    </w:p>
    <w:p w14:paraId="24510C64" w14:textId="77777777" w:rsidR="000C265F" w:rsidRDefault="000C265F"/>
    <w:p w14:paraId="6663DBDF" w14:textId="77777777" w:rsidR="00AA291B" w:rsidRDefault="00AA291B" w:rsidP="00AA291B">
      <w:pPr>
        <w:pStyle w:val="Heading2"/>
      </w:pPr>
      <w:r>
        <w:t xml:space="preserve">Component diagram minimum requirements.  </w:t>
      </w:r>
    </w:p>
    <w:p w14:paraId="2059658C" w14:textId="77777777" w:rsidR="00DC4F3B" w:rsidRDefault="00AA291B" w:rsidP="003C3D1B">
      <w:r>
        <w:t xml:space="preserve">Each </w:t>
      </w:r>
      <w:proofErr w:type="gramStart"/>
      <w:r>
        <w:t>bounded</w:t>
      </w:r>
      <w:proofErr w:type="gramEnd"/>
      <w:r>
        <w:t xml:space="preserve"> context from the domain model appears as a named component with a </w:t>
      </w:r>
      <w:proofErr w:type="gramStart"/>
      <w:r>
        <w:t>type</w:t>
      </w:r>
      <w:proofErr w:type="gramEnd"/>
      <w:r>
        <w:t xml:space="preserve"> label [Module] or [Service]. Every inter-module or inter-service communication path is shown with an arrow labelled with: </w:t>
      </w:r>
    </w:p>
    <w:p w14:paraId="55525FBC" w14:textId="77777777" w:rsidR="00DC4F3B" w:rsidRDefault="00AA291B" w:rsidP="00DC4F3B">
      <w:pPr>
        <w:pStyle w:val="ListParagraph"/>
        <w:numPr>
          <w:ilvl w:val="0"/>
          <w:numId w:val="4"/>
        </w:numPr>
      </w:pPr>
      <w:r>
        <w:t xml:space="preserve">the nature of the call (e.g. 'get subscription status'), </w:t>
      </w:r>
    </w:p>
    <w:p w14:paraId="2CDD20A3" w14:textId="77777777" w:rsidR="00DC4F3B" w:rsidRDefault="00AA291B" w:rsidP="00DC4F3B">
      <w:pPr>
        <w:pStyle w:val="ListParagraph"/>
        <w:numPr>
          <w:ilvl w:val="0"/>
          <w:numId w:val="4"/>
        </w:numPr>
      </w:pPr>
      <w:r>
        <w:t>the mechanism (synchronous function</w:t>
      </w:r>
      <w:r w:rsidR="00DC4F3B">
        <w:t>/method</w:t>
      </w:r>
      <w:r>
        <w:t xml:space="preserve"> call</w:t>
      </w:r>
      <w:r w:rsidR="00DC4F3B">
        <w:t>,</w:t>
      </w:r>
      <w:r>
        <w:t xml:space="preserve"> async internal event</w:t>
      </w:r>
      <w:r w:rsidR="00DC4F3B">
        <w:t>,</w:t>
      </w:r>
      <w:r>
        <w:t xml:space="preserve"> REST call</w:t>
      </w:r>
      <w:r w:rsidR="00DC4F3B">
        <w:t>,</w:t>
      </w:r>
      <w:r>
        <w:t xml:space="preserve"> message queue). An internal event bus component is shown if used. </w:t>
      </w:r>
    </w:p>
    <w:p w14:paraId="5A8CF3D1" w14:textId="77777777" w:rsidR="00DC4F3B" w:rsidRDefault="00AA291B" w:rsidP="00DC4F3B">
      <w:pPr>
        <w:pStyle w:val="ListParagraph"/>
        <w:numPr>
          <w:ilvl w:val="0"/>
          <w:numId w:val="4"/>
        </w:numPr>
      </w:pPr>
      <w:r>
        <w:lastRenderedPageBreak/>
        <w:t xml:space="preserve">The database is shown with schema separation annotated (e.g. membership.* schema, bookings.* schema). </w:t>
      </w:r>
    </w:p>
    <w:p w14:paraId="20E19337" w14:textId="3A39E82E" w:rsidR="000C265F" w:rsidRDefault="00AA291B" w:rsidP="00DC4F3B">
      <w:pPr>
        <w:pStyle w:val="ListParagraph"/>
        <w:numPr>
          <w:ilvl w:val="0"/>
          <w:numId w:val="4"/>
        </w:numPr>
      </w:pPr>
      <w:r>
        <w:t>External systems that a module calls directly (e.g. payment provider) are shown as external components.</w:t>
      </w:r>
    </w:p>
    <w:p w14:paraId="48D36669" w14:textId="77777777" w:rsidR="00AA291B" w:rsidRDefault="00AA291B" w:rsidP="00AA2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265F" w14:paraId="162C65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08D972E9" w14:textId="77777777" w:rsidR="000C265F" w:rsidRDefault="00000000">
            <w:pPr>
              <w:spacing w:after="60"/>
              <w:jc w:val="center"/>
            </w:pPr>
            <w:r>
              <w:rPr>
                <w:b/>
                <w:bCs/>
                <w:color w:val="666666"/>
              </w:rPr>
              <w:t>[ Insert C4 component diagram here ]</w:t>
            </w:r>
          </w:p>
          <w:p w14:paraId="191A0487" w14:textId="77777777" w:rsidR="000C265F" w:rsidRDefault="00000000">
            <w:pPr>
              <w:jc w:val="center"/>
            </w:pPr>
            <w:r>
              <w:rPr>
                <w:color w:val="666666"/>
                <w:sz w:val="18"/>
                <w:szCs w:val="18"/>
              </w:rPr>
              <w:t>Produce in draw.io using the C4 shape library. Export as PNG or SVG at minimum 150 dpi.</w:t>
            </w:r>
          </w:p>
        </w:tc>
      </w:tr>
    </w:tbl>
    <w:p w14:paraId="4030F576" w14:textId="77777777" w:rsidR="000C265F" w:rsidRDefault="000C265F"/>
    <w:p w14:paraId="31459279" w14:textId="7B3B0CB0" w:rsidR="000C265F" w:rsidRDefault="00000000" w:rsidP="003C3D1B">
      <w:pPr>
        <w:pStyle w:val="Heading2"/>
      </w:pPr>
      <w:r>
        <w:t>Module interface table</w:t>
      </w:r>
    </w:p>
    <w:p w14:paraId="1CF5E202" w14:textId="77507F15" w:rsidR="00225A85" w:rsidRDefault="00000000" w:rsidP="00225A85">
      <w:pPr>
        <w:spacing w:before="60" w:after="40"/>
      </w:pPr>
      <w:r>
        <w:t>Complete one row per module or service shown in the component diagram. For each module, document the interface it exposes to other modules</w:t>
      </w:r>
      <w:r w:rsidR="00225A85">
        <w:t xml:space="preserve">. </w:t>
      </w:r>
      <w:r w:rsidR="00225A85" w:rsidRPr="00225A85">
        <w:t xml:space="preserve">The interface should describe what a module offers to other modules the named operations (e.g. </w:t>
      </w:r>
      <w:proofErr w:type="spellStart"/>
      <w:r w:rsidR="00225A85" w:rsidRPr="00225A85">
        <w:t>getSubscriptionStatus</w:t>
      </w:r>
      <w:proofErr w:type="spellEnd"/>
      <w:r w:rsidR="00225A85" w:rsidRPr="00225A85">
        <w:t xml:space="preserve">, </w:t>
      </w:r>
      <w:proofErr w:type="spellStart"/>
      <w:r w:rsidR="00225A85" w:rsidRPr="00225A85">
        <w:t>confirmBooking</w:t>
      </w:r>
      <w:proofErr w:type="spellEnd"/>
      <w:r w:rsidR="00225A85" w:rsidRPr="00225A85">
        <w:t>) and what they return. It should not describe internal database queries, internal functions, or implementation details. If the modular monolith is ever extracted to microservices, this interface becomes the API contract.</w:t>
      </w:r>
    </w:p>
    <w:p w14:paraId="03055CFF"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3040"/>
        <w:gridCol w:w="2800"/>
      </w:tblGrid>
      <w:tr w:rsidR="000C265F" w14:paraId="0E6CD62D"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CD5C41" w14:textId="77777777" w:rsidR="000C265F" w:rsidRDefault="00000000">
            <w:r>
              <w:rPr>
                <w:b/>
                <w:bCs/>
                <w:sz w:val="19"/>
                <w:szCs w:val="19"/>
              </w:rPr>
              <w:t>Module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591D9C" w14:textId="77777777" w:rsidR="000C265F" w:rsidRDefault="00000000">
            <w:r>
              <w:rPr>
                <w:b/>
                <w:bCs/>
                <w:sz w:val="19"/>
                <w:szCs w:val="19"/>
              </w:rPr>
              <w:t>Owns (data)</w:t>
            </w:r>
          </w:p>
        </w:tc>
        <w:tc>
          <w:tcPr>
            <w:tcW w:w="30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D1949B" w14:textId="77777777" w:rsidR="000C265F" w:rsidRDefault="00000000">
            <w:r>
              <w:rPr>
                <w:b/>
                <w:bCs/>
                <w:sz w:val="19"/>
                <w:szCs w:val="19"/>
              </w:rPr>
              <w:t>Interface operations exposed</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83EDB39" w14:textId="77777777" w:rsidR="000C265F" w:rsidRDefault="00000000">
            <w:r>
              <w:rPr>
                <w:b/>
                <w:bCs/>
                <w:sz w:val="19"/>
                <w:szCs w:val="19"/>
              </w:rPr>
              <w:t>Called by</w:t>
            </w:r>
          </w:p>
        </w:tc>
      </w:tr>
      <w:tr w:rsidR="000C265F" w14:paraId="75CDB188"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61463B"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CFFCA8"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1C8DD9"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7ABDBB" w14:textId="77777777" w:rsidR="000C265F" w:rsidRDefault="000C265F"/>
        </w:tc>
      </w:tr>
      <w:tr w:rsidR="000C265F" w14:paraId="6B2ABAE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209F52"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8D02CD"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B14F9C"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47E50C" w14:textId="77777777" w:rsidR="000C265F" w:rsidRDefault="000C265F"/>
        </w:tc>
      </w:tr>
      <w:tr w:rsidR="000C265F" w14:paraId="5AB9D895"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500215"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6CD03F"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7DDAF3"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4582DA" w14:textId="77777777" w:rsidR="000C265F" w:rsidRDefault="000C265F"/>
        </w:tc>
      </w:tr>
      <w:tr w:rsidR="000C265F" w14:paraId="54F18B6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B6C1D8"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373CA8"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1ED3EA"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B4C4DF" w14:textId="77777777" w:rsidR="000C265F" w:rsidRDefault="000C265F"/>
        </w:tc>
      </w:tr>
      <w:tr w:rsidR="000C265F" w14:paraId="7D8696FD"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7EF4DE"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84D6CC"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31040A"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874A264" w14:textId="77777777" w:rsidR="000C265F" w:rsidRDefault="000C265F"/>
        </w:tc>
      </w:tr>
      <w:tr w:rsidR="000C265F" w14:paraId="1E6ED04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5B5EBF"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4EA25F" w14:textId="77777777" w:rsidR="000C265F" w:rsidRDefault="00000000">
            <w:r>
              <w:rPr>
                <w:color w:val="666666"/>
                <w:sz w:val="16"/>
                <w:szCs w:val="16"/>
              </w:rPr>
              <w:t>List the database schemas or entities this module owns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B8004F" w14:textId="77777777" w:rsidR="000C265F" w:rsidRDefault="00000000">
            <w:proofErr w:type="spellStart"/>
            <w:r>
              <w:rPr>
                <w:color w:val="666666"/>
                <w:sz w:val="16"/>
                <w:szCs w:val="16"/>
              </w:rPr>
              <w:t>operationName</w:t>
            </w:r>
            <w:proofErr w:type="spellEnd"/>
            <w:r>
              <w:rPr>
                <w:color w:val="666666"/>
                <w:sz w:val="16"/>
                <w:szCs w:val="16"/>
              </w:rPr>
              <w:t xml:space="preserve">(params) → </w:t>
            </w:r>
            <w:proofErr w:type="spellStart"/>
            <w:r>
              <w:rPr>
                <w:color w:val="666666"/>
                <w:sz w:val="16"/>
                <w:szCs w:val="16"/>
              </w:rPr>
              <w:t>returnType</w:t>
            </w:r>
            <w:proofErr w:type="spellEnd"/>
            <w:r>
              <w:rPr>
                <w:color w:val="666666"/>
                <w:sz w:val="16"/>
                <w:szCs w:val="16"/>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F0C2D2" w14:textId="77777777" w:rsidR="000C265F" w:rsidRDefault="000C265F"/>
        </w:tc>
      </w:tr>
    </w:tbl>
    <w:p w14:paraId="1C37F88D" w14:textId="77777777" w:rsidR="000C265F" w:rsidRDefault="000C265F"/>
    <w:p w14:paraId="2A46EFC6" w14:textId="2362B300" w:rsidR="000C265F" w:rsidRDefault="00000000" w:rsidP="007D1DF3">
      <w:pPr>
        <w:pStyle w:val="Heading2"/>
      </w:pPr>
      <w:r>
        <w:t>Cross-module communication summary</w:t>
      </w:r>
    </w:p>
    <w:p w14:paraId="7E693B65" w14:textId="68A0BE96" w:rsidR="000C265F" w:rsidRDefault="00000000">
      <w:pPr>
        <w:spacing w:before="60" w:after="40"/>
      </w:pPr>
      <w:r>
        <w:t xml:space="preserve">Complete one row per inter-module or inter-service communication path shown in the component diagram. This table must correspond exactly to the arrows on the diagram and to the cross-boundary references annotated in </w:t>
      </w:r>
      <w:r w:rsidR="00442548">
        <w:t xml:space="preserve">the </w:t>
      </w:r>
      <w:r w:rsidR="00E009B4">
        <w:t xml:space="preserve">annotated </w:t>
      </w:r>
      <w:r w:rsidR="00442548">
        <w:t>domain</w:t>
      </w:r>
      <w:r w:rsidR="00AA672D">
        <w:t xml:space="preserve"> </w:t>
      </w:r>
      <w:r w:rsidR="00442548">
        <w:t>model (</w:t>
      </w:r>
      <w:r>
        <w:t xml:space="preserve">Portfolio Item </w:t>
      </w:r>
      <w:r w:rsidR="008A50FB">
        <w:t>3</w:t>
      </w:r>
      <w:r w:rsidR="00442548">
        <w:t>)</w:t>
      </w:r>
      <w:r>
        <w:t>.</w:t>
      </w:r>
    </w:p>
    <w:p w14:paraId="261881F0"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2000"/>
        <w:gridCol w:w="3840"/>
      </w:tblGrid>
      <w:tr w:rsidR="000C265F" w14:paraId="3ED266CF"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53D8B6A" w14:textId="77777777" w:rsidR="000C265F" w:rsidRDefault="00000000">
            <w:r>
              <w:rPr>
                <w:b/>
                <w:bCs/>
                <w:sz w:val="19"/>
                <w:szCs w:val="19"/>
              </w:rPr>
              <w:t>Caller</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51A0FF6" w14:textId="77777777" w:rsidR="000C265F" w:rsidRDefault="00000000">
            <w:r>
              <w:rPr>
                <w:b/>
                <w:bCs/>
                <w:sz w:val="19"/>
                <w:szCs w:val="19"/>
              </w:rPr>
              <w:t>Callee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3E341E3" w14:textId="77777777" w:rsidR="000C265F" w:rsidRDefault="00000000">
            <w:r>
              <w:rPr>
                <w:b/>
                <w:bCs/>
                <w:sz w:val="19"/>
                <w:szCs w:val="19"/>
              </w:rPr>
              <w:t>Operation / event</w:t>
            </w:r>
          </w:p>
        </w:tc>
        <w:tc>
          <w:tcPr>
            <w:tcW w:w="38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0635C22" w14:textId="77777777" w:rsidR="000C265F" w:rsidRDefault="00000000">
            <w:r>
              <w:rPr>
                <w:b/>
                <w:bCs/>
                <w:sz w:val="19"/>
                <w:szCs w:val="19"/>
              </w:rPr>
              <w:t>Justification for this communication path</w:t>
            </w:r>
          </w:p>
        </w:tc>
      </w:tr>
      <w:tr w:rsidR="000C265F" w14:paraId="7F87329B"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BEE09A"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BB3FC6"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8A61E0"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D9AB22" w14:textId="77777777" w:rsidR="000C265F" w:rsidRDefault="000C265F"/>
        </w:tc>
      </w:tr>
      <w:tr w:rsidR="000C265F" w14:paraId="6C23CF5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AD5CDF"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D09488"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DEDDC0"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EE0ADE" w14:textId="77777777" w:rsidR="000C265F" w:rsidRDefault="000C265F"/>
        </w:tc>
      </w:tr>
      <w:tr w:rsidR="000C265F" w14:paraId="4CDEB447"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D5737A"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BBDE5E"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4EAE30"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7D52CF" w14:textId="77777777" w:rsidR="000C265F" w:rsidRDefault="000C265F"/>
        </w:tc>
      </w:tr>
      <w:tr w:rsidR="000C265F" w14:paraId="6CF9E22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6B6E2FC"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2E9333"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D1C119"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E9D76A" w14:textId="77777777" w:rsidR="000C265F" w:rsidRDefault="000C265F"/>
        </w:tc>
      </w:tr>
      <w:tr w:rsidR="000C265F" w14:paraId="75BE787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53075"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00C6F4"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DD5F4D"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9DCC96" w14:textId="77777777" w:rsidR="000C265F" w:rsidRDefault="000C265F"/>
        </w:tc>
      </w:tr>
      <w:tr w:rsidR="000C265F" w14:paraId="7EC52CB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219075"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AF96C5"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437DB3B"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E25434" w14:textId="77777777" w:rsidR="000C265F" w:rsidRDefault="000C265F"/>
        </w:tc>
      </w:tr>
      <w:tr w:rsidR="000C265F" w14:paraId="1CA4924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50B8C0" w14:textId="77777777" w:rsidR="000C265F" w:rsidRDefault="000C265F"/>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CC82FA"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C999F1" w14:textId="77777777" w:rsidR="000C265F" w:rsidRDefault="000C265F"/>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23ACAF" w14:textId="77777777" w:rsidR="000C265F" w:rsidRDefault="000C265F"/>
        </w:tc>
      </w:tr>
    </w:tbl>
    <w:p w14:paraId="4C86EA79" w14:textId="5E5D3A13" w:rsidR="000C265F" w:rsidRDefault="000C265F" w:rsidP="00FF77C0"/>
    <w:p w14:paraId="6EDDFFAB" w14:textId="77777777" w:rsidR="000C265F" w:rsidRDefault="00000000" w:rsidP="00B37CD4">
      <w:pPr>
        <w:pStyle w:val="Heading2"/>
      </w:pPr>
      <w:r>
        <w:t>Integration pattern summary</w:t>
      </w:r>
    </w:p>
    <w:p w14:paraId="55A6298C" w14:textId="399BF686" w:rsidR="000C265F" w:rsidRDefault="00000000" w:rsidP="00F92229">
      <w:r>
        <w:t>Complete one row per significant integration in your system</w:t>
      </w:r>
      <w:r w:rsidR="001B4222">
        <w:t>;</w:t>
      </w:r>
      <w:r>
        <w:t xml:space="preserve"> both internal (module to module) and external (module to external system). All patterns must be one of the five covered in the Week </w:t>
      </w:r>
      <w:r w:rsidR="001B4222">
        <w:t>6</w:t>
      </w:r>
      <w:r>
        <w:t xml:space="preserve"> lecture. The pattern column must match what is shown in the component diagram (Section C). ADR-0</w:t>
      </w:r>
      <w:r w:rsidR="0067609E">
        <w:t>1</w:t>
      </w:r>
      <w:r>
        <w:t xml:space="preserve"> must justify the pattern chosen for at least the two most significant integrations.</w:t>
      </w:r>
    </w:p>
    <w:p w14:paraId="6294C563"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60"/>
        <w:gridCol w:w="5800"/>
      </w:tblGrid>
      <w:tr w:rsidR="000C265F" w14:paraId="545A3A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0654587" w14:textId="77777777" w:rsidR="000C265F" w:rsidRDefault="00000000">
            <w:r>
              <w:rPr>
                <w:b/>
                <w:bCs/>
                <w:sz w:val="19"/>
                <w:szCs w:val="19"/>
              </w:rPr>
              <w:t>Pattern</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829085C" w14:textId="77777777" w:rsidR="000C265F" w:rsidRDefault="00000000">
            <w:r>
              <w:rPr>
                <w:b/>
                <w:bCs/>
                <w:sz w:val="19"/>
                <w:szCs w:val="19"/>
              </w:rPr>
              <w:t>Abbreviation</w:t>
            </w:r>
          </w:p>
        </w:tc>
        <w:tc>
          <w:tcPr>
            <w:tcW w:w="5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3293BA" w14:textId="77777777" w:rsidR="000C265F" w:rsidRDefault="00000000">
            <w:r>
              <w:rPr>
                <w:b/>
                <w:bCs/>
                <w:sz w:val="19"/>
                <w:szCs w:val="19"/>
              </w:rPr>
              <w:t>Use when</w:t>
            </w:r>
          </w:p>
        </w:tc>
      </w:tr>
      <w:tr w:rsidR="00F92229" w:rsidRPr="00F92229" w14:paraId="77BB254E"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48E004C" w14:textId="77777777" w:rsidR="000C265F" w:rsidRPr="00F92229" w:rsidRDefault="00000000">
            <w:pPr>
              <w:rPr>
                <w:color w:val="000000" w:themeColor="text1"/>
              </w:rPr>
            </w:pPr>
            <w:r w:rsidRPr="00F92229">
              <w:rPr>
                <w:b/>
                <w:bCs/>
                <w:color w:val="000000" w:themeColor="text1"/>
                <w:sz w:val="19"/>
                <w:szCs w:val="19"/>
              </w:rPr>
              <w:t>Synchronous request-reply</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6AE1DD3" w14:textId="77777777" w:rsidR="000C265F" w:rsidRPr="00F92229" w:rsidRDefault="00000000">
            <w:pPr>
              <w:jc w:val="center"/>
              <w:rPr>
                <w:color w:val="000000" w:themeColor="text1"/>
              </w:rPr>
            </w:pPr>
            <w:r w:rsidRPr="00F92229">
              <w:rPr>
                <w:b/>
                <w:bCs/>
                <w:color w:val="000000" w:themeColor="text1"/>
                <w:sz w:val="19"/>
                <w:szCs w:val="19"/>
              </w:rPr>
              <w:t>SYNC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BB2D07" w14:textId="77777777" w:rsidR="000C265F" w:rsidRPr="00F92229" w:rsidRDefault="00000000">
            <w:pPr>
              <w:rPr>
                <w:color w:val="000000" w:themeColor="text1"/>
              </w:rPr>
            </w:pPr>
            <w:r w:rsidRPr="00F92229">
              <w:rPr>
                <w:color w:val="000000" w:themeColor="text1"/>
                <w:sz w:val="18"/>
                <w:szCs w:val="18"/>
              </w:rPr>
              <w:t>The caller needs an immediate answer to proceed. Fast, simple, creates temporal coupling.</w:t>
            </w:r>
          </w:p>
        </w:tc>
      </w:tr>
      <w:tr w:rsidR="00F92229" w:rsidRPr="00F92229" w14:paraId="014EB74D"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1931147" w14:textId="77777777" w:rsidR="000C265F" w:rsidRPr="00F92229" w:rsidRDefault="00000000">
            <w:pPr>
              <w:rPr>
                <w:color w:val="000000" w:themeColor="text1"/>
              </w:rPr>
            </w:pPr>
            <w:r w:rsidRPr="00F92229">
              <w:rPr>
                <w:b/>
                <w:bCs/>
                <w:color w:val="000000" w:themeColor="text1"/>
                <w:sz w:val="19"/>
                <w:szCs w:val="19"/>
              </w:rPr>
              <w:t>Async message queue</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20AB8DE" w14:textId="77777777" w:rsidR="000C265F" w:rsidRPr="00F92229" w:rsidRDefault="00000000">
            <w:pPr>
              <w:jc w:val="center"/>
              <w:rPr>
                <w:color w:val="000000" w:themeColor="text1"/>
              </w:rPr>
            </w:pPr>
            <w:r w:rsidRPr="00F92229">
              <w:rPr>
                <w:b/>
                <w:bCs/>
                <w:color w:val="000000" w:themeColor="text1"/>
                <w:sz w:val="19"/>
                <w:szCs w:val="19"/>
              </w:rPr>
              <w:t>QUEUE</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06301F3" w14:textId="77777777" w:rsidR="000C265F" w:rsidRPr="00F92229" w:rsidRDefault="00000000">
            <w:pPr>
              <w:rPr>
                <w:color w:val="000000" w:themeColor="text1"/>
              </w:rPr>
            </w:pPr>
            <w:r w:rsidRPr="00F92229">
              <w:rPr>
                <w:color w:val="000000" w:themeColor="text1"/>
                <w:sz w:val="18"/>
                <w:szCs w:val="18"/>
              </w:rPr>
              <w:t>The result is not needed immediately. Producer and consumer decouple in time. One consumer.</w:t>
            </w:r>
          </w:p>
        </w:tc>
      </w:tr>
      <w:tr w:rsidR="00F92229" w:rsidRPr="00F92229" w14:paraId="02C9BBA1"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3DAA74A" w14:textId="77777777" w:rsidR="000C265F" w:rsidRPr="00F92229" w:rsidRDefault="00000000">
            <w:pPr>
              <w:rPr>
                <w:color w:val="000000" w:themeColor="text1"/>
              </w:rPr>
            </w:pPr>
            <w:r w:rsidRPr="00F92229">
              <w:rPr>
                <w:b/>
                <w:bCs/>
                <w:color w:val="000000" w:themeColor="text1"/>
                <w:sz w:val="19"/>
                <w:szCs w:val="19"/>
              </w:rPr>
              <w:t>Event stream</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650A311" w14:textId="77777777" w:rsidR="000C265F" w:rsidRPr="00F92229" w:rsidRDefault="00000000">
            <w:pPr>
              <w:jc w:val="center"/>
              <w:rPr>
                <w:color w:val="000000" w:themeColor="text1"/>
              </w:rPr>
            </w:pPr>
            <w:r w:rsidRPr="00F92229">
              <w:rPr>
                <w:b/>
                <w:bCs/>
                <w:color w:val="000000" w:themeColor="text1"/>
                <w:sz w:val="19"/>
                <w:szCs w:val="19"/>
              </w:rPr>
              <w:t>STREAM</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E8C98AB" w14:textId="77777777" w:rsidR="000C265F" w:rsidRPr="00F92229" w:rsidRDefault="00000000">
            <w:pPr>
              <w:rPr>
                <w:color w:val="000000" w:themeColor="text1"/>
              </w:rPr>
            </w:pPr>
            <w:r w:rsidRPr="00F92229">
              <w:rPr>
                <w:color w:val="000000" w:themeColor="text1"/>
                <w:sz w:val="18"/>
                <w:szCs w:val="18"/>
              </w:rPr>
              <w:t>Multiple independent consumers need the same event. Replay required. Durable audit trail needed.</w:t>
            </w:r>
          </w:p>
        </w:tc>
      </w:tr>
      <w:tr w:rsidR="00F92229" w:rsidRPr="00F92229" w14:paraId="31D7916F"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2FCB5C" w14:textId="77777777" w:rsidR="000C265F" w:rsidRPr="00F92229" w:rsidRDefault="00000000">
            <w:pPr>
              <w:rPr>
                <w:color w:val="000000" w:themeColor="text1"/>
              </w:rPr>
            </w:pPr>
            <w:r w:rsidRPr="00F92229">
              <w:rPr>
                <w:b/>
                <w:bCs/>
                <w:color w:val="000000" w:themeColor="text1"/>
                <w:sz w:val="19"/>
                <w:szCs w:val="19"/>
              </w:rPr>
              <w:t>Webhook</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49940EC" w14:textId="77777777" w:rsidR="000C265F" w:rsidRPr="00F92229" w:rsidRDefault="00000000">
            <w:pPr>
              <w:jc w:val="center"/>
              <w:rPr>
                <w:color w:val="000000" w:themeColor="text1"/>
              </w:rPr>
            </w:pPr>
            <w:r w:rsidRPr="00F92229">
              <w:rPr>
                <w:b/>
                <w:bCs/>
                <w:color w:val="000000" w:themeColor="text1"/>
                <w:sz w:val="19"/>
                <w:szCs w:val="19"/>
              </w:rPr>
              <w:t>WEBHOOK</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65C6690" w14:textId="77777777" w:rsidR="000C265F" w:rsidRPr="00F92229" w:rsidRDefault="00000000">
            <w:pPr>
              <w:rPr>
                <w:color w:val="000000" w:themeColor="text1"/>
              </w:rPr>
            </w:pPr>
            <w:r w:rsidRPr="00F92229">
              <w:rPr>
                <w:color w:val="000000" w:themeColor="text1"/>
                <w:sz w:val="18"/>
                <w:szCs w:val="18"/>
              </w:rPr>
              <w:t>An external system pushes notifications to your system on events it generates.</w:t>
            </w:r>
          </w:p>
        </w:tc>
      </w:tr>
      <w:tr w:rsidR="00F92229" w:rsidRPr="00F92229" w14:paraId="1F034856"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5F3111D" w14:textId="77777777" w:rsidR="000C265F" w:rsidRPr="00F92229" w:rsidRDefault="00000000">
            <w:pPr>
              <w:rPr>
                <w:color w:val="000000" w:themeColor="text1"/>
              </w:rPr>
            </w:pPr>
            <w:r w:rsidRPr="00F92229">
              <w:rPr>
                <w:b/>
                <w:bCs/>
                <w:color w:val="000000" w:themeColor="text1"/>
                <w:sz w:val="19"/>
                <w:szCs w:val="19"/>
              </w:rPr>
              <w:t>In-process event bus</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8E44B71" w14:textId="77777777" w:rsidR="000C265F" w:rsidRPr="00F92229" w:rsidRDefault="00000000">
            <w:pPr>
              <w:jc w:val="center"/>
              <w:rPr>
                <w:color w:val="000000" w:themeColor="text1"/>
              </w:rPr>
            </w:pPr>
            <w:r w:rsidRPr="00F92229">
              <w:rPr>
                <w:b/>
                <w:bCs/>
                <w:color w:val="000000" w:themeColor="text1"/>
                <w:sz w:val="19"/>
                <w:szCs w:val="19"/>
              </w:rPr>
              <w:t>INPROC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92F19F2" w14:textId="77777777" w:rsidR="000C265F" w:rsidRPr="00F92229" w:rsidRDefault="00000000">
            <w:pPr>
              <w:rPr>
                <w:color w:val="000000" w:themeColor="text1"/>
              </w:rPr>
            </w:pPr>
            <w:r w:rsidRPr="00F92229">
              <w:rPr>
                <w:color w:val="000000" w:themeColor="text1"/>
                <w:sz w:val="18"/>
                <w:szCs w:val="18"/>
              </w:rPr>
              <w:t>Modular monolith only. Async decoupling within a single process. Lighter than a message queue.</w:t>
            </w:r>
          </w:p>
        </w:tc>
      </w:tr>
    </w:tbl>
    <w:p w14:paraId="5BFAC29D" w14:textId="02F42D89" w:rsidR="000C265F" w:rsidRDefault="000C265F"/>
    <w:p w14:paraId="4E663A71" w14:textId="399D2035" w:rsidR="00B37CD4" w:rsidRDefault="00B37CD4" w:rsidP="00B37CD4">
      <w:pPr>
        <w:pStyle w:val="Heading3"/>
      </w:pPr>
      <w:r>
        <w:t xml:space="preserve">Integration pattern rationale.  </w:t>
      </w:r>
    </w:p>
    <w:p w14:paraId="32C2406A" w14:textId="77777777" w:rsidR="00B37CD4" w:rsidRDefault="00B37CD4" w:rsidP="00B37CD4">
      <w:pPr>
        <w:rPr>
          <w:sz w:val="20"/>
          <w:szCs w:val="20"/>
        </w:rPr>
      </w:pPr>
      <w:r>
        <w:rPr>
          <w:sz w:val="20"/>
          <w:szCs w:val="20"/>
        </w:rPr>
        <w:t xml:space="preserve">The rationale should answer the three Week 6 decision questions: </w:t>
      </w:r>
    </w:p>
    <w:p w14:paraId="10F30979" w14:textId="77777777" w:rsidR="00B37CD4" w:rsidRDefault="00B37CD4" w:rsidP="00B37CD4">
      <w:pPr>
        <w:pStyle w:val="ListParagraph"/>
        <w:numPr>
          <w:ilvl w:val="0"/>
          <w:numId w:val="6"/>
        </w:numPr>
        <w:rPr>
          <w:sz w:val="20"/>
          <w:szCs w:val="20"/>
        </w:rPr>
      </w:pPr>
      <w:r w:rsidRPr="00B37CD4">
        <w:rPr>
          <w:sz w:val="20"/>
          <w:szCs w:val="20"/>
        </w:rPr>
        <w:t xml:space="preserve">Does the caller need an immediate response? </w:t>
      </w:r>
    </w:p>
    <w:p w14:paraId="26F79271" w14:textId="77777777" w:rsidR="00B37CD4" w:rsidRDefault="00B37CD4" w:rsidP="00B37CD4">
      <w:pPr>
        <w:pStyle w:val="ListParagraph"/>
        <w:numPr>
          <w:ilvl w:val="0"/>
          <w:numId w:val="6"/>
        </w:numPr>
        <w:rPr>
          <w:sz w:val="20"/>
          <w:szCs w:val="20"/>
        </w:rPr>
      </w:pPr>
      <w:r w:rsidRPr="00B37CD4">
        <w:rPr>
          <w:sz w:val="20"/>
          <w:szCs w:val="20"/>
        </w:rPr>
        <w:t xml:space="preserve">Does one consumer handle this or do multiple consumers react independently? </w:t>
      </w:r>
    </w:p>
    <w:p w14:paraId="2A2D70EC" w14:textId="77777777" w:rsidR="00B37CD4" w:rsidRDefault="00B37CD4" w:rsidP="00B37CD4">
      <w:pPr>
        <w:pStyle w:val="ListParagraph"/>
        <w:numPr>
          <w:ilvl w:val="0"/>
          <w:numId w:val="6"/>
        </w:numPr>
        <w:spacing w:after="60"/>
        <w:rPr>
          <w:sz w:val="20"/>
          <w:szCs w:val="20"/>
        </w:rPr>
      </w:pPr>
      <w:r w:rsidRPr="00B37CD4">
        <w:rPr>
          <w:sz w:val="20"/>
          <w:szCs w:val="20"/>
        </w:rPr>
        <w:t xml:space="preserve">Is this communication with an external system that pushes notifications? </w:t>
      </w:r>
    </w:p>
    <w:p w14:paraId="11256C2E" w14:textId="369027C8" w:rsidR="00453FCD" w:rsidRPr="00B37CD4" w:rsidRDefault="00B37CD4" w:rsidP="00B37CD4">
      <w:pPr>
        <w:rPr>
          <w:sz w:val="20"/>
          <w:szCs w:val="20"/>
        </w:rPr>
      </w:pPr>
      <w:r w:rsidRPr="00B37CD4">
        <w:rPr>
          <w:sz w:val="20"/>
          <w:szCs w:val="20"/>
        </w:rPr>
        <w:t>A rationale that states only 'we chose X because it is simpler' has not applied the decision framework.</w:t>
      </w:r>
    </w:p>
    <w:p w14:paraId="1EA4F28F" w14:textId="77777777" w:rsidR="00B37CD4" w:rsidRDefault="00B37CD4" w:rsidP="00B37C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2000"/>
        <w:gridCol w:w="2000"/>
        <w:gridCol w:w="2880"/>
      </w:tblGrid>
      <w:tr w:rsidR="000C265F" w14:paraId="18143040" w14:textId="77777777">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E08E3CB" w14:textId="77777777" w:rsidR="000C265F" w:rsidRDefault="00000000">
            <w:r>
              <w:rPr>
                <w:b/>
                <w:bCs/>
                <w:sz w:val="19"/>
                <w:szCs w:val="19"/>
              </w:rPr>
              <w:lastRenderedPageBreak/>
              <w:t>#</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617A5A7" w14:textId="77777777" w:rsidR="000C265F" w:rsidRDefault="00000000">
            <w:r>
              <w:rPr>
                <w:b/>
                <w:bCs/>
                <w:sz w:val="19"/>
                <w:szCs w:val="19"/>
              </w:rPr>
              <w:t>From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3AFFBE" w14:textId="77777777" w:rsidR="000C265F" w:rsidRDefault="00000000">
            <w:r>
              <w:rPr>
                <w:b/>
                <w:bCs/>
                <w:sz w:val="19"/>
                <w:szCs w:val="19"/>
              </w:rPr>
              <w:t>To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71CA1A" w14:textId="77777777" w:rsidR="000C265F" w:rsidRDefault="00000000">
            <w:r>
              <w:rPr>
                <w:b/>
                <w:bCs/>
                <w:sz w:val="19"/>
                <w:szCs w:val="19"/>
              </w:rPr>
              <w:t>Pattern</w:t>
            </w:r>
          </w:p>
        </w:tc>
        <w:tc>
          <w:tcPr>
            <w:tcW w:w="28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6633C7C" w14:textId="50DF5133" w:rsidR="000C265F" w:rsidRDefault="00000000">
            <w:r>
              <w:rPr>
                <w:b/>
                <w:bCs/>
                <w:sz w:val="19"/>
                <w:szCs w:val="19"/>
              </w:rPr>
              <w:t>Rationale</w:t>
            </w:r>
            <w:r w:rsidR="00B37CD4">
              <w:rPr>
                <w:b/>
                <w:bCs/>
                <w:sz w:val="19"/>
                <w:szCs w:val="19"/>
              </w:rPr>
              <w:t>;</w:t>
            </w:r>
            <w:r>
              <w:rPr>
                <w:b/>
                <w:bCs/>
                <w:sz w:val="19"/>
                <w:szCs w:val="19"/>
              </w:rPr>
              <w:t xml:space="preserve"> why this pattern for this integration?</w:t>
            </w:r>
          </w:p>
        </w:tc>
      </w:tr>
      <w:tr w:rsidR="000C265F" w14:paraId="2C14825A"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98BBA80" w14:textId="77777777" w:rsidR="000C265F" w:rsidRDefault="00000000">
            <w:pPr>
              <w:jc w:val="center"/>
            </w:pPr>
            <w:r>
              <w:rPr>
                <w:b/>
                <w:bCs/>
                <w:color w:val="666666"/>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7EA3A1"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583D3D"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3240A0"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3E61085" w14:textId="77777777" w:rsidR="000C265F" w:rsidRDefault="000C265F"/>
        </w:tc>
      </w:tr>
      <w:tr w:rsidR="000C265F" w14:paraId="39A7F735"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9D98DD7" w14:textId="77777777" w:rsidR="000C265F" w:rsidRDefault="00000000">
            <w:pPr>
              <w:jc w:val="center"/>
            </w:pPr>
            <w:r>
              <w:rPr>
                <w:b/>
                <w:bCs/>
                <w:color w:val="666666"/>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232E1A"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AC4960"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87CEFA"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1C2444" w14:textId="77777777" w:rsidR="000C265F" w:rsidRDefault="000C265F"/>
        </w:tc>
      </w:tr>
      <w:tr w:rsidR="000C265F" w14:paraId="1EB7E2B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BC37010" w14:textId="77777777" w:rsidR="000C265F" w:rsidRDefault="00000000">
            <w:pPr>
              <w:jc w:val="center"/>
            </w:pPr>
            <w:r>
              <w:rPr>
                <w:b/>
                <w:bCs/>
                <w:color w:val="666666"/>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AEFE6A"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62F1DD"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E57E74"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3119CF" w14:textId="77777777" w:rsidR="000C265F" w:rsidRDefault="000C265F"/>
        </w:tc>
      </w:tr>
      <w:tr w:rsidR="000C265F" w14:paraId="538A998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F81F32F" w14:textId="77777777" w:rsidR="000C265F" w:rsidRDefault="00000000">
            <w:pPr>
              <w:jc w:val="center"/>
            </w:pPr>
            <w:r>
              <w:rPr>
                <w:b/>
                <w:bCs/>
                <w:color w:val="666666"/>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5AFDFC"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CE70F5"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2D03AA0"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65DADF" w14:textId="77777777" w:rsidR="000C265F" w:rsidRDefault="000C265F"/>
        </w:tc>
      </w:tr>
      <w:tr w:rsidR="000C265F" w14:paraId="66B34B0C"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313EFE" w14:textId="77777777" w:rsidR="000C265F" w:rsidRDefault="00000000">
            <w:pPr>
              <w:jc w:val="center"/>
            </w:pPr>
            <w:r>
              <w:rPr>
                <w:b/>
                <w:bCs/>
                <w:color w:val="666666"/>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4A536B"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EEBBD"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569085"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F31681" w14:textId="77777777" w:rsidR="000C265F" w:rsidRDefault="000C265F"/>
        </w:tc>
      </w:tr>
      <w:tr w:rsidR="000C265F" w14:paraId="28FCA461"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52F2B0" w14:textId="77777777" w:rsidR="000C265F" w:rsidRDefault="00000000">
            <w:pPr>
              <w:jc w:val="center"/>
            </w:pPr>
            <w:r>
              <w:rPr>
                <w:b/>
                <w:bCs/>
                <w:color w:val="666666"/>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350FEC"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B09D3C"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8CF218"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3060C1" w14:textId="77777777" w:rsidR="000C265F" w:rsidRDefault="000C265F"/>
        </w:tc>
      </w:tr>
      <w:tr w:rsidR="000C265F" w14:paraId="0265B9D6"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F3AF606" w14:textId="77777777" w:rsidR="000C265F" w:rsidRDefault="00000000">
            <w:pPr>
              <w:jc w:val="center"/>
            </w:pPr>
            <w:r>
              <w:rPr>
                <w:b/>
                <w:bCs/>
                <w:color w:val="666666"/>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FD4DC0"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9C851B"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AB4C27"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954ADD" w14:textId="77777777" w:rsidR="000C265F" w:rsidRDefault="000C265F"/>
        </w:tc>
      </w:tr>
      <w:tr w:rsidR="000C265F" w14:paraId="3834010D"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396E70A" w14:textId="77777777" w:rsidR="000C265F" w:rsidRDefault="00000000">
            <w:pPr>
              <w:jc w:val="center"/>
            </w:pPr>
            <w:r>
              <w:rPr>
                <w:b/>
                <w:bCs/>
                <w:color w:val="666666"/>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2A2921"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788DD6" w14:textId="77777777" w:rsidR="000C265F" w:rsidRDefault="000C265F"/>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E62315" w14:textId="77777777" w:rsidR="000C265F" w:rsidRDefault="00000000">
            <w:r>
              <w:rPr>
                <w:color w:val="666666"/>
                <w:sz w:val="17"/>
                <w:szCs w:val="17"/>
              </w:rPr>
              <w:t>Select: Synchronous request-reply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DDCBC64" w14:textId="77777777" w:rsidR="000C265F" w:rsidRDefault="000C265F"/>
        </w:tc>
      </w:tr>
    </w:tbl>
    <w:p w14:paraId="3E191675" w14:textId="77777777" w:rsidR="000C265F" w:rsidRDefault="000C265F"/>
    <w:p w14:paraId="329A9D8C" w14:textId="7DB12ACB" w:rsidR="00453FCD" w:rsidRDefault="00453FCD" w:rsidP="00453FCD"/>
    <w:p w14:paraId="43DCF889" w14:textId="5F229197" w:rsidR="00B37CD4" w:rsidRDefault="00B716CF" w:rsidP="00B716CF">
      <w:pPr>
        <w:pStyle w:val="Heading1"/>
      </w:pPr>
      <w:r>
        <w:lastRenderedPageBreak/>
        <w:t>Architecture Decision Records (ADR)</w:t>
      </w:r>
    </w:p>
    <w:p w14:paraId="08C4A9CE" w14:textId="7BB2F3B6" w:rsidR="00B716CF" w:rsidRDefault="00453FCD" w:rsidP="00B716CF">
      <w:pPr>
        <w:spacing w:before="60" w:after="80"/>
      </w:pPr>
      <w:r>
        <w:t xml:space="preserve">Two Architecture Decision Records are required. Each captures a significant, hard-to-reverse decision. Complete all fields. </w:t>
      </w:r>
      <w:r w:rsidR="00B716CF" w:rsidRPr="00B716CF">
        <w:t xml:space="preserve">The consequences section is the most analytically important part of an ADR, and the </w:t>
      </w:r>
      <w:proofErr w:type="gramStart"/>
      <w:r w:rsidR="00B716CF" w:rsidRPr="00B716CF">
        <w:t>most commonly underdeveloped</w:t>
      </w:r>
      <w:proofErr w:type="gramEnd"/>
      <w:r w:rsidR="00B716CF" w:rsidRPr="00B716CF">
        <w:t>. Positive consequences that list only benefits and negative consequences that list 'none' are not honest. Every architectural decision makes something harder. Name it. An ADR that cannot identify any negative consequences has not been thought through seriously.</w:t>
      </w:r>
      <w:r w:rsidR="00B716CF">
        <w:t xml:space="preserve"> </w:t>
      </w:r>
    </w:p>
    <w:p w14:paraId="3709C839" w14:textId="34B5822F" w:rsidR="000C265F" w:rsidRDefault="00B716CF" w:rsidP="000B7D7B">
      <w:pPr>
        <w:spacing w:before="60" w:after="80"/>
      </w:pPr>
      <w:r>
        <w:t>Empty consequences sections or alternatives without rejection reasoning will not receive credit.</w:t>
      </w:r>
    </w:p>
    <w:p w14:paraId="6A77227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60"/>
        <w:gridCol w:w="6000"/>
      </w:tblGrid>
      <w:tr w:rsidR="000C265F" w14:paraId="2C351B05"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771FDFA" w14:textId="77777777" w:rsidR="000C265F" w:rsidRDefault="00000000">
            <w:r>
              <w:rPr>
                <w:b/>
                <w:bCs/>
                <w:sz w:val="19"/>
                <w:szCs w:val="19"/>
              </w:rPr>
              <w:t>ADR</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B295C59" w14:textId="77777777" w:rsidR="000C265F" w:rsidRDefault="00000000">
            <w:r>
              <w:rPr>
                <w:b/>
                <w:bCs/>
                <w:sz w:val="19"/>
                <w:szCs w:val="19"/>
              </w:rPr>
              <w:t>Decision area</w:t>
            </w:r>
          </w:p>
        </w:tc>
        <w:tc>
          <w:tcPr>
            <w:tcW w:w="6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CC8BE31" w14:textId="77777777" w:rsidR="000C265F" w:rsidRDefault="00000000">
            <w:r>
              <w:rPr>
                <w:b/>
                <w:bCs/>
                <w:sz w:val="19"/>
                <w:szCs w:val="19"/>
              </w:rPr>
              <w:t>Guidance</w:t>
            </w:r>
          </w:p>
        </w:tc>
      </w:tr>
      <w:tr w:rsidR="000C265F" w14:paraId="7BDA3BCB"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4C5D1192" w14:textId="285729B7" w:rsidR="000C265F" w:rsidRDefault="00000000">
            <w:pPr>
              <w:jc w:val="center"/>
            </w:pPr>
            <w:r>
              <w:rPr>
                <w:b/>
                <w:bCs/>
                <w:color w:val="993C1D"/>
                <w:sz w:val="19"/>
                <w:szCs w:val="19"/>
              </w:rPr>
              <w:t>ADR-0</w:t>
            </w:r>
            <w:r w:rsidR="007421C3">
              <w:rPr>
                <w:b/>
                <w:bCs/>
                <w:color w:val="993C1D"/>
                <w:sz w:val="19"/>
                <w:szCs w:val="19"/>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77FC43" w14:textId="37FEC3C7" w:rsidR="000C265F" w:rsidRDefault="00000000">
            <w:r>
              <w:rPr>
                <w:b/>
                <w:bCs/>
                <w:sz w:val="19"/>
                <w:szCs w:val="19"/>
              </w:rPr>
              <w:t xml:space="preserve">Primary integration pattern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B15513B" w14:textId="77777777" w:rsidR="000C265F" w:rsidRDefault="00000000">
            <w:r>
              <w:rPr>
                <w:sz w:val="18"/>
                <w:szCs w:val="18"/>
              </w:rPr>
              <w:t>Choose the integration pattern for the most significant inter-module or inter-service communication in your system. Apply the three decision questions. Alternatives must include at least synchronous and asynchronous options. Reference the specific integration (e.g. 'booking confirmation to notification module').</w:t>
            </w:r>
          </w:p>
        </w:tc>
      </w:tr>
      <w:tr w:rsidR="000C265F" w14:paraId="20764132"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7E34C238" w14:textId="0EE9E4F1" w:rsidR="000C265F" w:rsidRDefault="00000000">
            <w:pPr>
              <w:jc w:val="center"/>
            </w:pPr>
            <w:r>
              <w:rPr>
                <w:b/>
                <w:bCs/>
                <w:color w:val="993C1D"/>
                <w:sz w:val="19"/>
                <w:szCs w:val="19"/>
              </w:rPr>
              <w:t>ADR-0</w:t>
            </w:r>
            <w:r w:rsidR="007421C3">
              <w:rPr>
                <w:b/>
                <w:bCs/>
                <w:color w:val="993C1D"/>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0BD8B4" w14:textId="597D1C7F" w:rsidR="000C265F" w:rsidRDefault="00000000">
            <w:r>
              <w:rPr>
                <w:b/>
                <w:bCs/>
                <w:sz w:val="19"/>
                <w:szCs w:val="19"/>
              </w:rPr>
              <w:t xml:space="preserve">Data consistency approach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6853CB1" w14:textId="77777777" w:rsidR="000C265F" w:rsidRDefault="00000000">
            <w:r>
              <w:rPr>
                <w:sz w:val="18"/>
                <w:szCs w:val="18"/>
              </w:rPr>
              <w:t>Document how data consistency across module or service boundaries is maintained. For a modular monolith: how schema separation is enforced and when cross-schema transactions are permitted. For microservices: acknowledge eventual consistency, name the operations most at risk, and specify which pattern (saga, outbox, or compensating approach) would be used. Alternatives must include at least one distributed approach and one simpler approach.</w:t>
            </w:r>
          </w:p>
        </w:tc>
      </w:tr>
    </w:tbl>
    <w:p w14:paraId="73AFEE68" w14:textId="77777777" w:rsidR="000C265F" w:rsidRDefault="000C265F"/>
    <w:p w14:paraId="7BCC9809" w14:textId="77777777" w:rsidR="000C265F" w:rsidRDefault="000C265F"/>
    <w:p w14:paraId="72F19C09" w14:textId="59D1EE36" w:rsidR="000C265F" w:rsidRDefault="00000000">
      <w:pPr>
        <w:pStyle w:val="Heading2"/>
        <w:rPr>
          <w:color w:val="000000" w:themeColor="text1"/>
        </w:rPr>
      </w:pPr>
      <w:r w:rsidRPr="00DD6E78">
        <w:rPr>
          <w:color w:val="000000" w:themeColor="text1"/>
        </w:rPr>
        <w:t>ADR-</w:t>
      </w:r>
      <w:r w:rsidR="00796661">
        <w:rPr>
          <w:color w:val="000000" w:themeColor="text1"/>
        </w:rPr>
        <w:t>1</w:t>
      </w:r>
      <w:r w:rsidR="00453FCD" w:rsidRPr="00DD6E78">
        <w:rPr>
          <w:color w:val="000000" w:themeColor="text1"/>
        </w:rPr>
        <w:t>:</w:t>
      </w:r>
      <w:r w:rsidRPr="00DD6E78">
        <w:rPr>
          <w:color w:val="000000" w:themeColor="text1"/>
        </w:rPr>
        <w:t xml:space="preserve"> Primary integration pattern</w:t>
      </w:r>
    </w:p>
    <w:p w14:paraId="47E3FB7D" w14:textId="77777777" w:rsidR="000B7D7B" w:rsidRPr="00DD6E78" w:rsidRDefault="000B7D7B" w:rsidP="000B7D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D6E78" w:rsidRPr="00DD6E78" w14:paraId="10F56C8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39FBEE65" w14:textId="65AC6C1A" w:rsidR="000C265F" w:rsidRPr="00DD6E78" w:rsidRDefault="00000000">
            <w:pPr>
              <w:rPr>
                <w:color w:val="000000" w:themeColor="text1"/>
              </w:rPr>
            </w:pPr>
            <w:r w:rsidRPr="00DD6E78">
              <w:rPr>
                <w:b/>
                <w:bCs/>
                <w:color w:val="000000" w:themeColor="text1"/>
              </w:rPr>
              <w:t>ADR-</w:t>
            </w:r>
            <w:r w:rsidR="00DD6E78">
              <w:rPr>
                <w:b/>
                <w:bCs/>
                <w:color w:val="000000" w:themeColor="text1"/>
              </w:rPr>
              <w:t>1:</w:t>
            </w:r>
            <w:r w:rsidRPr="00DD6E78">
              <w:rPr>
                <w:b/>
                <w:bCs/>
                <w:color w:val="000000" w:themeColor="text1"/>
              </w:rPr>
              <w:t xml:space="preserve">  </w:t>
            </w:r>
            <w:r w:rsidRPr="00DD6E78">
              <w:rPr>
                <w:i/>
                <w:iCs/>
                <w:color w:val="000000" w:themeColor="text1"/>
              </w:rPr>
              <w:t>Use [pattern] for [specific integration between X and Y]</w:t>
            </w:r>
            <w:r w:rsidRPr="00DD6E78">
              <w:rPr>
                <w:i/>
                <w:iCs/>
                <w:color w:val="000000" w:themeColor="text1"/>
                <w:sz w:val="17"/>
                <w:szCs w:val="17"/>
              </w:rPr>
              <w:t xml:space="preserve"> </w:t>
            </w:r>
            <w:r w:rsidRPr="00DD6E78">
              <w:rPr>
                <w:color w:val="000000" w:themeColor="text1"/>
                <w:sz w:val="17"/>
                <w:szCs w:val="17"/>
              </w:rPr>
              <w:t xml:space="preserve"> </w:t>
            </w:r>
            <w:r w:rsidR="00DD6E78" w:rsidRPr="00DD6E78">
              <w:rPr>
                <w:color w:val="000000" w:themeColor="text1"/>
                <w:sz w:val="17"/>
                <w:szCs w:val="17"/>
              </w:rPr>
              <w:sym w:font="Wingdings" w:char="F0DF"/>
            </w:r>
            <w:r w:rsidR="00DD6E78">
              <w:rPr>
                <w:color w:val="000000" w:themeColor="text1"/>
                <w:sz w:val="17"/>
                <w:szCs w:val="17"/>
              </w:rPr>
              <w:t xml:space="preserve"> </w:t>
            </w:r>
            <w:r w:rsidRPr="00DD6E78">
              <w:rPr>
                <w:color w:val="000000" w:themeColor="text1"/>
                <w:sz w:val="17"/>
                <w:szCs w:val="17"/>
              </w:rPr>
              <w:t xml:space="preserve"> </w:t>
            </w:r>
            <w:r w:rsidRPr="00DD6E78">
              <w:rPr>
                <w:i/>
                <w:iCs/>
                <w:color w:val="000000" w:themeColor="text1"/>
                <w:sz w:val="17"/>
                <w:szCs w:val="17"/>
              </w:rPr>
              <w:t>replace with your decision title</w:t>
            </w:r>
          </w:p>
        </w:tc>
      </w:tr>
      <w:tr w:rsidR="00DD6E78" w:rsidRPr="00DD6E78" w14:paraId="2AB1A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1A76D" w14:textId="77777777" w:rsidR="000C265F" w:rsidRPr="00CD1464" w:rsidRDefault="00000000">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90CA68" w14:textId="77777777" w:rsidR="000C265F" w:rsidRPr="00153E25" w:rsidRDefault="00000000">
            <w:pPr>
              <w:rPr>
                <w:color w:val="000000" w:themeColor="text1"/>
                <w:sz w:val="20"/>
                <w:szCs w:val="20"/>
              </w:rPr>
            </w:pPr>
            <w:r w:rsidRPr="00153E25">
              <w:rPr>
                <w:color w:val="000000" w:themeColor="text1"/>
                <w:sz w:val="20"/>
                <w:szCs w:val="20"/>
              </w:rPr>
              <w:t>Write a short noun phrase: 'Use [X] for [Y]'</w:t>
            </w:r>
          </w:p>
        </w:tc>
      </w:tr>
      <w:tr w:rsidR="00DD6E78" w:rsidRPr="00DD6E78" w14:paraId="2CBEE7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C883A35" w14:textId="77777777" w:rsidR="000C265F" w:rsidRPr="00CD1464" w:rsidRDefault="00000000">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2DFFE6" w14:textId="3BF8073A" w:rsidR="000C265F" w:rsidRPr="00153E25" w:rsidRDefault="00000000" w:rsidP="00CD146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Proposed     Accepted     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00DD6E78" w:rsidRPr="00153E25">
              <w:rPr>
                <w:color w:val="000000" w:themeColor="text1"/>
                <w:sz w:val="20"/>
                <w:szCs w:val="20"/>
              </w:rPr>
              <w:sym w:font="Wingdings" w:char="F0DF"/>
            </w:r>
            <w:r w:rsidR="00DD6E78" w:rsidRPr="00153E25">
              <w:rPr>
                <w:color w:val="000000" w:themeColor="text1"/>
                <w:sz w:val="20"/>
                <w:szCs w:val="20"/>
              </w:rPr>
              <w:t xml:space="preserve"> </w:t>
            </w:r>
            <w:r w:rsidR="00DD6E78" w:rsidRPr="00153E25">
              <w:rPr>
                <w:i/>
                <w:iCs/>
                <w:color w:val="000000" w:themeColor="text1"/>
                <w:sz w:val="20"/>
                <w:szCs w:val="20"/>
              </w:rPr>
              <w:t>choose one</w:t>
            </w:r>
          </w:p>
        </w:tc>
      </w:tr>
      <w:tr w:rsidR="00DD6E78" w:rsidRPr="00DD6E78" w14:paraId="7D695B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C15F3" w14:textId="77777777" w:rsidR="000C265F" w:rsidRPr="00CD1464" w:rsidRDefault="00000000">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1C2E8CA" w14:textId="161870AE" w:rsidR="000C265F" w:rsidRPr="00153E25" w:rsidRDefault="00000000">
            <w:pPr>
              <w:spacing w:before="80"/>
              <w:rPr>
                <w:color w:val="000000" w:themeColor="text1"/>
                <w:sz w:val="20"/>
                <w:szCs w:val="20"/>
              </w:rPr>
            </w:pPr>
            <w:r w:rsidRPr="00153E25">
              <w:rPr>
                <w:color w:val="000000" w:themeColor="text1"/>
                <w:sz w:val="20"/>
                <w:szCs w:val="20"/>
              </w:rPr>
              <w:t>Describe the situation: domain certainty, constraints, timeline. What forces are at play? (3–5 sentences)</w:t>
            </w:r>
          </w:p>
        </w:tc>
      </w:tr>
      <w:tr w:rsidR="00DD6E78" w:rsidRPr="00DD6E78" w14:paraId="5229A7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DDDDC12" w14:textId="77777777" w:rsidR="000C265F" w:rsidRPr="00CD1464" w:rsidRDefault="00000000">
            <w:pPr>
              <w:rPr>
                <w:color w:val="000000" w:themeColor="text1"/>
                <w:sz w:val="20"/>
                <w:szCs w:val="20"/>
              </w:rPr>
            </w:pPr>
            <w:r w:rsidRPr="00CD1464">
              <w:rPr>
                <w:b/>
                <w:bCs/>
                <w:color w:val="000000" w:themeColor="text1"/>
                <w:sz w:val="20"/>
                <w:szCs w:val="20"/>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507F1F" w14:textId="77777777" w:rsidR="000C265F" w:rsidRPr="00153E25" w:rsidRDefault="00000000">
            <w:pPr>
              <w:spacing w:before="40"/>
              <w:rPr>
                <w:color w:val="000000" w:themeColor="text1"/>
                <w:sz w:val="20"/>
                <w:szCs w:val="20"/>
              </w:rPr>
            </w:pPr>
            <w:r w:rsidRPr="00153E25">
              <w:rPr>
                <w:color w:val="000000" w:themeColor="text1"/>
                <w:sz w:val="20"/>
                <w:szCs w:val="20"/>
              </w:rPr>
              <w:t>One clear sentence: 'We will use [X] because [Y].'</w:t>
            </w:r>
          </w:p>
        </w:tc>
      </w:tr>
      <w:tr w:rsidR="00DD6E78" w:rsidRPr="00DD6E78" w14:paraId="2EA154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302E832" w14:textId="77777777" w:rsidR="000C265F" w:rsidRPr="00CD1464" w:rsidRDefault="00000000">
            <w:pPr>
              <w:rPr>
                <w:color w:val="000000" w:themeColor="text1"/>
                <w:sz w:val="20"/>
                <w:szCs w:val="20"/>
              </w:rPr>
            </w:pPr>
            <w:r w:rsidRPr="00CD1464">
              <w:rPr>
                <w:b/>
                <w:bCs/>
                <w:color w:val="000000" w:themeColor="text1"/>
                <w:sz w:val="20"/>
                <w:szCs w:val="20"/>
              </w:rPr>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41928FBE" w14:textId="77777777" w:rsidR="000C265F" w:rsidRPr="00153E25" w:rsidRDefault="00000000">
            <w:pPr>
              <w:rPr>
                <w:color w:val="000000" w:themeColor="text1"/>
                <w:sz w:val="20"/>
                <w:szCs w:val="20"/>
              </w:rPr>
            </w:pPr>
            <w:r w:rsidRPr="00153E25">
              <w:rPr>
                <w:color w:val="000000" w:themeColor="text1"/>
                <w:sz w:val="20"/>
                <w:szCs w:val="20"/>
              </w:rPr>
              <w:t>Complete one row per alternative. At least two alternatives are required.</w:t>
            </w:r>
          </w:p>
        </w:tc>
      </w:tr>
      <w:tr w:rsidR="00DD6E78" w:rsidRPr="00DD6E78" w14:paraId="629CFB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7E242862" w14:textId="77777777" w:rsidR="000C265F" w:rsidRPr="00CD1464" w:rsidRDefault="00000000">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E35860" w14:textId="77777777" w:rsidR="008C39AA" w:rsidRPr="00153E25" w:rsidRDefault="00000000" w:rsidP="008C39AA">
            <w:pPr>
              <w:spacing w:after="20"/>
              <w:rPr>
                <w:color w:val="000000" w:themeColor="text1"/>
                <w:sz w:val="20"/>
                <w:szCs w:val="20"/>
              </w:rPr>
            </w:pPr>
            <w:r w:rsidRPr="00153E25">
              <w:rPr>
                <w:b/>
                <w:bCs/>
                <w:color w:val="000000" w:themeColor="text1"/>
                <w:sz w:val="20"/>
                <w:szCs w:val="20"/>
              </w:rPr>
              <w:t xml:space="preserve">Option: </w:t>
            </w:r>
          </w:p>
          <w:p w14:paraId="21B2C785" w14:textId="22C25D8D" w:rsidR="000C265F" w:rsidRPr="00153E25" w:rsidRDefault="00000000" w:rsidP="008C39AA">
            <w:pPr>
              <w:spacing w:after="20"/>
              <w:rPr>
                <w:color w:val="000000" w:themeColor="text1"/>
                <w:sz w:val="20"/>
                <w:szCs w:val="20"/>
              </w:rPr>
            </w:pPr>
            <w:r w:rsidRPr="00153E25">
              <w:rPr>
                <w:b/>
                <w:bCs/>
                <w:color w:val="000000" w:themeColor="text1"/>
                <w:sz w:val="20"/>
                <w:szCs w:val="20"/>
              </w:rPr>
              <w:t xml:space="preserve">Rejected because: </w:t>
            </w:r>
          </w:p>
        </w:tc>
      </w:tr>
      <w:tr w:rsidR="00DD6E78" w:rsidRPr="00DD6E78" w14:paraId="3E97FC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3B5A00B8" w14:textId="77777777" w:rsidR="000C265F" w:rsidRPr="00CD1464" w:rsidRDefault="00000000">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E17934" w14:textId="77777777" w:rsidR="008C39AA" w:rsidRPr="00153E25" w:rsidRDefault="008C39AA" w:rsidP="008C39AA">
            <w:pPr>
              <w:spacing w:after="20"/>
              <w:rPr>
                <w:color w:val="000000" w:themeColor="text1"/>
                <w:sz w:val="20"/>
                <w:szCs w:val="20"/>
              </w:rPr>
            </w:pPr>
            <w:r w:rsidRPr="00153E25">
              <w:rPr>
                <w:b/>
                <w:bCs/>
                <w:color w:val="000000" w:themeColor="text1"/>
                <w:sz w:val="20"/>
                <w:szCs w:val="20"/>
              </w:rPr>
              <w:t xml:space="preserve">Option: </w:t>
            </w:r>
          </w:p>
          <w:p w14:paraId="017D4A4C" w14:textId="16F39670" w:rsidR="000C265F" w:rsidRPr="00153E25" w:rsidRDefault="008C39AA" w:rsidP="008C39AA">
            <w:pPr>
              <w:rPr>
                <w:color w:val="000000" w:themeColor="text1"/>
                <w:sz w:val="20"/>
                <w:szCs w:val="20"/>
              </w:rPr>
            </w:pPr>
            <w:r w:rsidRPr="00153E25">
              <w:rPr>
                <w:b/>
                <w:bCs/>
                <w:color w:val="000000" w:themeColor="text1"/>
                <w:sz w:val="20"/>
                <w:szCs w:val="20"/>
              </w:rPr>
              <w:t>Rejected because:</w:t>
            </w:r>
          </w:p>
        </w:tc>
      </w:tr>
      <w:tr w:rsidR="00DD6E78" w:rsidRPr="00DD6E78" w14:paraId="577EB4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67CE2C11" w14:textId="77777777" w:rsidR="000C265F" w:rsidRPr="00CD1464" w:rsidRDefault="00000000">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5DB6BC" w14:textId="77777777" w:rsidR="008C39AA" w:rsidRPr="00153E25" w:rsidRDefault="008C39AA" w:rsidP="008C39AA">
            <w:pPr>
              <w:spacing w:after="20"/>
              <w:rPr>
                <w:color w:val="000000" w:themeColor="text1"/>
                <w:sz w:val="20"/>
                <w:szCs w:val="20"/>
              </w:rPr>
            </w:pPr>
            <w:r w:rsidRPr="00153E25">
              <w:rPr>
                <w:b/>
                <w:bCs/>
                <w:color w:val="000000" w:themeColor="text1"/>
                <w:sz w:val="20"/>
                <w:szCs w:val="20"/>
              </w:rPr>
              <w:t xml:space="preserve">Option: </w:t>
            </w:r>
          </w:p>
          <w:p w14:paraId="48CC0F95" w14:textId="493858E3" w:rsidR="000C265F" w:rsidRPr="00153E25" w:rsidRDefault="008C39AA" w:rsidP="008C39AA">
            <w:pPr>
              <w:rPr>
                <w:color w:val="000000" w:themeColor="text1"/>
                <w:sz w:val="20"/>
                <w:szCs w:val="20"/>
              </w:rPr>
            </w:pPr>
            <w:r w:rsidRPr="00153E25">
              <w:rPr>
                <w:b/>
                <w:bCs/>
                <w:color w:val="000000" w:themeColor="text1"/>
                <w:sz w:val="20"/>
                <w:szCs w:val="20"/>
              </w:rPr>
              <w:lastRenderedPageBreak/>
              <w:t>Rejected because:</w:t>
            </w:r>
          </w:p>
        </w:tc>
      </w:tr>
      <w:tr w:rsidR="00DD6E78" w:rsidRPr="00DD6E78" w14:paraId="65D219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E8F9A0" w14:textId="77777777" w:rsidR="000C265F" w:rsidRPr="00CD1464" w:rsidRDefault="00000000">
            <w:pPr>
              <w:rPr>
                <w:color w:val="000000" w:themeColor="text1"/>
                <w:sz w:val="20"/>
                <w:szCs w:val="20"/>
              </w:rPr>
            </w:pPr>
            <w:r w:rsidRPr="00CD1464">
              <w:rPr>
                <w:b/>
                <w:bCs/>
                <w:color w:val="000000" w:themeColor="text1"/>
                <w:sz w:val="20"/>
                <w:szCs w:val="20"/>
              </w:rPr>
              <w:lastRenderedPageBreak/>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6CC75534" w14:textId="77777777" w:rsidR="000C265F" w:rsidRPr="00153E25" w:rsidRDefault="00CD1464">
            <w:pPr>
              <w:spacing w:after="30"/>
              <w:rPr>
                <w:color w:val="000000" w:themeColor="text1"/>
                <w:sz w:val="20"/>
                <w:szCs w:val="20"/>
              </w:rPr>
            </w:pPr>
            <w:r w:rsidRPr="00153E25">
              <w:rPr>
                <w:color w:val="000000" w:themeColor="text1"/>
                <w:sz w:val="20"/>
                <w:szCs w:val="20"/>
              </w:rPr>
              <w:t>1.</w:t>
            </w:r>
          </w:p>
          <w:p w14:paraId="68445C1C" w14:textId="77777777" w:rsidR="00CD1464" w:rsidRPr="00153E25" w:rsidRDefault="00CD1464">
            <w:pPr>
              <w:spacing w:after="30"/>
              <w:rPr>
                <w:color w:val="000000" w:themeColor="text1"/>
                <w:sz w:val="20"/>
                <w:szCs w:val="20"/>
              </w:rPr>
            </w:pPr>
            <w:r w:rsidRPr="00153E25">
              <w:rPr>
                <w:color w:val="000000" w:themeColor="text1"/>
                <w:sz w:val="20"/>
                <w:szCs w:val="20"/>
              </w:rPr>
              <w:t>2.</w:t>
            </w:r>
          </w:p>
          <w:p w14:paraId="32579A95" w14:textId="2829AB2F" w:rsidR="00CD1464" w:rsidRPr="00153E25" w:rsidRDefault="00CD1464">
            <w:pPr>
              <w:spacing w:after="30"/>
              <w:rPr>
                <w:color w:val="000000" w:themeColor="text1"/>
                <w:sz w:val="20"/>
                <w:szCs w:val="20"/>
              </w:rPr>
            </w:pPr>
            <w:r w:rsidRPr="00153E25">
              <w:rPr>
                <w:color w:val="000000" w:themeColor="text1"/>
                <w:sz w:val="20"/>
                <w:szCs w:val="20"/>
              </w:rPr>
              <w:t>…</w:t>
            </w:r>
          </w:p>
        </w:tc>
      </w:tr>
      <w:tr w:rsidR="00DD6E78" w:rsidRPr="00DD6E78" w14:paraId="3A928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838693E" w14:textId="77777777" w:rsidR="000C265F" w:rsidRPr="00CD1464" w:rsidRDefault="00000000">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3F9D4F83" w14:textId="77777777" w:rsidR="000C265F" w:rsidRPr="00153E25" w:rsidRDefault="00CD1464">
            <w:pPr>
              <w:spacing w:after="30"/>
              <w:rPr>
                <w:color w:val="000000" w:themeColor="text1"/>
                <w:sz w:val="20"/>
                <w:szCs w:val="20"/>
              </w:rPr>
            </w:pPr>
            <w:r w:rsidRPr="00153E25">
              <w:rPr>
                <w:color w:val="000000" w:themeColor="text1"/>
                <w:sz w:val="20"/>
                <w:szCs w:val="20"/>
              </w:rPr>
              <w:t>1.</w:t>
            </w:r>
          </w:p>
          <w:p w14:paraId="25A81A3D" w14:textId="77777777" w:rsidR="00CD1464" w:rsidRPr="00153E25" w:rsidRDefault="00CD1464">
            <w:pPr>
              <w:spacing w:after="30"/>
              <w:rPr>
                <w:color w:val="000000" w:themeColor="text1"/>
                <w:sz w:val="20"/>
                <w:szCs w:val="20"/>
              </w:rPr>
            </w:pPr>
            <w:r w:rsidRPr="00153E25">
              <w:rPr>
                <w:color w:val="000000" w:themeColor="text1"/>
                <w:sz w:val="20"/>
                <w:szCs w:val="20"/>
              </w:rPr>
              <w:t>2.</w:t>
            </w:r>
          </w:p>
          <w:p w14:paraId="6DD90B47" w14:textId="482F8122" w:rsidR="00CD1464" w:rsidRPr="00153E25" w:rsidRDefault="00CD1464">
            <w:pPr>
              <w:spacing w:after="30"/>
              <w:rPr>
                <w:color w:val="000000" w:themeColor="text1"/>
                <w:sz w:val="20"/>
                <w:szCs w:val="20"/>
              </w:rPr>
            </w:pPr>
            <w:r w:rsidRPr="00153E25">
              <w:rPr>
                <w:color w:val="000000" w:themeColor="text1"/>
                <w:sz w:val="20"/>
                <w:szCs w:val="20"/>
              </w:rPr>
              <w:t>…</w:t>
            </w:r>
          </w:p>
        </w:tc>
      </w:tr>
      <w:tr w:rsidR="00DD6E78" w:rsidRPr="00DD6E78" w14:paraId="2043D3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8DB08" w14:textId="77777777" w:rsidR="000C265F" w:rsidRPr="00CD1464" w:rsidRDefault="00000000">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0177DDA" w14:textId="005AE7C0" w:rsidR="000C265F" w:rsidRPr="00153E25" w:rsidRDefault="00000000">
            <w:pPr>
              <w:rPr>
                <w:color w:val="000000" w:themeColor="text1"/>
                <w:sz w:val="20"/>
                <w:szCs w:val="20"/>
              </w:rPr>
            </w:pPr>
            <w:r w:rsidRPr="00153E25">
              <w:rPr>
                <w:color w:val="000000" w:themeColor="text1"/>
                <w:sz w:val="20"/>
                <w:szCs w:val="20"/>
              </w:rPr>
              <w:t xml:space="preserve">User story IDs or portfolio items this decision affects. E.g. US-02, US-06, Portfolio Item </w:t>
            </w:r>
            <w:r w:rsidR="002677EB" w:rsidRPr="00153E25">
              <w:rPr>
                <w:color w:val="000000" w:themeColor="text1"/>
                <w:sz w:val="20"/>
                <w:szCs w:val="20"/>
              </w:rPr>
              <w:t>2</w:t>
            </w:r>
            <w:r w:rsidRPr="00153E25">
              <w:rPr>
                <w:color w:val="000000" w:themeColor="text1"/>
                <w:sz w:val="20"/>
                <w:szCs w:val="20"/>
              </w:rPr>
              <w:t xml:space="preserve"> backlog.</w:t>
            </w:r>
          </w:p>
        </w:tc>
      </w:tr>
    </w:tbl>
    <w:p w14:paraId="651BCE77" w14:textId="77777777" w:rsidR="000C265F" w:rsidRDefault="000C265F"/>
    <w:p w14:paraId="76CC8B10" w14:textId="77777777" w:rsidR="000C265F" w:rsidRDefault="000C265F"/>
    <w:p w14:paraId="1FFFCADE" w14:textId="129986F8" w:rsidR="000C265F" w:rsidRPr="00F110D3" w:rsidRDefault="00000000">
      <w:pPr>
        <w:pStyle w:val="Heading2"/>
        <w:rPr>
          <w:color w:val="000000" w:themeColor="text1"/>
        </w:rPr>
      </w:pPr>
      <w:r w:rsidRPr="00F110D3">
        <w:rPr>
          <w:color w:val="000000" w:themeColor="text1"/>
        </w:rPr>
        <w:t>ADR-</w:t>
      </w:r>
      <w:r w:rsidR="00796661">
        <w:rPr>
          <w:color w:val="000000" w:themeColor="text1"/>
        </w:rPr>
        <w:t>2</w:t>
      </w:r>
      <w:r w:rsidR="00453FCD" w:rsidRPr="00F110D3">
        <w:rPr>
          <w:color w:val="000000" w:themeColor="text1"/>
        </w:rPr>
        <w:t>:</w:t>
      </w:r>
      <w:r w:rsidRPr="00F110D3">
        <w:rPr>
          <w:color w:val="000000" w:themeColor="text1"/>
        </w:rPr>
        <w:t xml:space="preserve"> Data consistency approach</w:t>
      </w:r>
    </w:p>
    <w:p w14:paraId="5CA095D8" w14:textId="77777777" w:rsidR="00F9170A" w:rsidRDefault="00F9170A" w:rsidP="00F9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9170A" w:rsidRPr="00DD6E78" w14:paraId="270A63EB" w14:textId="77777777" w:rsidTr="00B56134">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413EF359" w14:textId="67CA9403" w:rsidR="00F9170A" w:rsidRPr="00DD6E78" w:rsidRDefault="00F9170A" w:rsidP="00F9170A">
            <w:pPr>
              <w:rPr>
                <w:color w:val="000000" w:themeColor="text1"/>
              </w:rPr>
            </w:pPr>
            <w:r w:rsidRPr="00DD6E78">
              <w:rPr>
                <w:b/>
                <w:bCs/>
                <w:color w:val="000000" w:themeColor="text1"/>
              </w:rPr>
              <w:t>ADR-</w:t>
            </w:r>
            <w:r>
              <w:rPr>
                <w:b/>
                <w:bCs/>
                <w:color w:val="000000" w:themeColor="text1"/>
              </w:rPr>
              <w:t>2:</w:t>
            </w:r>
            <w:r w:rsidRPr="00DD6E78">
              <w:rPr>
                <w:b/>
                <w:bCs/>
                <w:color w:val="000000" w:themeColor="text1"/>
              </w:rPr>
              <w:t xml:space="preserve">  </w:t>
            </w:r>
            <w:r w:rsidRPr="00F9170A">
              <w:rPr>
                <w:i/>
                <w:iCs/>
                <w:color w:val="000000" w:themeColor="text1"/>
              </w:rPr>
              <w:t>Manage data consistency across boundaries using [approach]</w:t>
            </w:r>
            <w:r>
              <w:rPr>
                <w:i/>
                <w:iCs/>
                <w:color w:val="000000" w:themeColor="text1"/>
              </w:rPr>
              <w:t xml:space="preserve"> </w:t>
            </w:r>
            <w:r w:rsidRPr="00DD6E78">
              <w:rPr>
                <w:color w:val="000000" w:themeColor="text1"/>
                <w:sz w:val="17"/>
                <w:szCs w:val="17"/>
              </w:rPr>
              <w:sym w:font="Wingdings" w:char="F0DF"/>
            </w:r>
            <w:r>
              <w:rPr>
                <w:color w:val="000000" w:themeColor="text1"/>
                <w:sz w:val="17"/>
                <w:szCs w:val="17"/>
              </w:rPr>
              <w:t xml:space="preserve"> </w:t>
            </w:r>
            <w:r w:rsidRPr="00DD6E78">
              <w:rPr>
                <w:color w:val="000000" w:themeColor="text1"/>
                <w:sz w:val="17"/>
                <w:szCs w:val="17"/>
              </w:rPr>
              <w:t xml:space="preserve"> </w:t>
            </w:r>
            <w:r w:rsidRPr="00DD6E78">
              <w:rPr>
                <w:i/>
                <w:iCs/>
                <w:color w:val="000000" w:themeColor="text1"/>
                <w:sz w:val="17"/>
                <w:szCs w:val="17"/>
              </w:rPr>
              <w:t>replace with your decision title</w:t>
            </w:r>
          </w:p>
        </w:tc>
      </w:tr>
      <w:tr w:rsidR="00F9170A" w:rsidRPr="00DD6E78" w14:paraId="40236B5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54A7E5E4" w14:textId="77777777" w:rsidR="00F9170A" w:rsidRPr="00CD1464" w:rsidRDefault="00F9170A" w:rsidP="00B56134">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82B4C85" w14:textId="77777777" w:rsidR="00F9170A" w:rsidRPr="00153E25" w:rsidRDefault="00F9170A" w:rsidP="00B56134">
            <w:pPr>
              <w:rPr>
                <w:color w:val="000000" w:themeColor="text1"/>
                <w:sz w:val="20"/>
                <w:szCs w:val="20"/>
              </w:rPr>
            </w:pPr>
            <w:r w:rsidRPr="00153E25">
              <w:rPr>
                <w:color w:val="000000" w:themeColor="text1"/>
                <w:sz w:val="20"/>
                <w:szCs w:val="20"/>
              </w:rPr>
              <w:t>Write a short noun phrase: 'Use [X] for [Y]'</w:t>
            </w:r>
          </w:p>
        </w:tc>
      </w:tr>
      <w:tr w:rsidR="00F9170A" w:rsidRPr="00DD6E78" w14:paraId="66B383D8"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9DA17CA" w14:textId="77777777" w:rsidR="00F9170A" w:rsidRPr="00CD1464" w:rsidRDefault="00F9170A" w:rsidP="00B56134">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ECF6DC9" w14:textId="77777777" w:rsidR="00F9170A" w:rsidRPr="00153E25" w:rsidRDefault="00F9170A" w:rsidP="00B5613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Proposed     Accepted     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Pr="00153E25">
              <w:rPr>
                <w:color w:val="000000" w:themeColor="text1"/>
                <w:sz w:val="20"/>
                <w:szCs w:val="20"/>
              </w:rPr>
              <w:sym w:font="Wingdings" w:char="F0DF"/>
            </w:r>
            <w:r w:rsidRPr="00153E25">
              <w:rPr>
                <w:color w:val="000000" w:themeColor="text1"/>
                <w:sz w:val="20"/>
                <w:szCs w:val="20"/>
              </w:rPr>
              <w:t xml:space="preserve"> </w:t>
            </w:r>
            <w:r w:rsidRPr="00153E25">
              <w:rPr>
                <w:i/>
                <w:iCs/>
                <w:color w:val="000000" w:themeColor="text1"/>
                <w:sz w:val="20"/>
                <w:szCs w:val="20"/>
              </w:rPr>
              <w:t>choose one</w:t>
            </w:r>
          </w:p>
        </w:tc>
      </w:tr>
      <w:tr w:rsidR="00F9170A" w:rsidRPr="00DD6E78" w14:paraId="41385EFB"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FD5EEC8" w14:textId="77777777" w:rsidR="00F9170A" w:rsidRPr="00CD1464" w:rsidRDefault="00F9170A" w:rsidP="00B56134">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D36250F" w14:textId="77777777" w:rsidR="00F9170A" w:rsidRPr="00153E25" w:rsidRDefault="00F9170A" w:rsidP="00B56134">
            <w:pPr>
              <w:spacing w:before="80"/>
              <w:rPr>
                <w:color w:val="000000" w:themeColor="text1"/>
                <w:sz w:val="20"/>
                <w:szCs w:val="20"/>
              </w:rPr>
            </w:pPr>
            <w:r w:rsidRPr="00153E25">
              <w:rPr>
                <w:color w:val="000000" w:themeColor="text1"/>
                <w:sz w:val="20"/>
                <w:szCs w:val="20"/>
              </w:rPr>
              <w:t>Describe the situation: domain certainty, constraints, timeline. What forces are at play? (3–5 sentences)</w:t>
            </w:r>
          </w:p>
        </w:tc>
      </w:tr>
      <w:tr w:rsidR="00F9170A" w:rsidRPr="00DD6E78" w14:paraId="4902A9D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AA0954E" w14:textId="77777777" w:rsidR="00F9170A" w:rsidRPr="00CD1464" w:rsidRDefault="00F9170A" w:rsidP="00B56134">
            <w:pPr>
              <w:rPr>
                <w:color w:val="000000" w:themeColor="text1"/>
                <w:sz w:val="20"/>
                <w:szCs w:val="20"/>
              </w:rPr>
            </w:pPr>
            <w:r w:rsidRPr="00CD1464">
              <w:rPr>
                <w:b/>
                <w:bCs/>
                <w:color w:val="000000" w:themeColor="text1"/>
                <w:sz w:val="20"/>
                <w:szCs w:val="20"/>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8CAE2B" w14:textId="77777777" w:rsidR="00F9170A" w:rsidRPr="00153E25" w:rsidRDefault="00F9170A" w:rsidP="00B56134">
            <w:pPr>
              <w:spacing w:before="40"/>
              <w:rPr>
                <w:color w:val="000000" w:themeColor="text1"/>
                <w:sz w:val="20"/>
                <w:szCs w:val="20"/>
              </w:rPr>
            </w:pPr>
            <w:r w:rsidRPr="00153E25">
              <w:rPr>
                <w:color w:val="000000" w:themeColor="text1"/>
                <w:sz w:val="20"/>
                <w:szCs w:val="20"/>
              </w:rPr>
              <w:t>One clear sentence: 'We will use [X] because [Y].'</w:t>
            </w:r>
          </w:p>
        </w:tc>
      </w:tr>
      <w:tr w:rsidR="00F9170A" w:rsidRPr="00DD6E78" w14:paraId="664CD032"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63AB7D6" w14:textId="77777777" w:rsidR="00F9170A" w:rsidRPr="00CD1464" w:rsidRDefault="00F9170A" w:rsidP="00B56134">
            <w:pPr>
              <w:rPr>
                <w:color w:val="000000" w:themeColor="text1"/>
                <w:sz w:val="20"/>
                <w:szCs w:val="20"/>
              </w:rPr>
            </w:pPr>
            <w:r w:rsidRPr="00CD1464">
              <w:rPr>
                <w:b/>
                <w:bCs/>
                <w:color w:val="000000" w:themeColor="text1"/>
                <w:sz w:val="20"/>
                <w:szCs w:val="20"/>
              </w:rPr>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15AB4398" w14:textId="77777777" w:rsidR="00F9170A" w:rsidRPr="00153E25" w:rsidRDefault="00F9170A" w:rsidP="00B56134">
            <w:pPr>
              <w:rPr>
                <w:color w:val="000000" w:themeColor="text1"/>
                <w:sz w:val="20"/>
                <w:szCs w:val="20"/>
              </w:rPr>
            </w:pPr>
            <w:r w:rsidRPr="00153E25">
              <w:rPr>
                <w:color w:val="000000" w:themeColor="text1"/>
                <w:sz w:val="20"/>
                <w:szCs w:val="20"/>
              </w:rPr>
              <w:t>Complete one row per alternative. At least two alternatives are required.</w:t>
            </w:r>
          </w:p>
        </w:tc>
      </w:tr>
      <w:tr w:rsidR="00F9170A" w:rsidRPr="00DD6E78" w14:paraId="48194BA3"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2BDBEDED" w14:textId="77777777" w:rsidR="00F9170A" w:rsidRPr="00CD1464" w:rsidRDefault="00F9170A" w:rsidP="00B56134">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4355D2" w14:textId="77777777"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Option: </w:t>
            </w:r>
          </w:p>
          <w:p w14:paraId="45402005" w14:textId="77777777"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Rejected because: </w:t>
            </w:r>
          </w:p>
        </w:tc>
      </w:tr>
      <w:tr w:rsidR="00F9170A" w:rsidRPr="00DD6E78" w14:paraId="22E8E16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0D7794AB" w14:textId="77777777" w:rsidR="00F9170A" w:rsidRPr="00CD1464" w:rsidRDefault="00F9170A" w:rsidP="00B56134">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8F1F8A" w14:textId="77777777"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Option: </w:t>
            </w:r>
          </w:p>
          <w:p w14:paraId="70B9CC8B" w14:textId="77777777" w:rsidR="00F9170A" w:rsidRPr="00153E25" w:rsidRDefault="00F9170A" w:rsidP="00B56134">
            <w:pPr>
              <w:rPr>
                <w:color w:val="000000" w:themeColor="text1"/>
                <w:sz w:val="20"/>
                <w:szCs w:val="20"/>
              </w:rPr>
            </w:pPr>
            <w:r w:rsidRPr="00153E25">
              <w:rPr>
                <w:b/>
                <w:bCs/>
                <w:color w:val="000000" w:themeColor="text1"/>
                <w:sz w:val="20"/>
                <w:szCs w:val="20"/>
              </w:rPr>
              <w:t>Rejected because:</w:t>
            </w:r>
          </w:p>
        </w:tc>
      </w:tr>
      <w:tr w:rsidR="00F9170A" w:rsidRPr="00DD6E78" w14:paraId="4C5986D6"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5B1C6F28" w14:textId="77777777" w:rsidR="00F9170A" w:rsidRPr="00CD1464" w:rsidRDefault="00F9170A" w:rsidP="00B56134">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E12E97" w14:textId="77777777"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Option: </w:t>
            </w:r>
          </w:p>
          <w:p w14:paraId="15C547A0" w14:textId="77777777" w:rsidR="00F9170A" w:rsidRPr="00153E25" w:rsidRDefault="00F9170A" w:rsidP="00B56134">
            <w:pPr>
              <w:rPr>
                <w:color w:val="000000" w:themeColor="text1"/>
                <w:sz w:val="20"/>
                <w:szCs w:val="20"/>
              </w:rPr>
            </w:pPr>
            <w:r w:rsidRPr="00153E25">
              <w:rPr>
                <w:b/>
                <w:bCs/>
                <w:color w:val="000000" w:themeColor="text1"/>
                <w:sz w:val="20"/>
                <w:szCs w:val="20"/>
              </w:rPr>
              <w:t>Rejected because:</w:t>
            </w:r>
          </w:p>
        </w:tc>
      </w:tr>
      <w:tr w:rsidR="00F9170A" w:rsidRPr="00DD6E78" w14:paraId="0F535BCD"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6A50C" w14:textId="77777777" w:rsidR="00F9170A" w:rsidRPr="00CD1464" w:rsidRDefault="00F9170A" w:rsidP="00B56134">
            <w:pPr>
              <w:rPr>
                <w:color w:val="000000" w:themeColor="text1"/>
                <w:sz w:val="20"/>
                <w:szCs w:val="20"/>
              </w:rPr>
            </w:pPr>
            <w:r w:rsidRPr="00CD1464">
              <w:rPr>
                <w:b/>
                <w:bCs/>
                <w:color w:val="000000" w:themeColor="text1"/>
                <w:sz w:val="20"/>
                <w:szCs w:val="20"/>
              </w:rPr>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2B468704" w14:textId="77777777" w:rsidR="00F9170A" w:rsidRPr="00153E25" w:rsidRDefault="00F9170A" w:rsidP="00B56134">
            <w:pPr>
              <w:spacing w:after="30"/>
              <w:rPr>
                <w:color w:val="000000" w:themeColor="text1"/>
                <w:sz w:val="20"/>
                <w:szCs w:val="20"/>
              </w:rPr>
            </w:pPr>
            <w:r w:rsidRPr="00153E25">
              <w:rPr>
                <w:color w:val="000000" w:themeColor="text1"/>
                <w:sz w:val="20"/>
                <w:szCs w:val="20"/>
              </w:rPr>
              <w:t>1.</w:t>
            </w:r>
          </w:p>
          <w:p w14:paraId="4BB66D22" w14:textId="77777777" w:rsidR="00F9170A" w:rsidRPr="00153E25" w:rsidRDefault="00F9170A" w:rsidP="00B56134">
            <w:pPr>
              <w:spacing w:after="30"/>
              <w:rPr>
                <w:color w:val="000000" w:themeColor="text1"/>
                <w:sz w:val="20"/>
                <w:szCs w:val="20"/>
              </w:rPr>
            </w:pPr>
            <w:r w:rsidRPr="00153E25">
              <w:rPr>
                <w:color w:val="000000" w:themeColor="text1"/>
                <w:sz w:val="20"/>
                <w:szCs w:val="20"/>
              </w:rPr>
              <w:t>2.</w:t>
            </w:r>
          </w:p>
          <w:p w14:paraId="30859289" w14:textId="77777777" w:rsidR="00F9170A" w:rsidRPr="00153E25" w:rsidRDefault="00F9170A" w:rsidP="00B56134">
            <w:pPr>
              <w:spacing w:after="30"/>
              <w:rPr>
                <w:color w:val="000000" w:themeColor="text1"/>
                <w:sz w:val="20"/>
                <w:szCs w:val="20"/>
              </w:rPr>
            </w:pPr>
            <w:r w:rsidRPr="00153E25">
              <w:rPr>
                <w:color w:val="000000" w:themeColor="text1"/>
                <w:sz w:val="20"/>
                <w:szCs w:val="20"/>
              </w:rPr>
              <w:t>…</w:t>
            </w:r>
          </w:p>
        </w:tc>
      </w:tr>
      <w:tr w:rsidR="00F9170A" w:rsidRPr="00DD6E78" w14:paraId="645BFF2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BF58CA3" w14:textId="77777777" w:rsidR="00F9170A" w:rsidRPr="00CD1464" w:rsidRDefault="00F9170A" w:rsidP="00B56134">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620EF6D" w14:textId="77777777" w:rsidR="00F9170A" w:rsidRPr="00153E25" w:rsidRDefault="00F9170A" w:rsidP="00B56134">
            <w:pPr>
              <w:spacing w:after="30"/>
              <w:rPr>
                <w:color w:val="000000" w:themeColor="text1"/>
                <w:sz w:val="20"/>
                <w:szCs w:val="20"/>
              </w:rPr>
            </w:pPr>
            <w:r w:rsidRPr="00153E25">
              <w:rPr>
                <w:color w:val="000000" w:themeColor="text1"/>
                <w:sz w:val="20"/>
                <w:szCs w:val="20"/>
              </w:rPr>
              <w:t>1.</w:t>
            </w:r>
          </w:p>
          <w:p w14:paraId="188E1ADE" w14:textId="77777777" w:rsidR="00F9170A" w:rsidRPr="00153E25" w:rsidRDefault="00F9170A" w:rsidP="00B56134">
            <w:pPr>
              <w:spacing w:after="30"/>
              <w:rPr>
                <w:color w:val="000000" w:themeColor="text1"/>
                <w:sz w:val="20"/>
                <w:szCs w:val="20"/>
              </w:rPr>
            </w:pPr>
            <w:r w:rsidRPr="00153E25">
              <w:rPr>
                <w:color w:val="000000" w:themeColor="text1"/>
                <w:sz w:val="20"/>
                <w:szCs w:val="20"/>
              </w:rPr>
              <w:t>2.</w:t>
            </w:r>
          </w:p>
          <w:p w14:paraId="1EA96A34" w14:textId="77777777" w:rsidR="00F9170A" w:rsidRPr="00153E25" w:rsidRDefault="00F9170A" w:rsidP="00B56134">
            <w:pPr>
              <w:spacing w:after="30"/>
              <w:rPr>
                <w:color w:val="000000" w:themeColor="text1"/>
                <w:sz w:val="20"/>
                <w:szCs w:val="20"/>
              </w:rPr>
            </w:pPr>
            <w:r w:rsidRPr="00153E25">
              <w:rPr>
                <w:color w:val="000000" w:themeColor="text1"/>
                <w:sz w:val="20"/>
                <w:szCs w:val="20"/>
              </w:rPr>
              <w:t>…</w:t>
            </w:r>
          </w:p>
        </w:tc>
      </w:tr>
      <w:tr w:rsidR="00F9170A" w:rsidRPr="00DD6E78" w14:paraId="2CF7AA31"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858E9E4" w14:textId="77777777" w:rsidR="00F9170A" w:rsidRPr="00CD1464" w:rsidRDefault="00F9170A" w:rsidP="00B56134">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119E6E" w14:textId="77777777" w:rsidR="00F9170A" w:rsidRPr="00153E25" w:rsidRDefault="00F9170A" w:rsidP="00B56134">
            <w:pPr>
              <w:rPr>
                <w:color w:val="000000" w:themeColor="text1"/>
                <w:sz w:val="20"/>
                <w:szCs w:val="20"/>
              </w:rPr>
            </w:pPr>
            <w:r w:rsidRPr="00153E25">
              <w:rPr>
                <w:color w:val="000000" w:themeColor="text1"/>
                <w:sz w:val="20"/>
                <w:szCs w:val="20"/>
              </w:rPr>
              <w:t>User story IDs or portfolio items this decision affects. E.g. US-02, US-06, Portfolio Item 2 backlog.</w:t>
            </w:r>
          </w:p>
        </w:tc>
      </w:tr>
    </w:tbl>
    <w:p w14:paraId="753116E4" w14:textId="0535D18B" w:rsidR="000C265F" w:rsidRDefault="00D62FB4">
      <w:r>
        <w:lastRenderedPageBreak/>
        <w:t xml:space="preserve"> </w:t>
      </w:r>
    </w:p>
    <w:p w14:paraId="77481B2A" w14:textId="77777777" w:rsidR="000C265F" w:rsidRDefault="00000000">
      <w:pPr>
        <w:pStyle w:val="Heading1"/>
      </w:pPr>
      <w:r>
        <w:t>Assessment Rubric</w:t>
      </w:r>
    </w:p>
    <w:p w14:paraId="24472181" w14:textId="45D16171" w:rsidR="000C265F" w:rsidRDefault="00A81CBF">
      <w:pPr>
        <w:spacing w:before="60" w:after="80"/>
      </w:pPr>
      <w:r>
        <w:t>Sections B and C (including the C4 diagrams) are collectively weighted at 10% of the overall course. Section C (the ADRs) are collectively weighted at 6% of the overall course.</w:t>
      </w:r>
    </w:p>
    <w:p w14:paraId="57DD2675" w14:textId="77777777" w:rsidR="000C265F" w:rsidRDefault="000C265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9"/>
        <w:gridCol w:w="2740"/>
        <w:gridCol w:w="2160"/>
        <w:gridCol w:w="1710"/>
        <w:gridCol w:w="1620"/>
      </w:tblGrid>
      <w:tr w:rsidR="00B93494" w14:paraId="7748068D" w14:textId="77777777" w:rsidTr="00B93494">
        <w:trPr>
          <w:tblHeade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A19331D" w14:textId="77777777" w:rsidR="00B93494" w:rsidRDefault="00B93494" w:rsidP="00B93494">
            <w:pPr>
              <w:spacing w:line="240" w:lineRule="auto"/>
            </w:pPr>
            <w:r>
              <w:rPr>
                <w:b/>
                <w:bCs/>
                <w:sz w:val="19"/>
                <w:szCs w:val="19"/>
              </w:rPr>
              <w:t>Criterion</w:t>
            </w:r>
          </w:p>
        </w:tc>
        <w:tc>
          <w:tcPr>
            <w:tcW w:w="27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21C7EC" w14:textId="77777777" w:rsidR="00B93494" w:rsidRDefault="00B93494" w:rsidP="00B93494">
            <w:pPr>
              <w:spacing w:line="240" w:lineRule="auto"/>
            </w:pPr>
            <w:r>
              <w:rPr>
                <w:b/>
                <w:bCs/>
                <w:sz w:val="19"/>
                <w:szCs w:val="19"/>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8FF84D2" w14:textId="77777777" w:rsidR="00B93494" w:rsidRDefault="00B93494" w:rsidP="00B93494">
            <w:pPr>
              <w:spacing w:line="240" w:lineRule="auto"/>
            </w:pPr>
            <w:r>
              <w:rPr>
                <w:b/>
                <w:bCs/>
                <w:sz w:val="19"/>
                <w:szCs w:val="19"/>
              </w:rPr>
              <w:t>Distinction</w:t>
            </w:r>
          </w:p>
        </w:tc>
        <w:tc>
          <w:tcPr>
            <w:tcW w:w="171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D974F32" w14:textId="77777777" w:rsidR="00B93494" w:rsidRDefault="00B93494" w:rsidP="00B93494">
            <w:pPr>
              <w:spacing w:line="240" w:lineRule="auto"/>
            </w:pPr>
            <w:r>
              <w:rPr>
                <w:b/>
                <w:bCs/>
                <w:sz w:val="19"/>
                <w:szCs w:val="19"/>
              </w:rPr>
              <w:t>Credit</w:t>
            </w:r>
          </w:p>
        </w:tc>
        <w:tc>
          <w:tcPr>
            <w:tcW w:w="162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0C60202" w14:textId="77777777" w:rsidR="00B93494" w:rsidRDefault="00B93494" w:rsidP="00B93494">
            <w:pPr>
              <w:spacing w:line="240" w:lineRule="auto"/>
            </w:pPr>
            <w:r>
              <w:rPr>
                <w:b/>
                <w:bCs/>
                <w:sz w:val="19"/>
                <w:szCs w:val="19"/>
              </w:rPr>
              <w:t>Pass / Rework</w:t>
            </w:r>
          </w:p>
        </w:tc>
      </w:tr>
      <w:tr w:rsidR="00B93494" w14:paraId="4314134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1304AC8" w14:textId="77777777" w:rsidR="00B93494" w:rsidRDefault="00B93494" w:rsidP="00B93494">
            <w:pPr>
              <w:spacing w:line="240" w:lineRule="auto"/>
            </w:pPr>
            <w:r>
              <w:rPr>
                <w:b/>
                <w:bCs/>
                <w:sz w:val="19"/>
                <w:szCs w:val="19"/>
              </w:rPr>
              <w:t>C4 context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DAE9D1B" w14:textId="0A5CDCB5" w:rsidR="00B93494" w:rsidRDefault="00B93494" w:rsidP="00B93494">
            <w:pPr>
              <w:spacing w:line="240" w:lineRule="auto"/>
            </w:pPr>
            <w:r>
              <w:rPr>
                <w:sz w:val="18"/>
                <w:szCs w:val="18"/>
              </w:rPr>
              <w:t>System boundary correctly drawn. All external actors from the stakeholder map represented. External systems (payment provider, governing body) included. Notation consistent with C4 conventions.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ECDEE0C" w14:textId="77777777" w:rsidR="00B93494" w:rsidRDefault="00B93494" w:rsidP="00B93494">
            <w:pPr>
              <w:spacing w:line="240" w:lineRule="auto"/>
            </w:pPr>
            <w:r>
              <w:rPr>
                <w:color w:val="0F6E56"/>
                <w:sz w:val="18"/>
                <w:szCs w:val="18"/>
              </w:rPr>
              <w:t>All actors present and correctly typed. External systems named with communication mechanism annotated. Fully consistent with stakeholder map.</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322902" w14:textId="77777777" w:rsidR="00B93494" w:rsidRDefault="00B93494" w:rsidP="00B93494">
            <w:pPr>
              <w:spacing w:line="240" w:lineRule="auto"/>
            </w:pPr>
            <w:r>
              <w:rPr>
                <w:color w:val="1B3A5C"/>
                <w:sz w:val="18"/>
                <w:szCs w:val="18"/>
              </w:rPr>
              <w:t>All actors present. Minor external system omissions. Notation mostly correct.</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85C2C16" w14:textId="77777777" w:rsidR="00B93494" w:rsidRDefault="00B93494" w:rsidP="00B93494">
            <w:pPr>
              <w:spacing w:line="240" w:lineRule="auto"/>
            </w:pPr>
            <w:r>
              <w:rPr>
                <w:color w:val="993C1D"/>
                <w:sz w:val="18"/>
                <w:szCs w:val="18"/>
              </w:rPr>
              <w:t>Key actors missing. External systems absent. Notation inconsistent or incorrect.</w:t>
            </w:r>
          </w:p>
        </w:tc>
      </w:tr>
      <w:tr w:rsidR="00B93494" w14:paraId="3D477B2A"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51323" w14:textId="77777777" w:rsidR="00B93494" w:rsidRDefault="00B93494" w:rsidP="00B93494">
            <w:pPr>
              <w:spacing w:line="240" w:lineRule="auto"/>
            </w:pPr>
            <w:r>
              <w:rPr>
                <w:b/>
                <w:bCs/>
                <w:sz w:val="19"/>
                <w:szCs w:val="19"/>
              </w:rPr>
              <w:t>C4 container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EBA8580" w14:textId="77777777" w:rsidR="00B93494" w:rsidRDefault="00B93494" w:rsidP="00B93494">
            <w:pPr>
              <w:spacing w:line="240" w:lineRule="auto"/>
            </w:pPr>
            <w:r>
              <w:rPr>
                <w:sz w:val="18"/>
                <w:szCs w:val="18"/>
              </w:rPr>
              <w:t>Architecture choice clearly reflected. Containers correctly identified for the chosen pattern. Communication paths labelled with mechanism. Database containers present with ownership noted.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4A04AE1" w14:textId="41202CA0" w:rsidR="00B93494" w:rsidRDefault="00B93494" w:rsidP="00B93494">
            <w:pPr>
              <w:spacing w:line="240" w:lineRule="auto"/>
            </w:pPr>
            <w:r>
              <w:rPr>
                <w:color w:val="0F6E56"/>
                <w:sz w:val="18"/>
                <w:szCs w:val="18"/>
              </w:rPr>
              <w:t>Container diagram precisely reflects the chosen architectural pattern. All inter-container communication paths labelled. Database structure reflects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465693C" w14:textId="77777777" w:rsidR="00B93494" w:rsidRDefault="00B93494" w:rsidP="00B93494">
            <w:pPr>
              <w:spacing w:line="240" w:lineRule="auto"/>
            </w:pPr>
            <w:r>
              <w:rPr>
                <w:color w:val="1B3A5C"/>
                <w:sz w:val="18"/>
                <w:szCs w:val="18"/>
              </w:rPr>
              <w:t>Correct pattern reflected. Most communication paths present. Minor labelling gaps.</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21831849" w14:textId="77777777" w:rsidR="00B93494" w:rsidRDefault="00B93494" w:rsidP="00B93494">
            <w:pPr>
              <w:spacing w:line="240" w:lineRule="auto"/>
            </w:pPr>
            <w:r>
              <w:rPr>
                <w:color w:val="993C1D"/>
                <w:sz w:val="18"/>
                <w:szCs w:val="18"/>
              </w:rPr>
              <w:t xml:space="preserve">Architecture not clearly reflected. Containers generic or incorrect. Communication paths </w:t>
            </w:r>
            <w:proofErr w:type="spellStart"/>
            <w:r>
              <w:rPr>
                <w:color w:val="993C1D"/>
                <w:sz w:val="18"/>
                <w:szCs w:val="18"/>
              </w:rPr>
              <w:t>unlabelled</w:t>
            </w:r>
            <w:proofErr w:type="spellEnd"/>
            <w:r>
              <w:rPr>
                <w:color w:val="993C1D"/>
                <w:sz w:val="18"/>
                <w:szCs w:val="18"/>
              </w:rPr>
              <w:t>.</w:t>
            </w:r>
          </w:p>
        </w:tc>
      </w:tr>
      <w:tr w:rsidR="00B93494" w14:paraId="2E5AFBC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CE181" w14:textId="77777777" w:rsidR="00B93494" w:rsidRDefault="00B93494" w:rsidP="00B93494">
            <w:pPr>
              <w:spacing w:line="240" w:lineRule="auto"/>
            </w:pPr>
            <w:r>
              <w:rPr>
                <w:b/>
                <w:bCs/>
                <w:sz w:val="19"/>
                <w:szCs w:val="19"/>
              </w:rPr>
              <w:t>C4 component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BA09401" w14:textId="5F5453D0" w:rsidR="00B93494" w:rsidRDefault="00B93494" w:rsidP="00B93494">
            <w:pPr>
              <w:spacing w:line="240" w:lineRule="auto"/>
            </w:pPr>
            <w:r>
              <w:rPr>
                <w:sz w:val="18"/>
                <w:szCs w:val="18"/>
              </w:rPr>
              <w:t>Internal module structure shown for the primary container. Each bounded context is a named component. Module interfaces labelled. Cross-module communication paths show mechanism (sync/async). Corresponds to (annotated ERD) domain model bounded contexts.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5ADC55" w14:textId="56E523B3" w:rsidR="00B93494" w:rsidRDefault="00B93494" w:rsidP="00B93494">
            <w:pPr>
              <w:spacing w:line="240" w:lineRule="auto"/>
            </w:pPr>
            <w:r>
              <w:rPr>
                <w:color w:val="0F6E56"/>
                <w:sz w:val="18"/>
                <w:szCs w:val="18"/>
              </w:rPr>
              <w:t>All bounded contexts present as named components with interface descriptions. Every cross-module communication path labelled with mechanism. Direct correspondence to annotated ERD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AC366FE" w14:textId="77777777" w:rsidR="00B93494" w:rsidRDefault="00B93494" w:rsidP="00B93494">
            <w:pPr>
              <w:spacing w:line="240" w:lineRule="auto"/>
            </w:pPr>
            <w:r>
              <w:rPr>
                <w:color w:val="1B3A5C"/>
                <w:sz w:val="18"/>
                <w:szCs w:val="18"/>
              </w:rPr>
              <w:t>Most bounded contexts present. Some interfaces labelled. Cross-module paths mostly shown.</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5530E5E" w14:textId="2F9779AC" w:rsidR="00B93494" w:rsidRDefault="00B93494" w:rsidP="00B93494">
            <w:pPr>
              <w:spacing w:line="240" w:lineRule="auto"/>
            </w:pPr>
            <w:r>
              <w:rPr>
                <w:color w:val="993C1D"/>
                <w:sz w:val="18"/>
                <w:szCs w:val="18"/>
              </w:rPr>
              <w:t>Components generic or missing. No interface labelling. No correspondence to domain model.</w:t>
            </w:r>
          </w:p>
        </w:tc>
      </w:tr>
      <w:tr w:rsidR="00B93494" w14:paraId="680DB7F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7A9E2B" w14:textId="77777777" w:rsidR="00B93494" w:rsidRDefault="00B93494" w:rsidP="00B93494">
            <w:pPr>
              <w:spacing w:line="240" w:lineRule="auto"/>
            </w:pPr>
            <w:r>
              <w:rPr>
                <w:b/>
                <w:bCs/>
                <w:sz w:val="19"/>
                <w:szCs w:val="19"/>
              </w:rPr>
              <w:t>Integration pattern summary</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59E660A" w14:textId="19DA02E5" w:rsidR="00B93494" w:rsidRDefault="00B93494" w:rsidP="00B93494">
            <w:pPr>
              <w:spacing w:line="240" w:lineRule="auto"/>
            </w:pPr>
            <w:r>
              <w:rPr>
                <w:sz w:val="18"/>
                <w:szCs w:val="18"/>
              </w:rPr>
              <w:t>All significant inter-module or inter-service integrations listed. Pattern selected for each with explicit rationale referencing the Week 6 decision framework. At least one asynchronous pattern present. Patterns consistent with component diagram.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8BD72F1" w14:textId="4109BC0B" w:rsidR="00B93494" w:rsidRDefault="00B93494" w:rsidP="00B93494">
            <w:pPr>
              <w:spacing w:line="240" w:lineRule="auto"/>
            </w:pPr>
            <w:r>
              <w:rPr>
                <w:color w:val="0F6E56"/>
                <w:sz w:val="18"/>
                <w:szCs w:val="18"/>
              </w:rPr>
              <w:t>All significant integrations listed. Pattern selection justified with the three decision questions. Patterns match component diagram.</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6EF2AD7" w14:textId="77777777" w:rsidR="00B93494" w:rsidRDefault="00B93494" w:rsidP="00B93494">
            <w:pPr>
              <w:spacing w:line="240" w:lineRule="auto"/>
            </w:pPr>
            <w:r>
              <w:rPr>
                <w:color w:val="1B3A5C"/>
                <w:sz w:val="18"/>
                <w:szCs w:val="18"/>
              </w:rPr>
              <w:t>Most integrations listed. Patterns selected but rationale brief. Minor inconsistencies with component diagram.</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004B6927" w14:textId="77777777" w:rsidR="00B93494" w:rsidRDefault="00B93494" w:rsidP="00B93494">
            <w:pPr>
              <w:spacing w:line="240" w:lineRule="auto"/>
            </w:pPr>
            <w:r>
              <w:rPr>
                <w:color w:val="993C1D"/>
                <w:sz w:val="18"/>
                <w:szCs w:val="18"/>
              </w:rPr>
              <w:t>Integrations missing or incomplete. Patterns selected without rationale. Inconsistent with component diagram.</w:t>
            </w:r>
          </w:p>
        </w:tc>
      </w:tr>
      <w:tr w:rsidR="00B93494" w14:paraId="6B65CDCF"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1582EF0" w14:textId="2B21738A" w:rsidR="00B93494" w:rsidRDefault="00B93494" w:rsidP="00B93494">
            <w:pPr>
              <w:spacing w:line="240" w:lineRule="auto"/>
            </w:pPr>
            <w:r>
              <w:rPr>
                <w:b/>
                <w:bCs/>
                <w:sz w:val="19"/>
                <w:szCs w:val="19"/>
              </w:rPr>
              <w:t xml:space="preserve">ADR quality </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D031F1" w14:textId="7399EC3A" w:rsidR="00B93494" w:rsidRDefault="00B93494" w:rsidP="00B93494">
            <w:pPr>
              <w:spacing w:line="240" w:lineRule="auto"/>
            </w:pPr>
            <w:r>
              <w:rPr>
                <w:sz w:val="18"/>
                <w:szCs w:val="18"/>
              </w:rPr>
              <w:t>Each ADR has a clear decision statement, at least two alternatives considered with explicit rejection reasoning, and separate lists of positive and negative consequences. ADR-1 integration pattern, ADR-2 data consistency. All trace to user stories or portfolio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18A572" w14:textId="0C6D3697" w:rsidR="00B93494" w:rsidRDefault="00B93494" w:rsidP="00B93494">
            <w:pPr>
              <w:spacing w:line="240" w:lineRule="auto"/>
            </w:pPr>
            <w:r>
              <w:rPr>
                <w:color w:val="0F6E56"/>
                <w:sz w:val="18"/>
                <w:szCs w:val="18"/>
              </w:rPr>
              <w:t>Both ADRs complete with defensible alternatives and honest consequences. Negative consequences explicitly named. Each ADR traceable to specific user stories.</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8FD769" w14:textId="30B0AA91" w:rsidR="00B93494" w:rsidRDefault="00B93494" w:rsidP="00B93494">
            <w:pPr>
              <w:spacing w:line="240" w:lineRule="auto"/>
            </w:pPr>
            <w:r>
              <w:rPr>
                <w:color w:val="1B3A5C"/>
                <w:sz w:val="18"/>
                <w:szCs w:val="18"/>
              </w:rPr>
              <w:t>Both ADRs present. Most alternatives have rejection reasoning. Consequences present but may be one-sided.</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5047BE8B" w14:textId="5DA6BEA1" w:rsidR="00B93494" w:rsidRDefault="00B93494" w:rsidP="00B93494">
            <w:pPr>
              <w:spacing w:line="240" w:lineRule="auto"/>
            </w:pPr>
            <w:r>
              <w:rPr>
                <w:color w:val="993C1D"/>
                <w:sz w:val="18"/>
                <w:szCs w:val="18"/>
              </w:rPr>
              <w:t>Less than two ADRs. Alternatives listed without rejection reasoning. Consequences absent or only positive.</w:t>
            </w:r>
          </w:p>
        </w:tc>
      </w:tr>
    </w:tbl>
    <w:p w14:paraId="0B37ECE4" w14:textId="77777777" w:rsidR="000C265F" w:rsidRDefault="000C265F"/>
    <w:p w14:paraId="52017050" w14:textId="77777777" w:rsidR="00AD756C" w:rsidRDefault="00AD756C"/>
    <w:p w14:paraId="59AF9A75" w14:textId="7DBA59E0" w:rsidR="00EE5FB2" w:rsidRPr="00EE5FB2" w:rsidRDefault="00EE5FB2" w:rsidP="00EE5FB2">
      <w:pPr>
        <w:pStyle w:val="Heading2"/>
      </w:pPr>
      <w:r w:rsidRPr="00EE5FB2">
        <w:t xml:space="preserve">Connection to Week </w:t>
      </w:r>
      <w:r>
        <w:t>7</w:t>
      </w:r>
      <w:r w:rsidR="005D1AA4">
        <w:t xml:space="preserve"> </w:t>
      </w:r>
    </w:p>
    <w:p w14:paraId="1079E15E" w14:textId="34BDEFA5" w:rsidR="00EE5FB2" w:rsidRDefault="00EE5FB2" w:rsidP="00EE5FB2">
      <w:r w:rsidRPr="00EE5FB2">
        <w:t xml:space="preserve">The component diagram in Section C is the primary input to the Week </w:t>
      </w:r>
      <w:r>
        <w:t>7</w:t>
      </w:r>
      <w:r w:rsidRPr="00EE5FB2">
        <w:t xml:space="preserve"> security and privacy review. Each module interface is a potential attack surface. The Safeguarding module interface, which exposes junior member records, has fundamentally different access control requirements from the Bookings module interface. Before starting the OWASP review, review your component diagram and identify which module interfaces handle sensitive or restricted data</w:t>
      </w:r>
      <w:r>
        <w:t>;</w:t>
      </w:r>
      <w:r w:rsidRPr="00EE5FB2">
        <w:t xml:space="preserve"> those are the highest-priority items for the security checklist.</w:t>
      </w:r>
    </w:p>
    <w:p w14:paraId="7B879907" w14:textId="77777777" w:rsidR="000C265F" w:rsidRDefault="00000000">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438"/>
        <w:gridCol w:w="2390"/>
        <w:gridCol w:w="4535"/>
      </w:tblGrid>
      <w:tr w:rsidR="000C265F" w14:paraId="32BCF603" w14:textId="77777777" w:rsidTr="00ED2C16">
        <w:trPr>
          <w:tblHeader/>
        </w:trPr>
        <w:tc>
          <w:tcPr>
            <w:tcW w:w="99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C069635" w14:textId="77777777" w:rsidR="000C265F" w:rsidRDefault="00000000">
            <w:r>
              <w:rPr>
                <w:b/>
                <w:bCs/>
                <w:sz w:val="19"/>
                <w:szCs w:val="19"/>
              </w:rPr>
              <w:t>Version</w:t>
            </w:r>
          </w:p>
        </w:tc>
        <w:tc>
          <w:tcPr>
            <w:tcW w:w="1438"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3BD420D" w14:textId="77777777" w:rsidR="000C265F" w:rsidRDefault="00000000">
            <w:r>
              <w:rPr>
                <w:b/>
                <w:bCs/>
                <w:sz w:val="19"/>
                <w:szCs w:val="19"/>
              </w:rPr>
              <w:t>Date</w:t>
            </w:r>
          </w:p>
        </w:tc>
        <w:tc>
          <w:tcPr>
            <w:tcW w:w="239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E9BBB8C" w14:textId="77777777" w:rsidR="000C265F" w:rsidRDefault="00000000">
            <w:r>
              <w:rPr>
                <w:b/>
                <w:bCs/>
                <w:sz w:val="19"/>
                <w:szCs w:val="19"/>
              </w:rPr>
              <w:t>Revised by</w:t>
            </w:r>
          </w:p>
        </w:tc>
        <w:tc>
          <w:tcPr>
            <w:tcW w:w="4535"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776C6FF" w14:textId="77777777" w:rsidR="000C265F" w:rsidRDefault="00000000">
            <w:r>
              <w:rPr>
                <w:b/>
                <w:bCs/>
                <w:sz w:val="19"/>
                <w:szCs w:val="19"/>
              </w:rPr>
              <w:t>What changed and why</w:t>
            </w:r>
          </w:p>
        </w:tc>
      </w:tr>
      <w:tr w:rsidR="000C265F" w14:paraId="1CFD9B86"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6368E9C" w14:textId="77777777" w:rsidR="000C265F" w:rsidRDefault="00000000">
            <w:pPr>
              <w:jc w:val="center"/>
            </w:pPr>
            <w:r>
              <w:rPr>
                <w:b/>
                <w:bCs/>
                <w:color w:val="666666"/>
                <w:sz w:val="19"/>
                <w:szCs w:val="19"/>
              </w:rPr>
              <w:t>v1.0</w:t>
            </w:r>
          </w:p>
        </w:tc>
        <w:tc>
          <w:tcPr>
            <w:tcW w:w="1438"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609AF05" w14:textId="6FA97DA9"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C8C1D11"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44159B" w14:textId="2773F89D" w:rsidR="000C265F" w:rsidRDefault="00000000">
            <w:r>
              <w:rPr>
                <w:sz w:val="19"/>
                <w:szCs w:val="19"/>
              </w:rPr>
              <w:t xml:space="preserve">Initial submission </w:t>
            </w:r>
          </w:p>
        </w:tc>
      </w:tr>
      <w:tr w:rsidR="000C265F" w14:paraId="6D9CC152"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CDE423"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B5BFD2"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28CC27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0D2DA4" w14:textId="77777777" w:rsidR="000C265F" w:rsidRDefault="000C265F"/>
        </w:tc>
      </w:tr>
      <w:tr w:rsidR="000C265F" w14:paraId="45C6746D"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B15157"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8A3551"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2C65E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4E23F5" w14:textId="77777777" w:rsidR="000C265F" w:rsidRDefault="000C265F"/>
        </w:tc>
      </w:tr>
      <w:tr w:rsidR="000C265F" w14:paraId="052C994F"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6D4E31"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5D8A6A"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93CB78"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F16E97" w14:textId="77777777" w:rsidR="000C265F" w:rsidRDefault="000C265F"/>
        </w:tc>
      </w:tr>
    </w:tbl>
    <w:p w14:paraId="1B022852" w14:textId="77777777" w:rsidR="003F6E9D" w:rsidRDefault="003F6E9D"/>
    <w:sectPr w:rsidR="003F6E9D">
      <w:headerReference w:type="default" r:id="rId7"/>
      <w:footerReference w:type="even"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4BF7" w14:textId="77777777" w:rsidR="00D96890" w:rsidRDefault="00D96890">
      <w:r>
        <w:separator/>
      </w:r>
    </w:p>
  </w:endnote>
  <w:endnote w:type="continuationSeparator" w:id="0">
    <w:p w14:paraId="15B19B5A" w14:textId="77777777" w:rsidR="00D96890" w:rsidRDefault="00D9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9445592"/>
      <w:docPartObj>
        <w:docPartGallery w:val="Page Numbers (Bottom of Page)"/>
        <w:docPartUnique/>
      </w:docPartObj>
    </w:sdtPr>
    <w:sdtContent>
      <w:p w14:paraId="3046FF0D" w14:textId="302B6E45"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970FD4" w14:textId="77777777" w:rsidR="001E0182" w:rsidRDefault="001E0182" w:rsidP="001E01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644351"/>
      <w:docPartObj>
        <w:docPartGallery w:val="Page Numbers (Bottom of Page)"/>
        <w:docPartUnique/>
      </w:docPartObj>
    </w:sdtPr>
    <w:sdtContent>
      <w:p w14:paraId="503F7769" w14:textId="082D4CB2"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43F6E7C" w14:textId="3BAA692C" w:rsidR="000C265F" w:rsidRDefault="000C265F" w:rsidP="001E0182">
    <w:pPr>
      <w:tabs>
        <w:tab w:val="right" w:pos="9026"/>
      </w:tabs>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84E84" w14:textId="77777777" w:rsidR="00D96890" w:rsidRDefault="00D96890">
      <w:r>
        <w:separator/>
      </w:r>
    </w:p>
  </w:footnote>
  <w:footnote w:type="continuationSeparator" w:id="0">
    <w:p w14:paraId="531E8A77" w14:textId="77777777" w:rsidR="00D96890" w:rsidRDefault="00D9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360B" w14:textId="661EB09F" w:rsidR="000C265F" w:rsidRPr="00CE5F72" w:rsidRDefault="00CE5F72" w:rsidP="00CE5F72">
    <w:pPr>
      <w:spacing w:after="100"/>
      <w:rPr>
        <w:sz w:val="21"/>
        <w:szCs w:val="21"/>
      </w:rPr>
    </w:pPr>
    <w:r w:rsidRPr="00CE5F72">
      <w:rPr>
        <w:sz w:val="21"/>
        <w:szCs w:val="21"/>
      </w:rPr>
      <w:t>MIS360 –</w:t>
    </w:r>
    <w:r w:rsidR="00942CE1">
      <w:rPr>
        <w:sz w:val="21"/>
        <w:szCs w:val="21"/>
      </w:rPr>
      <w:t xml:space="preserve"> </w:t>
    </w:r>
    <w:r w:rsidRPr="00CE5F72">
      <w:rPr>
        <w:sz w:val="21"/>
        <w:szCs w:val="21"/>
      </w:rPr>
      <w:t>System Architecture: C4 diagrams and ADRs</w:t>
    </w:r>
    <w:r w:rsidR="00942CE1">
      <w:rPr>
        <w:sz w:val="21"/>
        <w:szCs w:val="21"/>
      </w:rPr>
      <w:tab/>
    </w:r>
    <w:r w:rsidR="00942CE1">
      <w:rPr>
        <w:sz w:val="21"/>
        <w:szCs w:val="21"/>
      </w:rPr>
      <w:tab/>
    </w:r>
    <w:r w:rsidR="00942CE1">
      <w:rPr>
        <w:sz w:val="21"/>
        <w:szCs w:val="21"/>
      </w:rPr>
      <w:tab/>
    </w:r>
    <w:r w:rsidR="00942CE1">
      <w:rPr>
        <w:sz w:val="21"/>
        <w:szCs w:val="21"/>
      </w:rPr>
      <w:tab/>
    </w:r>
    <w:r w:rsidR="00942CE1" w:rsidRPr="00CE5F72">
      <w:rPr>
        <w:sz w:val="21"/>
        <w:szCs w:val="21"/>
      </w:rPr>
      <w:t>project items 5 &amp;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0FD"/>
    <w:multiLevelType w:val="hybridMultilevel"/>
    <w:tmpl w:val="B99ACC0A"/>
    <w:lvl w:ilvl="0" w:tplc="14D6BF34">
      <w:start w:val="1"/>
      <w:numFmt w:val="decimal"/>
      <w:lvlText w:val="%1."/>
      <w:lvlJc w:val="left"/>
      <w:pPr>
        <w:ind w:left="560" w:hanging="280"/>
      </w:pPr>
    </w:lvl>
    <w:lvl w:ilvl="1" w:tplc="9E304916">
      <w:numFmt w:val="decimal"/>
      <w:lvlText w:val=""/>
      <w:lvlJc w:val="left"/>
    </w:lvl>
    <w:lvl w:ilvl="2" w:tplc="2EF25C3C">
      <w:numFmt w:val="decimal"/>
      <w:lvlText w:val=""/>
      <w:lvlJc w:val="left"/>
    </w:lvl>
    <w:lvl w:ilvl="3" w:tplc="D4E63AC0">
      <w:numFmt w:val="decimal"/>
      <w:lvlText w:val=""/>
      <w:lvlJc w:val="left"/>
    </w:lvl>
    <w:lvl w:ilvl="4" w:tplc="34560F16">
      <w:numFmt w:val="decimal"/>
      <w:lvlText w:val=""/>
      <w:lvlJc w:val="left"/>
    </w:lvl>
    <w:lvl w:ilvl="5" w:tplc="3536B018">
      <w:numFmt w:val="decimal"/>
      <w:lvlText w:val=""/>
      <w:lvlJc w:val="left"/>
    </w:lvl>
    <w:lvl w:ilvl="6" w:tplc="1E366E66">
      <w:numFmt w:val="decimal"/>
      <w:lvlText w:val=""/>
      <w:lvlJc w:val="left"/>
    </w:lvl>
    <w:lvl w:ilvl="7" w:tplc="D632BD5E">
      <w:numFmt w:val="decimal"/>
      <w:lvlText w:val=""/>
      <w:lvlJc w:val="left"/>
    </w:lvl>
    <w:lvl w:ilvl="8" w:tplc="654A6588">
      <w:numFmt w:val="decimal"/>
      <w:lvlText w:val=""/>
      <w:lvlJc w:val="left"/>
    </w:lvl>
  </w:abstractNum>
  <w:abstractNum w:abstractNumId="1" w15:restartNumberingAfterBreak="0">
    <w:nsid w:val="06CE4AA5"/>
    <w:multiLevelType w:val="multilevel"/>
    <w:tmpl w:val="BB66EA62"/>
    <w:lvl w:ilvl="0">
      <w:start w:val="1"/>
      <w:numFmt w:val="upperLetter"/>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876B40"/>
    <w:multiLevelType w:val="hybridMultilevel"/>
    <w:tmpl w:val="717867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2327C"/>
    <w:multiLevelType w:val="hybridMultilevel"/>
    <w:tmpl w:val="DA5A4B88"/>
    <w:lvl w:ilvl="0" w:tplc="1CFA0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51A94"/>
    <w:multiLevelType w:val="hybridMultilevel"/>
    <w:tmpl w:val="9E9EAD68"/>
    <w:lvl w:ilvl="0" w:tplc="0826F478">
      <w:start w:val="1"/>
      <w:numFmt w:val="bullet"/>
      <w:lvlText w:val="●"/>
      <w:lvlJc w:val="left"/>
      <w:pPr>
        <w:ind w:left="720" w:hanging="360"/>
      </w:pPr>
    </w:lvl>
    <w:lvl w:ilvl="1" w:tplc="4C20F724">
      <w:start w:val="1"/>
      <w:numFmt w:val="bullet"/>
      <w:lvlText w:val="○"/>
      <w:lvlJc w:val="left"/>
      <w:pPr>
        <w:ind w:left="1440" w:hanging="360"/>
      </w:pPr>
    </w:lvl>
    <w:lvl w:ilvl="2" w:tplc="B5340B8C">
      <w:start w:val="1"/>
      <w:numFmt w:val="bullet"/>
      <w:lvlText w:val="■"/>
      <w:lvlJc w:val="left"/>
      <w:pPr>
        <w:ind w:left="2160" w:hanging="360"/>
      </w:pPr>
    </w:lvl>
    <w:lvl w:ilvl="3" w:tplc="6D7E0F72">
      <w:start w:val="1"/>
      <w:numFmt w:val="bullet"/>
      <w:lvlText w:val="●"/>
      <w:lvlJc w:val="left"/>
      <w:pPr>
        <w:ind w:left="2880" w:hanging="360"/>
      </w:pPr>
    </w:lvl>
    <w:lvl w:ilvl="4" w:tplc="DED42480">
      <w:start w:val="1"/>
      <w:numFmt w:val="bullet"/>
      <w:lvlText w:val="○"/>
      <w:lvlJc w:val="left"/>
      <w:pPr>
        <w:ind w:left="3600" w:hanging="360"/>
      </w:pPr>
    </w:lvl>
    <w:lvl w:ilvl="5" w:tplc="A3FEE2EC">
      <w:start w:val="1"/>
      <w:numFmt w:val="bullet"/>
      <w:lvlText w:val="■"/>
      <w:lvlJc w:val="left"/>
      <w:pPr>
        <w:ind w:left="4320" w:hanging="360"/>
      </w:pPr>
    </w:lvl>
    <w:lvl w:ilvl="6" w:tplc="1946F550">
      <w:start w:val="1"/>
      <w:numFmt w:val="bullet"/>
      <w:lvlText w:val="●"/>
      <w:lvlJc w:val="left"/>
      <w:pPr>
        <w:ind w:left="5040" w:hanging="360"/>
      </w:pPr>
    </w:lvl>
    <w:lvl w:ilvl="7" w:tplc="B7F8142C">
      <w:start w:val="1"/>
      <w:numFmt w:val="bullet"/>
      <w:lvlText w:val="●"/>
      <w:lvlJc w:val="left"/>
      <w:pPr>
        <w:ind w:left="5760" w:hanging="360"/>
      </w:pPr>
    </w:lvl>
    <w:lvl w:ilvl="8" w:tplc="2098DEB8">
      <w:start w:val="1"/>
      <w:numFmt w:val="bullet"/>
      <w:lvlText w:val="●"/>
      <w:lvlJc w:val="left"/>
      <w:pPr>
        <w:ind w:left="6480" w:hanging="360"/>
      </w:pPr>
    </w:lvl>
  </w:abstractNum>
  <w:abstractNum w:abstractNumId="5" w15:restartNumberingAfterBreak="0">
    <w:nsid w:val="2E5644BD"/>
    <w:multiLevelType w:val="hybridMultilevel"/>
    <w:tmpl w:val="AE22DC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3C0917"/>
    <w:multiLevelType w:val="hybridMultilevel"/>
    <w:tmpl w:val="E5E05794"/>
    <w:lvl w:ilvl="0" w:tplc="1C5C7ACC">
      <w:start w:val="1"/>
      <w:numFmt w:val="bullet"/>
      <w:lvlText w:val="•"/>
      <w:lvlJc w:val="left"/>
      <w:pPr>
        <w:ind w:left="560" w:hanging="280"/>
      </w:pPr>
    </w:lvl>
    <w:lvl w:ilvl="1" w:tplc="62E0958A">
      <w:numFmt w:val="decimal"/>
      <w:lvlText w:val=""/>
      <w:lvlJc w:val="left"/>
    </w:lvl>
    <w:lvl w:ilvl="2" w:tplc="752CAA24">
      <w:numFmt w:val="decimal"/>
      <w:lvlText w:val=""/>
      <w:lvlJc w:val="left"/>
    </w:lvl>
    <w:lvl w:ilvl="3" w:tplc="96FEFAFC">
      <w:numFmt w:val="decimal"/>
      <w:lvlText w:val=""/>
      <w:lvlJc w:val="left"/>
    </w:lvl>
    <w:lvl w:ilvl="4" w:tplc="19D2FE9C">
      <w:numFmt w:val="decimal"/>
      <w:lvlText w:val=""/>
      <w:lvlJc w:val="left"/>
    </w:lvl>
    <w:lvl w:ilvl="5" w:tplc="60DC4F00">
      <w:numFmt w:val="decimal"/>
      <w:lvlText w:val=""/>
      <w:lvlJc w:val="left"/>
    </w:lvl>
    <w:lvl w:ilvl="6" w:tplc="18EC6D22">
      <w:numFmt w:val="decimal"/>
      <w:lvlText w:val=""/>
      <w:lvlJc w:val="left"/>
    </w:lvl>
    <w:lvl w:ilvl="7" w:tplc="1AF6D31A">
      <w:numFmt w:val="decimal"/>
      <w:lvlText w:val=""/>
      <w:lvlJc w:val="left"/>
    </w:lvl>
    <w:lvl w:ilvl="8" w:tplc="4920C976">
      <w:numFmt w:val="decimal"/>
      <w:lvlText w:val=""/>
      <w:lvlJc w:val="left"/>
    </w:lvl>
  </w:abstractNum>
  <w:abstractNum w:abstractNumId="7" w15:restartNumberingAfterBreak="0">
    <w:nsid w:val="6C5D68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CD6DED"/>
    <w:multiLevelType w:val="hybridMultilevel"/>
    <w:tmpl w:val="6526ED56"/>
    <w:lvl w:ilvl="0" w:tplc="6B8C42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822491">
    <w:abstractNumId w:val="4"/>
    <w:lvlOverride w:ilvl="0">
      <w:startOverride w:val="1"/>
    </w:lvlOverride>
  </w:num>
  <w:num w:numId="2" w16cid:durableId="1249655187">
    <w:abstractNumId w:val="7"/>
  </w:num>
  <w:num w:numId="3" w16cid:durableId="1142887101">
    <w:abstractNumId w:val="1"/>
  </w:num>
  <w:num w:numId="4" w16cid:durableId="904798684">
    <w:abstractNumId w:val="2"/>
  </w:num>
  <w:num w:numId="5" w16cid:durableId="982777873">
    <w:abstractNumId w:val="8"/>
  </w:num>
  <w:num w:numId="6" w16cid:durableId="1927611286">
    <w:abstractNumId w:val="5"/>
  </w:num>
  <w:num w:numId="7" w16cid:durableId="6064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65F"/>
    <w:rsid w:val="00004964"/>
    <w:rsid w:val="000B7D7B"/>
    <w:rsid w:val="000C265F"/>
    <w:rsid w:val="0010387F"/>
    <w:rsid w:val="0012204B"/>
    <w:rsid w:val="0014404F"/>
    <w:rsid w:val="00153E25"/>
    <w:rsid w:val="001B4222"/>
    <w:rsid w:val="001E0182"/>
    <w:rsid w:val="0020530B"/>
    <w:rsid w:val="00225A85"/>
    <w:rsid w:val="002677EB"/>
    <w:rsid w:val="00397572"/>
    <w:rsid w:val="003C3D1B"/>
    <w:rsid w:val="003F6E9D"/>
    <w:rsid w:val="00442548"/>
    <w:rsid w:val="00453FCD"/>
    <w:rsid w:val="004623DE"/>
    <w:rsid w:val="004C6F72"/>
    <w:rsid w:val="00576348"/>
    <w:rsid w:val="005D1AA4"/>
    <w:rsid w:val="00612C2F"/>
    <w:rsid w:val="006206F6"/>
    <w:rsid w:val="0067609E"/>
    <w:rsid w:val="00727E43"/>
    <w:rsid w:val="00727E69"/>
    <w:rsid w:val="007421C3"/>
    <w:rsid w:val="00793BAD"/>
    <w:rsid w:val="00796661"/>
    <w:rsid w:val="007A4E32"/>
    <w:rsid w:val="007B6462"/>
    <w:rsid w:val="007D1DF3"/>
    <w:rsid w:val="00870A3B"/>
    <w:rsid w:val="008A50FB"/>
    <w:rsid w:val="008C39AA"/>
    <w:rsid w:val="00942CE1"/>
    <w:rsid w:val="009F13EB"/>
    <w:rsid w:val="00A33BF3"/>
    <w:rsid w:val="00A81CBF"/>
    <w:rsid w:val="00A931C3"/>
    <w:rsid w:val="00AA291B"/>
    <w:rsid w:val="00AA672D"/>
    <w:rsid w:val="00AD756C"/>
    <w:rsid w:val="00B10A2C"/>
    <w:rsid w:val="00B37CD4"/>
    <w:rsid w:val="00B656DA"/>
    <w:rsid w:val="00B716CF"/>
    <w:rsid w:val="00B93494"/>
    <w:rsid w:val="00C2650B"/>
    <w:rsid w:val="00C55016"/>
    <w:rsid w:val="00C92441"/>
    <w:rsid w:val="00CB75F6"/>
    <w:rsid w:val="00CC3438"/>
    <w:rsid w:val="00CD1464"/>
    <w:rsid w:val="00CE5F72"/>
    <w:rsid w:val="00CF146C"/>
    <w:rsid w:val="00D5657B"/>
    <w:rsid w:val="00D62FB4"/>
    <w:rsid w:val="00D96890"/>
    <w:rsid w:val="00DC4F3B"/>
    <w:rsid w:val="00DD6E78"/>
    <w:rsid w:val="00E009B4"/>
    <w:rsid w:val="00ED2C16"/>
    <w:rsid w:val="00EE5FB2"/>
    <w:rsid w:val="00F110D3"/>
    <w:rsid w:val="00F9170A"/>
    <w:rsid w:val="00F92229"/>
    <w:rsid w:val="00FC627A"/>
    <w:rsid w:val="00FF77C0"/>
    <w:rsid w:val="00FF7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991E"/>
  <w15:docId w15:val="{1A542A94-CD6A-CA45-8CA0-1D1D6463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CE1"/>
    <w:pPr>
      <w:spacing w:line="276" w:lineRule="auto"/>
    </w:pPr>
  </w:style>
  <w:style w:type="paragraph" w:styleId="Heading1">
    <w:name w:val="heading 1"/>
    <w:uiPriority w:val="9"/>
    <w:qFormat/>
    <w:pPr>
      <w:numPr>
        <w:numId w:val="3"/>
      </w:numPr>
      <w:spacing w:before="460" w:after="120"/>
      <w:outlineLvl w:val="0"/>
    </w:pPr>
    <w:rPr>
      <w:b/>
      <w:bCs/>
      <w:color w:val="1B3A5C"/>
      <w:sz w:val="34"/>
      <w:szCs w:val="34"/>
    </w:rPr>
  </w:style>
  <w:style w:type="paragraph" w:styleId="Heading2">
    <w:name w:val="heading 2"/>
    <w:uiPriority w:val="9"/>
    <w:unhideWhenUsed/>
    <w:qFormat/>
    <w:rsid w:val="00DD6E78"/>
    <w:pPr>
      <w:numPr>
        <w:ilvl w:val="1"/>
        <w:numId w:val="3"/>
      </w:numPr>
      <w:spacing w:before="300" w:after="90"/>
      <w:outlineLvl w:val="1"/>
    </w:pPr>
    <w:rPr>
      <w:b/>
      <w:bCs/>
      <w:color w:val="0F4761" w:themeColor="accent1" w:themeShade="BF"/>
      <w:sz w:val="26"/>
      <w:szCs w:val="26"/>
    </w:rPr>
  </w:style>
  <w:style w:type="paragraph" w:styleId="Heading3">
    <w:name w:val="heading 3"/>
    <w:uiPriority w:val="9"/>
    <w:unhideWhenUsed/>
    <w:qFormat/>
    <w:pPr>
      <w:numPr>
        <w:ilvl w:val="2"/>
        <w:numId w:val="3"/>
      </w:numPr>
      <w:spacing w:before="200" w:after="70"/>
      <w:outlineLvl w:val="2"/>
    </w:pPr>
    <w:rPr>
      <w:b/>
      <w:bCs/>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1E018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E018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018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5F72"/>
    <w:pPr>
      <w:tabs>
        <w:tab w:val="center" w:pos="4680"/>
        <w:tab w:val="right" w:pos="9360"/>
      </w:tabs>
    </w:pPr>
  </w:style>
  <w:style w:type="character" w:customStyle="1" w:styleId="HeaderChar">
    <w:name w:val="Header Char"/>
    <w:basedOn w:val="DefaultParagraphFont"/>
    <w:link w:val="Header"/>
    <w:uiPriority w:val="99"/>
    <w:rsid w:val="00CE5F72"/>
  </w:style>
  <w:style w:type="paragraph" w:styleId="Footer">
    <w:name w:val="footer"/>
    <w:basedOn w:val="Normal"/>
    <w:link w:val="FooterChar"/>
    <w:uiPriority w:val="99"/>
    <w:unhideWhenUsed/>
    <w:rsid w:val="00CE5F72"/>
    <w:pPr>
      <w:tabs>
        <w:tab w:val="center" w:pos="4680"/>
        <w:tab w:val="right" w:pos="9360"/>
      </w:tabs>
    </w:pPr>
  </w:style>
  <w:style w:type="character" w:customStyle="1" w:styleId="FooterChar">
    <w:name w:val="Footer Char"/>
    <w:basedOn w:val="DefaultParagraphFont"/>
    <w:link w:val="Footer"/>
    <w:uiPriority w:val="99"/>
    <w:rsid w:val="00CE5F72"/>
  </w:style>
  <w:style w:type="character" w:styleId="PageNumber">
    <w:name w:val="page number"/>
    <w:basedOn w:val="DefaultParagraphFont"/>
    <w:uiPriority w:val="99"/>
    <w:semiHidden/>
    <w:unhideWhenUsed/>
    <w:rsid w:val="001E0182"/>
  </w:style>
  <w:style w:type="character" w:customStyle="1" w:styleId="Heading7Char">
    <w:name w:val="Heading 7 Char"/>
    <w:basedOn w:val="DefaultParagraphFont"/>
    <w:link w:val="Heading7"/>
    <w:uiPriority w:val="9"/>
    <w:semiHidden/>
    <w:rsid w:val="001E018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E01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018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2497</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Jaritzy Hinojosa</dc:creator>
  <cp:keywords/>
  <dc:description/>
  <cp:lastModifiedBy>Jaritzy Hinojosa</cp:lastModifiedBy>
  <cp:revision>3</cp:revision>
  <dcterms:created xsi:type="dcterms:W3CDTF">2026-05-06T17:51:00Z</dcterms:created>
  <dcterms:modified xsi:type="dcterms:W3CDTF">2026-05-06T17:52:00Z</dcterms:modified>
  <cp:category/>
</cp:coreProperties>
</file>