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8D6" w:rsidP="00D128D6" w:rsidRDefault="00D128D6" w14:paraId="4800363A" w14:textId="3730B9AC">
      <w:pPr>
        <w:pStyle w:val="Heading1"/>
      </w:pPr>
      <w:r>
        <w:t>Stakeholder Map</w:t>
      </w:r>
    </w:p>
    <w:p w:rsidR="00D128D6" w:rsidP="00FF2F5B" w:rsidRDefault="00D128D6" w14:paraId="0858C718" w14:textId="77777777">
      <w:pPr>
        <w:spacing w:before="60" w:after="80"/>
        <w:rPr>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D128D6" w:rsidTr="001E173E" w14:paraId="2AD93D6B" w14:textId="77777777">
        <w:tc>
          <w:tcPr>
            <w:tcW w:w="240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00D128D6" w:rsidP="001E173E" w:rsidRDefault="00D128D6" w14:paraId="41B171AF" w14:textId="77777777">
            <w:r>
              <w:rPr>
                <w:b/>
                <w:bCs/>
                <w:color w:val="666666"/>
                <w:sz w:val="20"/>
                <w:szCs w:val="20"/>
              </w:rPr>
              <w:t>Team name</w:t>
            </w:r>
          </w:p>
        </w:tc>
        <w:tc>
          <w:tcPr>
            <w:tcW w:w="6960" w:type="dxa"/>
            <w:tcBorders>
              <w:top w:val="single" w:color="CCCCCC" w:sz="1" w:space="0"/>
              <w:left w:val="single" w:color="CCCCCC" w:sz="1" w:space="0"/>
              <w:bottom w:val="single" w:color="CCCCCC" w:sz="1" w:space="0"/>
              <w:right w:val="single" w:color="CCCCCC" w:sz="1" w:space="0"/>
            </w:tcBorders>
            <w:shd w:val="clear" w:color="auto" w:fill="FAFAFA"/>
            <w:tcMar>
              <w:top w:w="100" w:type="dxa"/>
              <w:left w:w="160" w:type="dxa"/>
              <w:bottom w:w="100" w:type="dxa"/>
              <w:right w:w="160" w:type="dxa"/>
            </w:tcMar>
          </w:tcPr>
          <w:p w:rsidR="00D128D6" w:rsidP="001E173E" w:rsidRDefault="00D128D6" w14:paraId="4F632D9A" w14:textId="77777777"/>
        </w:tc>
      </w:tr>
      <w:tr w:rsidR="00D128D6" w:rsidTr="001E173E" w14:paraId="13207C2F" w14:textId="77777777">
        <w:tc>
          <w:tcPr>
            <w:tcW w:w="240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00D128D6" w:rsidP="001E173E" w:rsidRDefault="00D128D6" w14:paraId="6B160EDB" w14:textId="77777777">
            <w:r>
              <w:rPr>
                <w:b/>
                <w:bCs/>
                <w:color w:val="666666"/>
                <w:sz w:val="20"/>
                <w:szCs w:val="20"/>
              </w:rPr>
              <w:t>Project domain</w:t>
            </w:r>
          </w:p>
        </w:tc>
        <w:tc>
          <w:tcPr>
            <w:tcW w:w="6960" w:type="dxa"/>
            <w:tcBorders>
              <w:top w:val="single" w:color="CCCCCC" w:sz="1" w:space="0"/>
              <w:left w:val="single" w:color="CCCCCC" w:sz="1" w:space="0"/>
              <w:bottom w:val="single" w:color="CCCCCC" w:sz="1" w:space="0"/>
              <w:right w:val="single" w:color="CCCCCC" w:sz="1" w:space="0"/>
            </w:tcBorders>
            <w:shd w:val="clear" w:color="auto" w:fill="FAFAFA"/>
            <w:tcMar>
              <w:top w:w="100" w:type="dxa"/>
              <w:left w:w="160" w:type="dxa"/>
              <w:bottom w:w="100" w:type="dxa"/>
              <w:right w:w="160" w:type="dxa"/>
            </w:tcMar>
          </w:tcPr>
          <w:p w:rsidR="00D128D6" w:rsidP="001E173E" w:rsidRDefault="00804D6C" w14:paraId="4844D15B" w14:textId="2C848657">
            <w:r>
              <w:t>Education (free stuff on campus)</w:t>
            </w:r>
          </w:p>
        </w:tc>
      </w:tr>
      <w:tr w:rsidR="00D128D6" w:rsidTr="001E173E" w14:paraId="3DD96E91" w14:textId="77777777">
        <w:tc>
          <w:tcPr>
            <w:tcW w:w="240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00D128D6" w:rsidP="001E173E" w:rsidRDefault="00D128D6" w14:paraId="6048CEAB" w14:textId="77777777">
            <w:r>
              <w:rPr>
                <w:b/>
                <w:bCs/>
                <w:color w:val="666666"/>
                <w:sz w:val="20"/>
                <w:szCs w:val="20"/>
              </w:rPr>
              <w:t>Team members</w:t>
            </w:r>
          </w:p>
        </w:tc>
        <w:tc>
          <w:tcPr>
            <w:tcW w:w="6960" w:type="dxa"/>
            <w:tcBorders>
              <w:top w:val="single" w:color="CCCCCC" w:sz="1" w:space="0"/>
              <w:left w:val="single" w:color="CCCCCC" w:sz="1" w:space="0"/>
              <w:bottom w:val="single" w:color="CCCCCC" w:sz="1" w:space="0"/>
              <w:right w:val="single" w:color="CCCCCC" w:sz="1" w:space="0"/>
            </w:tcBorders>
            <w:shd w:val="clear" w:color="auto" w:fill="FAFAFA"/>
            <w:tcMar>
              <w:top w:w="100" w:type="dxa"/>
              <w:left w:w="160" w:type="dxa"/>
              <w:bottom w:w="100" w:type="dxa"/>
              <w:right w:w="160" w:type="dxa"/>
            </w:tcMar>
          </w:tcPr>
          <w:p w:rsidR="00D128D6" w:rsidP="001E173E" w:rsidRDefault="004E2CB0" w14:paraId="642D6DC8" w14:textId="41906D4B">
            <w:r w:rsidRPr="004E2CB0">
              <w:t>Sahil Dalal, Jaritzy Hinojosa, Adan Villa, and Remy Huyuh</w:t>
            </w:r>
          </w:p>
        </w:tc>
      </w:tr>
      <w:tr w:rsidR="00D128D6" w:rsidTr="001E173E" w14:paraId="7C4D6564" w14:textId="77777777">
        <w:tc>
          <w:tcPr>
            <w:tcW w:w="240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00D128D6" w:rsidP="001E173E" w:rsidRDefault="00D128D6" w14:paraId="59739381" w14:textId="77777777">
            <w:r>
              <w:rPr>
                <w:b/>
                <w:bCs/>
                <w:color w:val="666666"/>
                <w:sz w:val="20"/>
                <w:szCs w:val="20"/>
              </w:rPr>
              <w:t>Submission date</w:t>
            </w:r>
          </w:p>
        </w:tc>
        <w:tc>
          <w:tcPr>
            <w:tcW w:w="6960" w:type="dxa"/>
            <w:tcBorders>
              <w:top w:val="single" w:color="CCCCCC" w:sz="1" w:space="0"/>
              <w:left w:val="single" w:color="CCCCCC" w:sz="1" w:space="0"/>
              <w:bottom w:val="single" w:color="CCCCCC" w:sz="1" w:space="0"/>
              <w:right w:val="single" w:color="CCCCCC" w:sz="1" w:space="0"/>
            </w:tcBorders>
            <w:shd w:val="clear" w:color="auto" w:fill="FAFAFA"/>
            <w:tcMar>
              <w:top w:w="100" w:type="dxa"/>
              <w:left w:w="160" w:type="dxa"/>
              <w:bottom w:w="100" w:type="dxa"/>
              <w:right w:w="160" w:type="dxa"/>
            </w:tcMar>
          </w:tcPr>
          <w:p w:rsidR="00D128D6" w:rsidP="001E173E" w:rsidRDefault="00D128D6" w14:paraId="41EEAC1B" w14:textId="77777777"/>
        </w:tc>
      </w:tr>
      <w:tr w:rsidR="00D128D6" w:rsidTr="001E173E" w14:paraId="20B37DFC" w14:textId="77777777">
        <w:tc>
          <w:tcPr>
            <w:tcW w:w="240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00D128D6" w:rsidP="001E173E" w:rsidRDefault="00D128D6" w14:paraId="4037A883" w14:textId="2F61A76F">
            <w:r>
              <w:rPr>
                <w:b/>
                <w:bCs/>
                <w:color w:val="666666"/>
                <w:sz w:val="20"/>
                <w:szCs w:val="20"/>
              </w:rPr>
              <w:t>Version</w:t>
            </w:r>
          </w:p>
        </w:tc>
        <w:tc>
          <w:tcPr>
            <w:tcW w:w="6960" w:type="dxa"/>
            <w:tcBorders>
              <w:top w:val="single" w:color="CCCCCC" w:sz="1" w:space="0"/>
              <w:left w:val="single" w:color="CCCCCC" w:sz="1" w:space="0"/>
              <w:bottom w:val="single" w:color="CCCCCC" w:sz="1" w:space="0"/>
              <w:right w:val="single" w:color="CCCCCC" w:sz="1" w:space="0"/>
            </w:tcBorders>
            <w:shd w:val="clear" w:color="auto" w:fill="FAFAFA"/>
            <w:tcMar>
              <w:top w:w="100" w:type="dxa"/>
              <w:left w:w="160" w:type="dxa"/>
              <w:bottom w:w="100" w:type="dxa"/>
              <w:right w:w="160" w:type="dxa"/>
            </w:tcMar>
          </w:tcPr>
          <w:p w:rsidR="00D128D6" w:rsidP="001E173E" w:rsidRDefault="00D128D6" w14:paraId="324874BE" w14:textId="72FACD58">
            <w:r>
              <w:rPr>
                <w:color w:val="666666"/>
                <w:sz w:val="19"/>
                <w:szCs w:val="19"/>
              </w:rPr>
              <w:t>v1.0  (update this number when you revise this artefact in response to feedback)</w:t>
            </w:r>
          </w:p>
        </w:tc>
      </w:tr>
    </w:tbl>
    <w:p w:rsidR="00D128D6" w:rsidP="00D128D6" w:rsidRDefault="00D128D6" w14:paraId="20F4E1AC" w14:textId="245FD202">
      <w:pPr>
        <w:spacing w:before="120" w:after="280"/>
      </w:pPr>
      <w:r>
        <w:rPr>
          <w:color w:val="666666"/>
          <w:sz w:val="19"/>
          <w:szCs w:val="19"/>
        </w:rPr>
        <w:t>This document is a living artefact. It may be revised at any point in response to feedback, new stakeholder insights, or changes to the project scope. Note what changed when pushing updates on git and update the version number.</w:t>
      </w:r>
    </w:p>
    <w:p w:rsidR="00D128D6" w:rsidP="00FF2F5B" w:rsidRDefault="00D128D6" w14:paraId="352403C5" w14:textId="77777777">
      <w:pPr>
        <w:spacing w:before="60" w:after="80"/>
        <w:rPr>
          <w:sz w:val="24"/>
          <w:szCs w:val="24"/>
        </w:rPr>
      </w:pPr>
    </w:p>
    <w:p w:rsidR="00D128D6" w:rsidP="00E0087B" w:rsidRDefault="00E0087B" w14:paraId="775F7DB9" w14:textId="4B241035">
      <w:pPr>
        <w:pStyle w:val="Heading1"/>
      </w:pPr>
      <w:r>
        <w:t>Instructions</w:t>
      </w:r>
    </w:p>
    <w:p w:rsidRPr="00FF2F5B" w:rsidR="00FF2F5B" w:rsidP="00FF2F5B" w:rsidRDefault="00FF2F5B" w14:paraId="54785744" w14:textId="7720FFBF">
      <w:pPr>
        <w:spacing w:before="60" w:after="80"/>
        <w:rPr>
          <w:sz w:val="24"/>
          <w:szCs w:val="24"/>
        </w:rPr>
      </w:pPr>
      <w:r w:rsidRPr="00FF2F5B">
        <w:rPr>
          <w:sz w:val="24"/>
          <w:szCs w:val="24"/>
        </w:rPr>
        <w:t>The same analytical process you used for the athletic club class exercise applies to your team's chosen project. Your team should have produced a stakeholder map for your own project domain using the same framework, the same three diagnostic questions, and the same conflict identification approach.</w:t>
      </w:r>
    </w:p>
    <w:p w:rsidRPr="00FF2F5B" w:rsidR="00FF2F5B" w:rsidP="00FF2F5B" w:rsidRDefault="00FF2F5B" w14:paraId="27B8A432" w14:textId="77777777">
      <w:pPr>
        <w:spacing w:before="60" w:after="80"/>
        <w:rPr>
          <w:sz w:val="24"/>
          <w:szCs w:val="24"/>
        </w:rPr>
      </w:pPr>
      <w:r w:rsidRPr="00FF2F5B">
        <w:rPr>
          <w:sz w:val="24"/>
          <w:szCs w:val="24"/>
        </w:rPr>
        <w:t>Your stakeholder map is submitted alongside your user story backlog at the end of Week 2. The backlog will be assessed in part on whether its stories can be traced to identified stakeholders (your requirements traceability table). A story with no stakeholder source has no analytical foundation.</w:t>
      </w:r>
    </w:p>
    <w:p w:rsidRPr="00FF2F5B" w:rsidR="00FF2F5B" w:rsidP="00FF2F5B" w:rsidRDefault="00FF2F5B" w14:paraId="717FD97E" w14:textId="77777777">
      <w:pPr>
        <w:rPr>
          <w:sz w:val="24"/>
          <w:szCs w:val="24"/>
        </w:rPr>
      </w:pPr>
    </w:p>
    <w:p w:rsidRPr="00FF2F5B" w:rsidR="00FF2F5B" w:rsidP="00FF2F5B" w:rsidRDefault="00FF2F5B" w14:paraId="50C7B3FA" w14:textId="77777777">
      <w:pPr>
        <w:rPr>
          <w:b/>
          <w:bCs/>
          <w:sz w:val="24"/>
          <w:szCs w:val="24"/>
        </w:rPr>
      </w:pPr>
      <w:r w:rsidRPr="00FF2F5B">
        <w:rPr>
          <w:b/>
          <w:bCs/>
          <w:sz w:val="24"/>
          <w:szCs w:val="24"/>
        </w:rPr>
        <w:t xml:space="preserve">Carry this forward.  </w:t>
      </w:r>
    </w:p>
    <w:p w:rsidRPr="00FF2F5B" w:rsidR="00FF2F5B" w:rsidP="00FF2F5B" w:rsidRDefault="00FF2F5B" w14:paraId="18506BBE" w14:textId="77777777">
      <w:pPr>
        <w:rPr>
          <w:sz w:val="24"/>
          <w:szCs w:val="24"/>
        </w:rPr>
      </w:pPr>
      <w:r w:rsidRPr="00FF2F5B">
        <w:rPr>
          <w:sz w:val="24"/>
          <w:szCs w:val="24"/>
        </w:rPr>
        <w:t>The stakeholder map you produce in Week 1 is not a one-time exercise. It should be revisited when you make architectural decisions in Weeks 5 and 6 (whose interests does this service boundary serve?), when you conduct the security and privacy review in Week 7 (whose data is at risk, and who bears the obligation to protect it?). The map is a living document, not a checkbox.</w:t>
      </w:r>
    </w:p>
    <w:p w:rsidRPr="00FF2F5B" w:rsidR="00EB0E73" w:rsidRDefault="00EB0E73" w14:paraId="7CEA7E30" w14:textId="77777777">
      <w:pPr>
        <w:rPr>
          <w:sz w:val="24"/>
          <w:szCs w:val="24"/>
        </w:rPr>
      </w:pPr>
    </w:p>
    <w:p w:rsidRPr="00FF2F5B" w:rsidR="00EB0E73" w:rsidP="00E0087B" w:rsidRDefault="00561328" w14:paraId="4AF7E26F" w14:textId="2B7CB7DC">
      <w:pPr>
        <w:pStyle w:val="Heading2"/>
      </w:pPr>
      <w:r w:rsidRPr="00FF2F5B">
        <w:t xml:space="preserve">Stakeholder </w:t>
      </w:r>
      <w:r w:rsidRPr="00FF2F5B" w:rsidR="00FF2F5B">
        <w:t>Map</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1600"/>
        <w:gridCol w:w="2480"/>
        <w:gridCol w:w="3080"/>
      </w:tblGrid>
      <w:tr w:rsidRPr="00FF2F5B" w:rsidR="00EB0E73" w14:paraId="4B34B14F"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22B6A4DA" w14:textId="77777777">
            <w:pPr>
              <w:rPr>
                <w:sz w:val="24"/>
                <w:szCs w:val="24"/>
              </w:rPr>
            </w:pPr>
            <w:r w:rsidRPr="00FF2F5B">
              <w:rPr>
                <w:b/>
                <w:bCs/>
                <w:sz w:val="24"/>
                <w:szCs w:val="24"/>
              </w:rPr>
              <w:t>Stakeholder</w:t>
            </w:r>
          </w:p>
        </w:tc>
        <w:tc>
          <w:tcPr>
            <w:tcW w:w="160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53DF0195" w14:textId="77777777">
            <w:pPr>
              <w:rPr>
                <w:sz w:val="24"/>
                <w:szCs w:val="24"/>
              </w:rPr>
            </w:pPr>
            <w:r w:rsidRPr="00FF2F5B">
              <w:rPr>
                <w:b/>
                <w:bCs/>
                <w:sz w:val="24"/>
                <w:szCs w:val="24"/>
              </w:rPr>
              <w:t>Grid position</w:t>
            </w:r>
          </w:p>
        </w:tc>
        <w:tc>
          <w:tcPr>
            <w:tcW w:w="248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2D4C886C" w14:textId="77777777">
            <w:pPr>
              <w:rPr>
                <w:sz w:val="24"/>
                <w:szCs w:val="24"/>
              </w:rPr>
            </w:pPr>
            <w:r w:rsidRPr="00FF2F5B">
              <w:rPr>
                <w:b/>
                <w:bCs/>
                <w:sz w:val="24"/>
                <w:szCs w:val="24"/>
              </w:rPr>
              <w:t>What they want</w:t>
            </w:r>
          </w:p>
        </w:tc>
        <w:tc>
          <w:tcPr>
            <w:tcW w:w="308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6C1A6229" w14:textId="77777777">
            <w:pPr>
              <w:rPr>
                <w:sz w:val="24"/>
                <w:szCs w:val="24"/>
              </w:rPr>
            </w:pPr>
            <w:r w:rsidRPr="00FF2F5B">
              <w:rPr>
                <w:b/>
                <w:bCs/>
                <w:sz w:val="24"/>
                <w:szCs w:val="24"/>
              </w:rPr>
              <w:t>What they fear</w:t>
            </w:r>
          </w:p>
        </w:tc>
      </w:tr>
      <w:tr w:rsidRPr="00FF2F5B" w:rsidR="00FF2F5B" w14:paraId="4FDFDE61" w14:textId="77777777">
        <w:tc>
          <w:tcPr>
            <w:tcW w:w="220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FF2F5B" w:rsidP="00B72672" w:rsidRDefault="00B72672" w14:paraId="00807323" w14:textId="527BDCED">
            <w:pPr>
              <w:jc w:val="center"/>
              <w:rPr>
                <w:b/>
                <w:bCs/>
                <w:color w:val="0F6E56"/>
                <w:sz w:val="24"/>
                <w:szCs w:val="24"/>
              </w:rPr>
            </w:pPr>
            <w:r>
              <w:rPr>
                <w:b/>
                <w:bCs/>
                <w:color w:val="0F6E56"/>
                <w:sz w:val="24"/>
                <w:szCs w:val="24"/>
              </w:rPr>
              <w:t>Students</w:t>
            </w:r>
          </w:p>
        </w:tc>
        <w:tc>
          <w:tcPr>
            <w:tcW w:w="160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FF2F5B" w:rsidRDefault="00B26212" w14:paraId="5ACDB96A" w14:textId="026B6CEB">
            <w:pPr>
              <w:rPr>
                <w:color w:val="666666"/>
                <w:sz w:val="24"/>
                <w:szCs w:val="24"/>
              </w:rPr>
            </w:pPr>
            <w:r>
              <w:rPr>
                <w:color w:val="666666"/>
                <w:sz w:val="24"/>
                <w:szCs w:val="24"/>
              </w:rPr>
              <w:t>Low power, high interest</w:t>
            </w:r>
          </w:p>
        </w:tc>
        <w:tc>
          <w:tcPr>
            <w:tcW w:w="248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FF2F5B" w:rsidRDefault="007F1C15" w14:paraId="214EFE17" w14:textId="49B350AA">
            <w:pPr>
              <w:rPr>
                <w:sz w:val="24"/>
                <w:szCs w:val="24"/>
              </w:rPr>
            </w:pPr>
            <w:r>
              <w:rPr>
                <w:sz w:val="24"/>
                <w:szCs w:val="24"/>
              </w:rPr>
              <w:t xml:space="preserve">Easy way to secure </w:t>
            </w:r>
            <w:r w:rsidR="00534CC6">
              <w:rPr>
                <w:sz w:val="24"/>
                <w:szCs w:val="24"/>
              </w:rPr>
              <w:t>their free stuff</w:t>
            </w:r>
          </w:p>
        </w:tc>
        <w:tc>
          <w:tcPr>
            <w:tcW w:w="308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FF2F5B" w:rsidRDefault="00657297" w14:paraId="6E766A7B" w14:textId="4223A850">
            <w:pPr>
              <w:rPr>
                <w:sz w:val="24"/>
                <w:szCs w:val="24"/>
              </w:rPr>
            </w:pPr>
            <w:r>
              <w:rPr>
                <w:sz w:val="24"/>
                <w:szCs w:val="24"/>
              </w:rPr>
              <w:t xml:space="preserve">The system </w:t>
            </w:r>
            <w:r w:rsidR="00782761">
              <w:rPr>
                <w:sz w:val="24"/>
                <w:szCs w:val="24"/>
              </w:rPr>
              <w:t>fails</w:t>
            </w:r>
            <w:r>
              <w:rPr>
                <w:sz w:val="24"/>
                <w:szCs w:val="24"/>
              </w:rPr>
              <w:t xml:space="preserve"> to secure their free items</w:t>
            </w:r>
          </w:p>
        </w:tc>
      </w:tr>
      <w:tr w:rsidRPr="00FF2F5B" w:rsidR="00FF2F5B" w14:paraId="1B6C7218" w14:textId="77777777">
        <w:tc>
          <w:tcPr>
            <w:tcW w:w="220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Pr="00FF2F5B" w:rsidR="00FF2F5B" w:rsidP="00B72672" w:rsidRDefault="00B72672" w14:paraId="47341D44" w14:textId="44B4B7DB">
            <w:pPr>
              <w:jc w:val="center"/>
              <w:rPr>
                <w:b/>
                <w:bCs/>
                <w:color w:val="666666"/>
                <w:sz w:val="24"/>
                <w:szCs w:val="24"/>
              </w:rPr>
            </w:pPr>
            <w:r>
              <w:rPr>
                <w:b/>
                <w:bCs/>
                <w:color w:val="666666"/>
                <w:sz w:val="24"/>
                <w:szCs w:val="24"/>
              </w:rPr>
              <w:t>Student orgs</w:t>
            </w:r>
          </w:p>
        </w:tc>
        <w:tc>
          <w:tcPr>
            <w:tcW w:w="160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Pr="00FF2F5B" w:rsidR="00FF2F5B" w:rsidRDefault="003E4AAD" w14:paraId="35539843" w14:textId="1E207FA3">
            <w:pPr>
              <w:rPr>
                <w:color w:val="666666"/>
                <w:sz w:val="24"/>
                <w:szCs w:val="24"/>
              </w:rPr>
            </w:pPr>
            <w:r>
              <w:rPr>
                <w:color w:val="666666"/>
                <w:sz w:val="24"/>
                <w:szCs w:val="24"/>
              </w:rPr>
              <w:t>Low power, high interest</w:t>
            </w:r>
          </w:p>
        </w:tc>
        <w:tc>
          <w:tcPr>
            <w:tcW w:w="248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Pr="00FF2F5B" w:rsidR="00FF2F5B" w:rsidRDefault="00534CC6" w14:paraId="63052505" w14:textId="21051EB3">
            <w:pPr>
              <w:rPr>
                <w:sz w:val="24"/>
                <w:szCs w:val="24"/>
              </w:rPr>
            </w:pPr>
            <w:r>
              <w:rPr>
                <w:sz w:val="24"/>
                <w:szCs w:val="24"/>
              </w:rPr>
              <w:t xml:space="preserve">Make sure that the system </w:t>
            </w:r>
            <w:r w:rsidR="000847FB">
              <w:rPr>
                <w:sz w:val="24"/>
                <w:szCs w:val="24"/>
              </w:rPr>
              <w:t>effectively promotes events</w:t>
            </w:r>
          </w:p>
        </w:tc>
        <w:tc>
          <w:tcPr>
            <w:tcW w:w="3080" w:type="dxa"/>
            <w:tcBorders>
              <w:top w:val="single" w:color="CCCCCC" w:sz="1" w:space="0"/>
              <w:left w:val="single" w:color="CCCCCC" w:sz="1" w:space="0"/>
              <w:bottom w:val="single" w:color="CCCCCC" w:sz="1" w:space="0"/>
              <w:right w:val="single" w:color="CCCCCC" w:sz="1" w:space="0"/>
            </w:tcBorders>
            <w:shd w:val="clear" w:color="auto" w:fill="F4F4F2"/>
            <w:tcMar>
              <w:top w:w="100" w:type="dxa"/>
              <w:left w:w="160" w:type="dxa"/>
              <w:bottom w:w="100" w:type="dxa"/>
              <w:right w:w="160" w:type="dxa"/>
            </w:tcMar>
          </w:tcPr>
          <w:p w:rsidRPr="00FF2F5B" w:rsidR="00FF2F5B" w:rsidRDefault="00782761" w14:paraId="576A131F" w14:textId="59483862">
            <w:pPr>
              <w:rPr>
                <w:sz w:val="24"/>
                <w:szCs w:val="24"/>
              </w:rPr>
            </w:pPr>
            <w:r>
              <w:rPr>
                <w:sz w:val="24"/>
                <w:szCs w:val="24"/>
              </w:rPr>
              <w:t>Students not getting notified immediately when things are available</w:t>
            </w:r>
          </w:p>
        </w:tc>
      </w:tr>
      <w:tr w:rsidRPr="00FF2F5B" w:rsidR="005918B5" w14:paraId="63FA4BAD" w14:textId="77777777">
        <w:tc>
          <w:tcPr>
            <w:tcW w:w="22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005918B5" w:rsidP="00B72672" w:rsidRDefault="005918B5" w14:paraId="3928ADB0" w14:textId="5385DB82">
            <w:pPr>
              <w:jc w:val="center"/>
              <w:rPr>
                <w:b/>
                <w:bCs/>
                <w:color w:val="993C1D"/>
                <w:sz w:val="24"/>
                <w:szCs w:val="24"/>
              </w:rPr>
            </w:pPr>
            <w:r>
              <w:rPr>
                <w:b/>
                <w:bCs/>
                <w:color w:val="993C1D"/>
                <w:sz w:val="24"/>
                <w:szCs w:val="24"/>
              </w:rPr>
              <w:t>IT de</w:t>
            </w:r>
            <w:r w:rsidR="004A546E">
              <w:rPr>
                <w:b/>
                <w:bCs/>
                <w:color w:val="993C1D"/>
                <w:sz w:val="24"/>
                <w:szCs w:val="24"/>
              </w:rPr>
              <w:t>pt</w:t>
            </w:r>
          </w:p>
        </w:tc>
        <w:tc>
          <w:tcPr>
            <w:tcW w:w="16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5918B5" w:rsidRDefault="003E4AAD" w14:paraId="689C0BD8" w14:textId="0741E4FF">
            <w:pPr>
              <w:rPr>
                <w:color w:val="666666"/>
                <w:sz w:val="24"/>
                <w:szCs w:val="24"/>
              </w:rPr>
            </w:pPr>
            <w:r>
              <w:rPr>
                <w:color w:val="666666"/>
                <w:sz w:val="24"/>
                <w:szCs w:val="24"/>
              </w:rPr>
              <w:t>High power, low interest</w:t>
            </w:r>
          </w:p>
        </w:tc>
        <w:tc>
          <w:tcPr>
            <w:tcW w:w="248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5918B5" w:rsidRDefault="004A546E" w14:paraId="457F49F7" w14:textId="73FF442D">
            <w:pPr>
              <w:rPr>
                <w:sz w:val="24"/>
                <w:szCs w:val="24"/>
              </w:rPr>
            </w:pPr>
            <w:r>
              <w:rPr>
                <w:sz w:val="24"/>
                <w:szCs w:val="24"/>
              </w:rPr>
              <w:t xml:space="preserve">System that is easy to build, </w:t>
            </w:r>
            <w:r w:rsidR="008B189A">
              <w:rPr>
                <w:sz w:val="24"/>
                <w:szCs w:val="24"/>
              </w:rPr>
              <w:t>and maintain</w:t>
            </w:r>
          </w:p>
        </w:tc>
        <w:tc>
          <w:tcPr>
            <w:tcW w:w="308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5918B5" w:rsidRDefault="009D1FEE" w14:paraId="3F45632B" w14:textId="67D03306">
            <w:pPr>
              <w:rPr>
                <w:sz w:val="24"/>
                <w:szCs w:val="24"/>
              </w:rPr>
            </w:pPr>
            <w:r>
              <w:rPr>
                <w:sz w:val="24"/>
                <w:szCs w:val="24"/>
              </w:rPr>
              <w:t>Comp</w:t>
            </w:r>
            <w:r w:rsidR="008B189A">
              <w:rPr>
                <w:sz w:val="24"/>
                <w:szCs w:val="24"/>
              </w:rPr>
              <w:t xml:space="preserve">lex tech or security issues </w:t>
            </w:r>
            <w:r w:rsidR="006764F3">
              <w:rPr>
                <w:sz w:val="24"/>
                <w:szCs w:val="24"/>
              </w:rPr>
              <w:t>requiring long fix times</w:t>
            </w:r>
          </w:p>
        </w:tc>
      </w:tr>
      <w:tr w:rsidRPr="00FF2F5B" w:rsidR="005918B5" w14:paraId="2C867F60" w14:textId="77777777">
        <w:tc>
          <w:tcPr>
            <w:tcW w:w="22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005918B5" w:rsidP="00B72672" w:rsidRDefault="005918B5" w14:paraId="095506E7" w14:textId="312B32CC">
            <w:pPr>
              <w:jc w:val="center"/>
              <w:rPr>
                <w:b/>
                <w:bCs/>
                <w:color w:val="993C1D"/>
                <w:sz w:val="24"/>
                <w:szCs w:val="24"/>
              </w:rPr>
            </w:pPr>
            <w:r>
              <w:rPr>
                <w:b/>
                <w:bCs/>
                <w:color w:val="993C1D"/>
                <w:sz w:val="24"/>
                <w:szCs w:val="24"/>
              </w:rPr>
              <w:t>University admin</w:t>
            </w:r>
          </w:p>
        </w:tc>
        <w:tc>
          <w:tcPr>
            <w:tcW w:w="16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5918B5" w:rsidRDefault="005F3C00" w14:paraId="1DF684DE" w14:textId="21D434C0">
            <w:pPr>
              <w:rPr>
                <w:color w:val="666666"/>
                <w:sz w:val="24"/>
                <w:szCs w:val="24"/>
              </w:rPr>
            </w:pPr>
            <w:r>
              <w:rPr>
                <w:color w:val="666666"/>
                <w:sz w:val="24"/>
                <w:szCs w:val="24"/>
              </w:rPr>
              <w:t>High power, high interest</w:t>
            </w:r>
          </w:p>
        </w:tc>
        <w:tc>
          <w:tcPr>
            <w:tcW w:w="248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5918B5" w:rsidRDefault="00F853DE" w14:paraId="1553EDED" w14:textId="71512C40">
            <w:pPr>
              <w:rPr>
                <w:sz w:val="24"/>
                <w:szCs w:val="24"/>
              </w:rPr>
            </w:pPr>
            <w:r>
              <w:rPr>
                <w:sz w:val="24"/>
                <w:szCs w:val="24"/>
              </w:rPr>
              <w:t xml:space="preserve">Manageable system </w:t>
            </w:r>
            <w:r w:rsidR="006764F3">
              <w:rPr>
                <w:sz w:val="24"/>
                <w:szCs w:val="24"/>
              </w:rPr>
              <w:t xml:space="preserve">that tracks </w:t>
            </w:r>
            <w:r w:rsidR="00FE0A0F">
              <w:rPr>
                <w:sz w:val="24"/>
                <w:szCs w:val="24"/>
              </w:rPr>
              <w:t>which free items are more popular</w:t>
            </w:r>
          </w:p>
        </w:tc>
        <w:tc>
          <w:tcPr>
            <w:tcW w:w="308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5918B5" w:rsidRDefault="00FE0A0F" w14:paraId="4FDB5631" w14:textId="1D788EB0">
            <w:pPr>
              <w:rPr>
                <w:sz w:val="24"/>
                <w:szCs w:val="24"/>
              </w:rPr>
            </w:pPr>
            <w:r>
              <w:rPr>
                <w:sz w:val="24"/>
                <w:szCs w:val="24"/>
              </w:rPr>
              <w:t>Lack of data or insights on item usage</w:t>
            </w:r>
          </w:p>
        </w:tc>
      </w:tr>
      <w:tr w:rsidRPr="00FF2F5B" w:rsidR="00FF2F5B" w14:paraId="0ECA22E5" w14:textId="77777777">
        <w:tc>
          <w:tcPr>
            <w:tcW w:w="22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FF2F5B" w:rsidP="00B72672" w:rsidRDefault="00B72672" w14:paraId="1B476F92" w14:textId="346B8DC1">
            <w:pPr>
              <w:jc w:val="center"/>
              <w:rPr>
                <w:b/>
                <w:bCs/>
                <w:color w:val="993C1D"/>
                <w:sz w:val="24"/>
                <w:szCs w:val="24"/>
              </w:rPr>
            </w:pPr>
            <w:r>
              <w:rPr>
                <w:b/>
                <w:bCs/>
                <w:color w:val="993C1D"/>
                <w:sz w:val="24"/>
                <w:szCs w:val="24"/>
              </w:rPr>
              <w:t>System admin</w:t>
            </w:r>
          </w:p>
        </w:tc>
        <w:tc>
          <w:tcPr>
            <w:tcW w:w="16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FF2F5B" w:rsidRDefault="003E4AAD" w14:paraId="1E9005B7" w14:textId="3497A401">
            <w:pPr>
              <w:rPr>
                <w:color w:val="666666"/>
                <w:sz w:val="24"/>
                <w:szCs w:val="24"/>
              </w:rPr>
            </w:pPr>
            <w:r>
              <w:rPr>
                <w:color w:val="666666"/>
                <w:sz w:val="24"/>
                <w:szCs w:val="24"/>
              </w:rPr>
              <w:t>High power, low interest</w:t>
            </w:r>
          </w:p>
        </w:tc>
        <w:tc>
          <w:tcPr>
            <w:tcW w:w="248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FF2F5B" w:rsidRDefault="003014CC" w14:paraId="1637F082" w14:textId="3B67EE8D">
            <w:pPr>
              <w:rPr>
                <w:sz w:val="24"/>
                <w:szCs w:val="24"/>
              </w:rPr>
            </w:pPr>
            <w:r>
              <w:rPr>
                <w:sz w:val="24"/>
                <w:szCs w:val="24"/>
              </w:rPr>
              <w:t xml:space="preserve">Easy </w:t>
            </w:r>
            <w:r w:rsidR="00FE07B3">
              <w:rPr>
                <w:sz w:val="24"/>
                <w:szCs w:val="24"/>
              </w:rPr>
              <w:t>system to work wi</w:t>
            </w:r>
            <w:r w:rsidR="00A755F0">
              <w:rPr>
                <w:sz w:val="24"/>
                <w:szCs w:val="24"/>
              </w:rPr>
              <w:t>th and manage</w:t>
            </w:r>
          </w:p>
        </w:tc>
        <w:tc>
          <w:tcPr>
            <w:tcW w:w="308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FF2F5B" w:rsidRDefault="00323302" w14:paraId="7B127973" w14:textId="748BC961">
            <w:pPr>
              <w:rPr>
                <w:sz w:val="24"/>
                <w:szCs w:val="24"/>
              </w:rPr>
            </w:pPr>
            <w:r>
              <w:rPr>
                <w:sz w:val="24"/>
                <w:szCs w:val="24"/>
              </w:rPr>
              <w:t xml:space="preserve">System that isn’t secure or </w:t>
            </w:r>
            <w:r w:rsidR="00A755F0">
              <w:rPr>
                <w:sz w:val="24"/>
                <w:szCs w:val="24"/>
              </w:rPr>
              <w:t>reliable</w:t>
            </w:r>
          </w:p>
        </w:tc>
      </w:tr>
    </w:tbl>
    <w:p w:rsidRPr="00FF2F5B" w:rsidR="001E59C7" w:rsidRDefault="001E59C7" w14:paraId="119BE8BF" w14:textId="77777777">
      <w:pPr>
        <w:rPr>
          <w:sz w:val="24"/>
          <w:szCs w:val="24"/>
        </w:rPr>
      </w:pPr>
    </w:p>
    <w:p w:rsidRPr="00FF2F5B" w:rsidR="00EB0E73" w:rsidP="00E0087B" w:rsidRDefault="00561328" w14:paraId="1CDDF44A" w14:textId="77777777">
      <w:pPr>
        <w:pStyle w:val="Heading2"/>
      </w:pPr>
      <w:r w:rsidRPr="00FF2F5B">
        <w:t>Stakeholder Conflicts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2000"/>
        <w:gridCol w:w="2160"/>
        <w:gridCol w:w="3200"/>
      </w:tblGrid>
      <w:tr w:rsidRPr="00FF2F5B" w:rsidR="00EB0E73" w14:paraId="2A2D1ACB" w14:textId="77777777">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09F1733C" w14:textId="77777777">
            <w:pPr>
              <w:rPr>
                <w:sz w:val="24"/>
                <w:szCs w:val="24"/>
              </w:rPr>
            </w:pPr>
            <w:r w:rsidRPr="00FF2F5B">
              <w:rPr>
                <w:b/>
                <w:bCs/>
                <w:sz w:val="24"/>
                <w:szCs w:val="24"/>
              </w:rPr>
              <w:t>Stakeholder A</w:t>
            </w:r>
          </w:p>
        </w:tc>
        <w:tc>
          <w:tcPr>
            <w:tcW w:w="200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0EDE68B1" w14:textId="77777777">
            <w:pPr>
              <w:rPr>
                <w:sz w:val="24"/>
                <w:szCs w:val="24"/>
              </w:rPr>
            </w:pPr>
            <w:r w:rsidRPr="00FF2F5B">
              <w:rPr>
                <w:b/>
                <w:bCs/>
                <w:sz w:val="24"/>
                <w:szCs w:val="24"/>
              </w:rPr>
              <w:t>Stakeholder B</w:t>
            </w:r>
          </w:p>
        </w:tc>
        <w:tc>
          <w:tcPr>
            <w:tcW w:w="216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05630201" w14:textId="77777777">
            <w:pPr>
              <w:rPr>
                <w:sz w:val="24"/>
                <w:szCs w:val="24"/>
              </w:rPr>
            </w:pPr>
            <w:r w:rsidRPr="00FF2F5B">
              <w:rPr>
                <w:b/>
                <w:bCs/>
                <w:sz w:val="24"/>
                <w:szCs w:val="24"/>
              </w:rPr>
              <w:t>Tension</w:t>
            </w:r>
          </w:p>
        </w:tc>
        <w:tc>
          <w:tcPr>
            <w:tcW w:w="3200" w:type="dxa"/>
            <w:tcBorders>
              <w:top w:val="single" w:color="CCCCCC" w:sz="1" w:space="0"/>
              <w:left w:val="single" w:color="CCCCCC" w:sz="1" w:space="0"/>
              <w:bottom w:val="single" w:color="CCCCCC" w:sz="1" w:space="0"/>
              <w:right w:val="single" w:color="CCCCCC" w:sz="1" w:space="0"/>
            </w:tcBorders>
            <w:shd w:val="clear" w:color="auto" w:fill="E8E8E8"/>
            <w:tcMar>
              <w:top w:w="100" w:type="dxa"/>
              <w:left w:w="160" w:type="dxa"/>
              <w:bottom w:w="100" w:type="dxa"/>
              <w:right w:w="160" w:type="dxa"/>
            </w:tcMar>
          </w:tcPr>
          <w:p w:rsidRPr="00FF2F5B" w:rsidR="00EB0E73" w:rsidRDefault="00561328" w14:paraId="4250A094" w14:textId="77777777">
            <w:pPr>
              <w:rPr>
                <w:sz w:val="24"/>
                <w:szCs w:val="24"/>
              </w:rPr>
            </w:pPr>
            <w:r w:rsidRPr="00FF2F5B">
              <w:rPr>
                <w:b/>
                <w:bCs/>
                <w:sz w:val="24"/>
                <w:szCs w:val="24"/>
              </w:rPr>
              <w:t>Design implication</w:t>
            </w:r>
          </w:p>
        </w:tc>
      </w:tr>
      <w:tr w:rsidRPr="00FF2F5B" w:rsidR="00FF2F5B" w14:paraId="7E2B07AB" w14:textId="77777777">
        <w:tc>
          <w:tcPr>
            <w:tcW w:w="20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FF2F5B" w:rsidP="00B72672" w:rsidRDefault="001A6F9C" w14:paraId="11EB6BCB" w14:textId="7BE96B9D">
            <w:pPr>
              <w:jc w:val="center"/>
              <w:rPr>
                <w:b/>
                <w:bCs/>
                <w:sz w:val="24"/>
                <w:szCs w:val="24"/>
              </w:rPr>
            </w:pPr>
            <w:r>
              <w:rPr>
                <w:b/>
                <w:bCs/>
                <w:sz w:val="24"/>
                <w:szCs w:val="24"/>
              </w:rPr>
              <w:t>Students</w:t>
            </w:r>
          </w:p>
        </w:tc>
        <w:tc>
          <w:tcPr>
            <w:tcW w:w="20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FF2F5B" w:rsidRDefault="001A6F9C" w14:paraId="0F92FD1A" w14:textId="13243E86">
            <w:pPr>
              <w:rPr>
                <w:b/>
                <w:bCs/>
                <w:sz w:val="24"/>
                <w:szCs w:val="24"/>
              </w:rPr>
            </w:pPr>
            <w:r>
              <w:rPr>
                <w:b/>
                <w:bCs/>
                <w:sz w:val="24"/>
                <w:szCs w:val="24"/>
              </w:rPr>
              <w:t>University admin</w:t>
            </w:r>
          </w:p>
        </w:tc>
        <w:tc>
          <w:tcPr>
            <w:tcW w:w="216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932725" w:rsidRDefault="006F4BA7" w14:paraId="15048452" w14:textId="2C3500F9">
            <w:pPr>
              <w:rPr>
                <w:color w:val="993C1D"/>
                <w:sz w:val="24"/>
                <w:szCs w:val="24"/>
              </w:rPr>
            </w:pPr>
            <w:r>
              <w:rPr>
                <w:color w:val="993C1D"/>
                <w:sz w:val="24"/>
                <w:szCs w:val="24"/>
              </w:rPr>
              <w:t xml:space="preserve">Students want immediate notifications, but admin wants </w:t>
            </w:r>
            <w:r w:rsidR="006A2709">
              <w:rPr>
                <w:color w:val="993C1D"/>
                <w:sz w:val="24"/>
                <w:szCs w:val="24"/>
              </w:rPr>
              <w:t xml:space="preserve">accurate data and control </w:t>
            </w:r>
          </w:p>
        </w:tc>
        <w:tc>
          <w:tcPr>
            <w:tcW w:w="32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FF2F5B" w:rsidRDefault="006A2709" w14:paraId="69550844" w14:textId="0776D5F4">
            <w:pPr>
              <w:rPr>
                <w:sz w:val="24"/>
                <w:szCs w:val="24"/>
              </w:rPr>
            </w:pPr>
            <w:r>
              <w:rPr>
                <w:sz w:val="24"/>
                <w:szCs w:val="24"/>
              </w:rPr>
              <w:t xml:space="preserve">System needs to send quick notifications while </w:t>
            </w:r>
            <w:r w:rsidR="004D0B62">
              <w:rPr>
                <w:sz w:val="24"/>
                <w:szCs w:val="24"/>
              </w:rPr>
              <w:t xml:space="preserve">still collecting data in background </w:t>
            </w:r>
          </w:p>
        </w:tc>
      </w:tr>
      <w:tr w:rsidRPr="00FF2F5B" w:rsidR="00FF2F5B" w14:paraId="1071889E" w14:textId="77777777">
        <w:tc>
          <w:tcPr>
            <w:tcW w:w="2000" w:type="dxa"/>
            <w:tcBorders>
              <w:top w:val="single" w:color="CCCCCC" w:sz="1" w:space="0"/>
              <w:left w:val="single" w:color="CCCCCC" w:sz="1" w:space="0"/>
              <w:bottom w:val="single" w:color="CCCCCC" w:sz="1" w:space="0"/>
              <w:right w:val="single" w:color="CCCCCC" w:sz="1" w:space="0"/>
            </w:tcBorders>
            <w:shd w:val="clear" w:color="auto" w:fill="FEF3E2"/>
            <w:tcMar>
              <w:top w:w="100" w:type="dxa"/>
              <w:left w:w="160" w:type="dxa"/>
              <w:bottom w:w="100" w:type="dxa"/>
              <w:right w:w="160" w:type="dxa"/>
            </w:tcMar>
          </w:tcPr>
          <w:p w:rsidRPr="00FF2F5B" w:rsidR="00FF2F5B" w:rsidP="005918B5" w:rsidRDefault="00DB5A82" w14:paraId="1B5C474F" w14:textId="41780663">
            <w:pPr>
              <w:jc w:val="center"/>
              <w:rPr>
                <w:b/>
                <w:bCs/>
                <w:sz w:val="24"/>
                <w:szCs w:val="24"/>
              </w:rPr>
            </w:pPr>
            <w:r>
              <w:rPr>
                <w:b/>
                <w:bCs/>
                <w:sz w:val="24"/>
                <w:szCs w:val="24"/>
              </w:rPr>
              <w:t>Student orgs</w:t>
            </w:r>
          </w:p>
        </w:tc>
        <w:tc>
          <w:tcPr>
            <w:tcW w:w="2000" w:type="dxa"/>
            <w:tcBorders>
              <w:top w:val="single" w:color="CCCCCC" w:sz="1" w:space="0"/>
              <w:left w:val="single" w:color="CCCCCC" w:sz="1" w:space="0"/>
              <w:bottom w:val="single" w:color="CCCCCC" w:sz="1" w:space="0"/>
              <w:right w:val="single" w:color="CCCCCC" w:sz="1" w:space="0"/>
            </w:tcBorders>
            <w:shd w:val="clear" w:color="auto" w:fill="FEF3E2"/>
            <w:tcMar>
              <w:top w:w="100" w:type="dxa"/>
              <w:left w:w="160" w:type="dxa"/>
              <w:bottom w:w="100" w:type="dxa"/>
              <w:right w:w="160" w:type="dxa"/>
            </w:tcMar>
          </w:tcPr>
          <w:p w:rsidRPr="00FF2F5B" w:rsidR="00FF2F5B" w:rsidRDefault="00DB5A82" w14:paraId="3E285361" w14:textId="0F88EA71">
            <w:pPr>
              <w:rPr>
                <w:b/>
                <w:bCs/>
                <w:sz w:val="24"/>
                <w:szCs w:val="24"/>
              </w:rPr>
            </w:pPr>
            <w:r>
              <w:rPr>
                <w:b/>
                <w:bCs/>
                <w:sz w:val="24"/>
                <w:szCs w:val="24"/>
              </w:rPr>
              <w:t>IT dept</w:t>
            </w:r>
          </w:p>
        </w:tc>
        <w:tc>
          <w:tcPr>
            <w:tcW w:w="2160" w:type="dxa"/>
            <w:tcBorders>
              <w:top w:val="single" w:color="CCCCCC" w:sz="1" w:space="0"/>
              <w:left w:val="single" w:color="CCCCCC" w:sz="1" w:space="0"/>
              <w:bottom w:val="single" w:color="CCCCCC" w:sz="1" w:space="0"/>
              <w:right w:val="single" w:color="CCCCCC" w:sz="1" w:space="0"/>
            </w:tcBorders>
            <w:shd w:val="clear" w:color="auto" w:fill="FEF3E2"/>
            <w:tcMar>
              <w:top w:w="100" w:type="dxa"/>
              <w:left w:w="160" w:type="dxa"/>
              <w:bottom w:w="100" w:type="dxa"/>
              <w:right w:w="160" w:type="dxa"/>
            </w:tcMar>
          </w:tcPr>
          <w:p w:rsidRPr="00FF2F5B" w:rsidR="00FF2F5B" w:rsidRDefault="004D0B62" w14:paraId="2C137420" w14:textId="77265A91">
            <w:pPr>
              <w:rPr>
                <w:color w:val="993C1D"/>
                <w:sz w:val="24"/>
                <w:szCs w:val="24"/>
              </w:rPr>
            </w:pPr>
            <w:r>
              <w:rPr>
                <w:color w:val="993C1D"/>
                <w:sz w:val="24"/>
                <w:szCs w:val="24"/>
              </w:rPr>
              <w:t xml:space="preserve">Student orgs want to post </w:t>
            </w:r>
            <w:r w:rsidR="00737D7E">
              <w:rPr>
                <w:color w:val="993C1D"/>
                <w:sz w:val="24"/>
                <w:szCs w:val="24"/>
              </w:rPr>
              <w:t>things quickly, but IT wants everything to be secure</w:t>
            </w:r>
          </w:p>
        </w:tc>
        <w:tc>
          <w:tcPr>
            <w:tcW w:w="3200" w:type="dxa"/>
            <w:tcBorders>
              <w:top w:val="single" w:color="CCCCCC" w:sz="1" w:space="0"/>
              <w:left w:val="single" w:color="CCCCCC" w:sz="1" w:space="0"/>
              <w:bottom w:val="single" w:color="CCCCCC" w:sz="1" w:space="0"/>
              <w:right w:val="single" w:color="CCCCCC" w:sz="1" w:space="0"/>
            </w:tcBorders>
            <w:shd w:val="clear" w:color="auto" w:fill="FEF3E2"/>
            <w:tcMar>
              <w:top w:w="100" w:type="dxa"/>
              <w:left w:w="160" w:type="dxa"/>
              <w:bottom w:w="100" w:type="dxa"/>
              <w:right w:w="160" w:type="dxa"/>
            </w:tcMar>
          </w:tcPr>
          <w:p w:rsidRPr="00FF2F5B" w:rsidR="00FF2F5B" w:rsidRDefault="00C64877" w14:paraId="015AB8D6" w14:textId="2620CD89">
            <w:pPr>
              <w:rPr>
                <w:sz w:val="24"/>
                <w:szCs w:val="24"/>
              </w:rPr>
            </w:pPr>
            <w:r>
              <w:rPr>
                <w:sz w:val="24"/>
                <w:szCs w:val="24"/>
              </w:rPr>
              <w:t>Design makes posting simple</w:t>
            </w:r>
            <w:r w:rsidR="00561328">
              <w:rPr>
                <w:sz w:val="24"/>
                <w:szCs w:val="24"/>
              </w:rPr>
              <w:t>, but have rules to make sure that everything is secure</w:t>
            </w:r>
          </w:p>
        </w:tc>
      </w:tr>
    </w:tbl>
    <w:p w:rsidRPr="00FF2F5B" w:rsidR="001E59C7" w:rsidRDefault="001E59C7" w14:paraId="3DA03D18" w14:textId="77777777">
      <w:pPr>
        <w:rPr>
          <w:sz w:val="24"/>
          <w:szCs w:val="24"/>
        </w:rPr>
      </w:pPr>
    </w:p>
    <w:p w:rsidRPr="00FF2F5B" w:rsidR="00EB0E73" w:rsidP="00E0087B" w:rsidRDefault="00561328" w14:paraId="1A21037A" w14:textId="77777777">
      <w:pPr>
        <w:pStyle w:val="Heading2"/>
      </w:pPr>
      <w:r w:rsidRPr="00FF2F5B">
        <w:t>Requirements Traceability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1800"/>
        <w:gridCol w:w="2560"/>
        <w:gridCol w:w="2800"/>
      </w:tblGrid>
      <w:tr w:rsidRPr="00FF2F5B" w:rsidR="00EB0E73" w:rsidTr="1A5E1EF6" w14:paraId="54FF10B2" w14:textId="77777777">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60" w:type="dxa"/>
              <w:bottom w:w="100" w:type="dxa"/>
              <w:right w:w="160" w:type="dxa"/>
            </w:tcMar>
          </w:tcPr>
          <w:p w:rsidRPr="00FF2F5B" w:rsidR="00EB0E73" w:rsidRDefault="00561328" w14:paraId="7F8F1078" w14:textId="77777777">
            <w:pPr>
              <w:rPr>
                <w:sz w:val="24"/>
                <w:szCs w:val="24"/>
              </w:rPr>
            </w:pPr>
            <w:r w:rsidRPr="00FF2F5B">
              <w:rPr>
                <w:b/>
                <w:bCs/>
                <w:sz w:val="24"/>
                <w:szCs w:val="24"/>
              </w:rPr>
              <w:t>Source stakeholder</w:t>
            </w:r>
          </w:p>
        </w:tc>
        <w:tc>
          <w:tcPr>
            <w:tcW w:w="18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60" w:type="dxa"/>
              <w:bottom w:w="100" w:type="dxa"/>
              <w:right w:w="160" w:type="dxa"/>
            </w:tcMar>
          </w:tcPr>
          <w:p w:rsidRPr="00FF2F5B" w:rsidR="00EB0E73" w:rsidRDefault="00561328" w14:paraId="2E77D1CB" w14:textId="77777777">
            <w:pPr>
              <w:rPr>
                <w:sz w:val="24"/>
                <w:szCs w:val="24"/>
              </w:rPr>
            </w:pPr>
            <w:r w:rsidRPr="00FF2F5B">
              <w:rPr>
                <w:b/>
                <w:bCs/>
                <w:sz w:val="24"/>
                <w:szCs w:val="24"/>
              </w:rPr>
              <w:t>Requirement type</w:t>
            </w:r>
          </w:p>
        </w:tc>
        <w:tc>
          <w:tcPr>
            <w:tcW w:w="256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60" w:type="dxa"/>
              <w:bottom w:w="100" w:type="dxa"/>
              <w:right w:w="160" w:type="dxa"/>
            </w:tcMar>
          </w:tcPr>
          <w:p w:rsidRPr="00FF2F5B" w:rsidR="00EB0E73" w:rsidRDefault="00561328" w14:paraId="45B81883" w14:textId="77777777">
            <w:pPr>
              <w:rPr>
                <w:sz w:val="24"/>
                <w:szCs w:val="24"/>
              </w:rPr>
            </w:pPr>
            <w:r w:rsidRPr="00FF2F5B">
              <w:rPr>
                <w:b/>
                <w:bCs/>
                <w:sz w:val="24"/>
                <w:szCs w:val="24"/>
              </w:rPr>
              <w:t>Requirement</w:t>
            </w:r>
          </w:p>
        </w:tc>
        <w:tc>
          <w:tcPr>
            <w:tcW w:w="2800" w:type="dxa"/>
            <w:tcBorders>
              <w:top w:val="single" w:color="CCCCCC" w:sz="1" w:space="0"/>
              <w:left w:val="single" w:color="CCCCCC" w:sz="1" w:space="0"/>
              <w:bottom w:val="single" w:color="CCCCCC" w:sz="1" w:space="0"/>
              <w:right w:val="single" w:color="CCCCCC" w:sz="1" w:space="0"/>
            </w:tcBorders>
            <w:shd w:val="clear" w:color="auto" w:fill="E8E8E8" w:themeFill="background2"/>
            <w:tcMar>
              <w:top w:w="100" w:type="dxa"/>
              <w:left w:w="160" w:type="dxa"/>
              <w:bottom w:w="100" w:type="dxa"/>
              <w:right w:w="160" w:type="dxa"/>
            </w:tcMar>
          </w:tcPr>
          <w:p w:rsidRPr="00FF2F5B" w:rsidR="00EB0E73" w:rsidRDefault="00561328" w14:paraId="4291232B" w14:textId="77777777">
            <w:pPr>
              <w:rPr>
                <w:sz w:val="24"/>
                <w:szCs w:val="24"/>
              </w:rPr>
            </w:pPr>
            <w:r w:rsidRPr="00FF2F5B">
              <w:rPr>
                <w:b/>
                <w:bCs/>
                <w:sz w:val="24"/>
                <w:szCs w:val="24"/>
              </w:rPr>
              <w:t>User story starter</w:t>
            </w:r>
          </w:p>
        </w:tc>
      </w:tr>
      <w:tr w:rsidRPr="00FF2F5B" w:rsidR="001E59C7" w:rsidTr="1A5E1EF6" w14:paraId="18AFEA74" w14:textId="77777777">
        <w:tc>
          <w:tcPr>
            <w:tcW w:w="220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1E59C7" w:rsidRDefault="001E59C7" w14:paraId="0865CA04" w14:textId="32D6A59A">
            <w:pPr>
              <w:rPr>
                <w:b w:val="1"/>
                <w:bCs w:val="1"/>
                <w:color w:val="0F6E56"/>
                <w:sz w:val="24"/>
                <w:szCs w:val="24"/>
              </w:rPr>
            </w:pPr>
            <w:r w:rsidRPr="1A5E1EF6" w:rsidR="4E1DDD87">
              <w:rPr>
                <w:b w:val="1"/>
                <w:bCs w:val="1"/>
                <w:color w:val="0F6E56"/>
                <w:sz w:val="24"/>
                <w:szCs w:val="24"/>
              </w:rPr>
              <w:t xml:space="preserve">Students </w:t>
            </w:r>
          </w:p>
        </w:tc>
        <w:tc>
          <w:tcPr>
            <w:tcW w:w="180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1E59C7" w:rsidRDefault="001E59C7" w14:paraId="44039EBF" w14:textId="6A496B8E">
            <w:pPr>
              <w:rPr>
                <w:color w:val="666666"/>
                <w:sz w:val="24"/>
                <w:szCs w:val="24"/>
              </w:rPr>
            </w:pPr>
            <w:r w:rsidRPr="1A5E1EF6" w:rsidR="4E1DDD87">
              <w:rPr>
                <w:color w:val="666666"/>
                <w:sz w:val="24"/>
                <w:szCs w:val="24"/>
              </w:rPr>
              <w:t xml:space="preserve">Functional </w:t>
            </w:r>
          </w:p>
        </w:tc>
        <w:tc>
          <w:tcPr>
            <w:tcW w:w="256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1E59C7" w:rsidRDefault="001E59C7" w14:paraId="59EDCE11" w14:textId="7D06DC9A">
            <w:pPr>
              <w:rPr>
                <w:sz w:val="24"/>
                <w:szCs w:val="24"/>
              </w:rPr>
            </w:pPr>
            <w:r w:rsidRPr="1A5E1EF6" w:rsidR="4E1DDD87">
              <w:rPr>
                <w:sz w:val="24"/>
                <w:szCs w:val="24"/>
              </w:rPr>
              <w:t>Systems</w:t>
            </w:r>
            <w:r w:rsidRPr="1A5E1EF6" w:rsidR="4E1DDD87">
              <w:rPr>
                <w:sz w:val="24"/>
                <w:szCs w:val="24"/>
              </w:rPr>
              <w:t xml:space="preserve"> will notify students when free items are available.</w:t>
            </w:r>
          </w:p>
        </w:tc>
        <w:tc>
          <w:tcPr>
            <w:tcW w:w="2800" w:type="dxa"/>
            <w:tcBorders>
              <w:top w:val="single" w:color="CCCCCC" w:sz="1" w:space="0"/>
              <w:left w:val="single" w:color="CCCCCC" w:sz="1" w:space="0"/>
              <w:bottom w:val="single" w:color="CCCCCC" w:sz="1" w:space="0"/>
              <w:right w:val="single" w:color="CCCCCC" w:sz="1" w:space="0"/>
            </w:tcBorders>
            <w:shd w:val="clear" w:color="auto" w:fill="E1F5EE"/>
            <w:tcMar>
              <w:top w:w="100" w:type="dxa"/>
              <w:left w:w="160" w:type="dxa"/>
              <w:bottom w:w="100" w:type="dxa"/>
              <w:right w:w="160" w:type="dxa"/>
            </w:tcMar>
          </w:tcPr>
          <w:p w:rsidRPr="00FF2F5B" w:rsidR="001E59C7" w:rsidRDefault="001E59C7" w14:paraId="1307435C" w14:textId="77D5723B">
            <w:pPr>
              <w:rPr>
                <w:color w:val="0F6E56"/>
                <w:sz w:val="24"/>
                <w:szCs w:val="24"/>
              </w:rPr>
            </w:pPr>
            <w:r w:rsidRPr="1A5E1EF6" w:rsidR="4E1DDD87">
              <w:rPr>
                <w:color w:val="0F6E56"/>
                <w:sz w:val="24"/>
                <w:szCs w:val="24"/>
              </w:rPr>
              <w:t>As a student, many</w:t>
            </w:r>
            <w:r w:rsidRPr="1A5E1EF6" w:rsidR="4E1DDD87">
              <w:rPr>
                <w:color w:val="0F6E56"/>
                <w:sz w:val="24"/>
                <w:szCs w:val="24"/>
              </w:rPr>
              <w:t xml:space="preserve"> will want to receive notifications when free items are </w:t>
            </w:r>
            <w:r w:rsidRPr="1A5E1EF6" w:rsidR="4E1DDD87">
              <w:rPr>
                <w:color w:val="0F6E56"/>
                <w:sz w:val="24"/>
                <w:szCs w:val="24"/>
              </w:rPr>
              <w:t>available</w:t>
            </w:r>
            <w:r w:rsidRPr="1A5E1EF6" w:rsidR="4E1DDD87">
              <w:rPr>
                <w:color w:val="0F6E56"/>
                <w:sz w:val="24"/>
                <w:szCs w:val="24"/>
              </w:rPr>
              <w:t xml:space="preserve"> so they can get them. </w:t>
            </w:r>
          </w:p>
        </w:tc>
      </w:tr>
      <w:tr w:rsidRPr="00FF2F5B" w:rsidR="001E59C7" w:rsidTr="1A5E1EF6" w14:paraId="089AC715" w14:textId="77777777">
        <w:tc>
          <w:tcPr>
            <w:tcW w:w="22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1E59C7" w:rsidRDefault="001E59C7" w14:paraId="6450B3C5" w14:textId="5D69E816">
            <w:pPr>
              <w:rPr>
                <w:b w:val="1"/>
                <w:bCs w:val="1"/>
                <w:color w:val="993C1D"/>
                <w:sz w:val="24"/>
                <w:szCs w:val="24"/>
              </w:rPr>
            </w:pPr>
            <w:r w:rsidRPr="1A5E1EF6" w:rsidR="4E1DDD87">
              <w:rPr>
                <w:b w:val="1"/>
                <w:bCs w:val="1"/>
                <w:color w:val="993C1D"/>
                <w:sz w:val="24"/>
                <w:szCs w:val="24"/>
              </w:rPr>
              <w:t xml:space="preserve">Student orgs </w:t>
            </w:r>
          </w:p>
        </w:tc>
        <w:tc>
          <w:tcPr>
            <w:tcW w:w="18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1E59C7" w:rsidRDefault="001E59C7" w14:paraId="070D8834" w14:textId="20571CA6">
            <w:pPr>
              <w:rPr>
                <w:color w:val="666666"/>
                <w:sz w:val="24"/>
                <w:szCs w:val="24"/>
              </w:rPr>
            </w:pPr>
            <w:r w:rsidRPr="1A5E1EF6" w:rsidR="4E1DDD87">
              <w:rPr>
                <w:color w:val="666666"/>
                <w:sz w:val="24"/>
                <w:szCs w:val="24"/>
              </w:rPr>
              <w:t xml:space="preserve">Functional </w:t>
            </w:r>
          </w:p>
        </w:tc>
        <w:tc>
          <w:tcPr>
            <w:tcW w:w="256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1E59C7" w:rsidRDefault="001E59C7" w14:paraId="2D2EDB21" w14:textId="5A0EFC17">
            <w:pPr>
              <w:rPr>
                <w:sz w:val="24"/>
                <w:szCs w:val="24"/>
              </w:rPr>
            </w:pPr>
            <w:r w:rsidRPr="1A5E1EF6" w:rsidR="4E1DDD87">
              <w:rPr>
                <w:sz w:val="24"/>
                <w:szCs w:val="24"/>
              </w:rPr>
              <w:t xml:space="preserve">Systems should allow easy </w:t>
            </w:r>
            <w:r w:rsidRPr="1A5E1EF6" w:rsidR="4E1DDD87">
              <w:rPr>
                <w:sz w:val="24"/>
                <w:szCs w:val="24"/>
              </w:rPr>
              <w:t>posting</w:t>
            </w:r>
            <w:r w:rsidRPr="1A5E1EF6" w:rsidR="4E1DDD87">
              <w:rPr>
                <w:sz w:val="24"/>
                <w:szCs w:val="24"/>
              </w:rPr>
              <w:t xml:space="preserve"> of events.</w:t>
            </w:r>
          </w:p>
        </w:tc>
        <w:tc>
          <w:tcPr>
            <w:tcW w:w="2800" w:type="dxa"/>
            <w:tcBorders>
              <w:top w:val="single" w:color="CCCCCC" w:sz="1" w:space="0"/>
              <w:left w:val="single" w:color="CCCCCC" w:sz="1" w:space="0"/>
              <w:bottom w:val="single" w:color="CCCCCC" w:sz="1" w:space="0"/>
              <w:right w:val="single" w:color="CCCCCC" w:sz="1" w:space="0"/>
            </w:tcBorders>
            <w:shd w:val="clear" w:color="auto" w:fill="FAECE7"/>
            <w:tcMar>
              <w:top w:w="100" w:type="dxa"/>
              <w:left w:w="160" w:type="dxa"/>
              <w:bottom w:w="100" w:type="dxa"/>
              <w:right w:w="160" w:type="dxa"/>
            </w:tcMar>
          </w:tcPr>
          <w:p w:rsidRPr="00FF2F5B" w:rsidR="001E59C7" w:rsidRDefault="001E59C7" w14:paraId="79994937" w14:textId="6C568E0B">
            <w:pPr>
              <w:rPr>
                <w:color w:val="0F6E56"/>
                <w:sz w:val="24"/>
                <w:szCs w:val="24"/>
              </w:rPr>
            </w:pPr>
            <w:r w:rsidRPr="1A5E1EF6" w:rsidR="4E1DDD87">
              <w:rPr>
                <w:color w:val="0F6E56"/>
                <w:sz w:val="24"/>
                <w:szCs w:val="24"/>
              </w:rPr>
              <w:t xml:space="preserve">Student organizations will want to be able to easily post when events are happening </w:t>
            </w:r>
          </w:p>
        </w:tc>
      </w:tr>
    </w:tbl>
    <w:p w:rsidRPr="00FF2F5B" w:rsidR="00EB0E73" w:rsidRDefault="00EB0E73" w14:paraId="3A838F91" w14:textId="77777777">
      <w:pPr>
        <w:rPr>
          <w:sz w:val="24"/>
          <w:szCs w:val="24"/>
        </w:rPr>
      </w:pPr>
    </w:p>
    <w:p w:rsidRPr="00FF2F5B" w:rsidR="00FF2F5B" w:rsidRDefault="00FF2F5B" w14:paraId="4BC44468" w14:textId="77777777">
      <w:pPr>
        <w:spacing w:before="60" w:after="80"/>
        <w:rPr>
          <w:sz w:val="24"/>
          <w:szCs w:val="24"/>
        </w:rPr>
      </w:pPr>
    </w:p>
    <w:sectPr w:rsidRPr="00FF2F5B" w:rsidR="00FF2F5B">
      <w:headerReference w:type="default" r:id="rId7"/>
      <w:footerReference w:type="even" r:id="rId8"/>
      <w:footerReference w:type="default" r:id="rId9"/>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1103" w:rsidRDefault="00EA1103" w14:paraId="04389DA0" w14:textId="77777777">
      <w:r>
        <w:separator/>
      </w:r>
    </w:p>
  </w:endnote>
  <w:endnote w:type="continuationSeparator" w:id="0">
    <w:p w:rsidR="00EA1103" w:rsidRDefault="00EA1103" w14:paraId="26EE95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3949652"/>
      <w:docPartObj>
        <w:docPartGallery w:val="Page Numbers (Bottom of Page)"/>
        <w:docPartUnique/>
      </w:docPartObj>
    </w:sdtPr>
    <w:sdtEndPr>
      <w:rPr>
        <w:rStyle w:val="PageNumber"/>
      </w:rPr>
    </w:sdtEndPr>
    <w:sdtContent>
      <w:p w:rsidR="002F02DD" w:rsidP="0094797E" w:rsidRDefault="002F02DD" w14:paraId="27BEEC6D" w14:textId="06D4F95D">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2F02DD" w:rsidRDefault="002F02DD" w14:paraId="5128DD4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9964140"/>
      <w:docPartObj>
        <w:docPartGallery w:val="Page Numbers (Bottom of Page)"/>
        <w:docPartUnique/>
      </w:docPartObj>
    </w:sdtPr>
    <w:sdtEndPr>
      <w:rPr>
        <w:rStyle w:val="PageNumber"/>
      </w:rPr>
    </w:sdtEndPr>
    <w:sdtContent>
      <w:p w:rsidR="0094797E" w:rsidP="00806795" w:rsidRDefault="0094797E" w14:paraId="547A3FC0" w14:textId="152FCA6F">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EB0E73" w:rsidP="00F53C4C" w:rsidRDefault="00EB0E73" w14:paraId="5E03380C" w14:textId="00CAF4B8">
    <w:pP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1103" w:rsidRDefault="00EA1103" w14:paraId="5A861026" w14:textId="77777777">
      <w:r>
        <w:separator/>
      </w:r>
    </w:p>
  </w:footnote>
  <w:footnote w:type="continuationSeparator" w:id="0">
    <w:p w:rsidR="00EA1103" w:rsidRDefault="00EA1103" w14:paraId="2E93BAB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0E73" w:rsidP="00F53C4C" w:rsidRDefault="00D55487" w14:paraId="10277940" w14:textId="3FDF37B0">
    <w:pPr>
      <w:spacing w:after="100"/>
    </w:pPr>
    <w:r>
      <w:t>MIS360 – Stakeholder Map</w:t>
    </w:r>
    <w:r w:rsidR="00DA777A">
      <w:tab/>
    </w:r>
    <w:r>
      <w:tab/>
    </w:r>
    <w:r>
      <w:tab/>
    </w:r>
    <w:r>
      <w:tab/>
    </w:r>
    <w:r>
      <w:tab/>
    </w:r>
    <w:r>
      <w:tab/>
    </w:r>
    <w:r>
      <w:tab/>
    </w:r>
    <w:r w:rsidR="00D128D6">
      <w:tab/>
    </w:r>
    <w:r w:rsidR="00D128D6">
      <w:t>Portfolio</w:t>
    </w:r>
    <w:r>
      <w:t xml:space="preserve"> </w:t>
    </w:r>
    <w:r w:rsidR="00D128D6">
      <w:t xml:space="preserve">item </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78E6"/>
    <w:multiLevelType w:val="hybridMultilevel"/>
    <w:tmpl w:val="C974233E"/>
    <w:lvl w:ilvl="0" w:tplc="557A92CA">
      <w:start w:val="1"/>
      <w:numFmt w:val="bullet"/>
      <w:lvlText w:val="●"/>
      <w:lvlJc w:val="left"/>
      <w:pPr>
        <w:ind w:left="720" w:hanging="360"/>
      </w:pPr>
    </w:lvl>
    <w:lvl w:ilvl="1" w:tplc="D65AC70E">
      <w:start w:val="1"/>
      <w:numFmt w:val="bullet"/>
      <w:lvlText w:val="○"/>
      <w:lvlJc w:val="left"/>
      <w:pPr>
        <w:ind w:left="1440" w:hanging="360"/>
      </w:pPr>
    </w:lvl>
    <w:lvl w:ilvl="2" w:tplc="FB9AD5AC">
      <w:start w:val="1"/>
      <w:numFmt w:val="bullet"/>
      <w:lvlText w:val="■"/>
      <w:lvlJc w:val="left"/>
      <w:pPr>
        <w:ind w:left="2160" w:hanging="360"/>
      </w:pPr>
    </w:lvl>
    <w:lvl w:ilvl="3" w:tplc="B17A1450">
      <w:start w:val="1"/>
      <w:numFmt w:val="bullet"/>
      <w:lvlText w:val="●"/>
      <w:lvlJc w:val="left"/>
      <w:pPr>
        <w:ind w:left="2880" w:hanging="360"/>
      </w:pPr>
    </w:lvl>
    <w:lvl w:ilvl="4" w:tplc="C2C6D8BC">
      <w:start w:val="1"/>
      <w:numFmt w:val="bullet"/>
      <w:lvlText w:val="○"/>
      <w:lvlJc w:val="left"/>
      <w:pPr>
        <w:ind w:left="3600" w:hanging="360"/>
      </w:pPr>
    </w:lvl>
    <w:lvl w:ilvl="5" w:tplc="4D7612B0">
      <w:start w:val="1"/>
      <w:numFmt w:val="bullet"/>
      <w:lvlText w:val="■"/>
      <w:lvlJc w:val="left"/>
      <w:pPr>
        <w:ind w:left="4320" w:hanging="360"/>
      </w:pPr>
    </w:lvl>
    <w:lvl w:ilvl="6" w:tplc="4D865C94">
      <w:start w:val="1"/>
      <w:numFmt w:val="bullet"/>
      <w:lvlText w:val="●"/>
      <w:lvlJc w:val="left"/>
      <w:pPr>
        <w:ind w:left="5040" w:hanging="360"/>
      </w:pPr>
    </w:lvl>
    <w:lvl w:ilvl="7" w:tplc="0470A26E">
      <w:start w:val="1"/>
      <w:numFmt w:val="bullet"/>
      <w:lvlText w:val="●"/>
      <w:lvlJc w:val="left"/>
      <w:pPr>
        <w:ind w:left="5760" w:hanging="360"/>
      </w:pPr>
    </w:lvl>
    <w:lvl w:ilvl="8" w:tplc="FACE4700">
      <w:start w:val="1"/>
      <w:numFmt w:val="bullet"/>
      <w:lvlText w:val="●"/>
      <w:lvlJc w:val="left"/>
      <w:pPr>
        <w:ind w:left="6480" w:hanging="360"/>
      </w:pPr>
    </w:lvl>
  </w:abstractNum>
  <w:abstractNum w:abstractNumId="1" w15:restartNumberingAfterBreak="0">
    <w:nsid w:val="50B57783"/>
    <w:multiLevelType w:val="hybridMultilevel"/>
    <w:tmpl w:val="5F70DDB8"/>
    <w:lvl w:ilvl="0" w:tplc="7DD4BC44">
      <w:start w:val="1"/>
      <w:numFmt w:val="bullet"/>
      <w:lvlText w:val="•"/>
      <w:lvlJc w:val="left"/>
      <w:pPr>
        <w:ind w:left="560" w:hanging="280"/>
      </w:pPr>
    </w:lvl>
    <w:lvl w:ilvl="1" w:tplc="EB3AB484">
      <w:numFmt w:val="decimal"/>
      <w:lvlText w:val=""/>
      <w:lvlJc w:val="left"/>
    </w:lvl>
    <w:lvl w:ilvl="2" w:tplc="B7C6A7FA">
      <w:numFmt w:val="decimal"/>
      <w:lvlText w:val=""/>
      <w:lvlJc w:val="left"/>
    </w:lvl>
    <w:lvl w:ilvl="3" w:tplc="A8F403D2">
      <w:numFmt w:val="decimal"/>
      <w:lvlText w:val=""/>
      <w:lvlJc w:val="left"/>
    </w:lvl>
    <w:lvl w:ilvl="4" w:tplc="0A14133E">
      <w:numFmt w:val="decimal"/>
      <w:lvlText w:val=""/>
      <w:lvlJc w:val="left"/>
    </w:lvl>
    <w:lvl w:ilvl="5" w:tplc="92FAE2FA">
      <w:numFmt w:val="decimal"/>
      <w:lvlText w:val=""/>
      <w:lvlJc w:val="left"/>
    </w:lvl>
    <w:lvl w:ilvl="6" w:tplc="3B766CB2">
      <w:numFmt w:val="decimal"/>
      <w:lvlText w:val=""/>
      <w:lvlJc w:val="left"/>
    </w:lvl>
    <w:lvl w:ilvl="7" w:tplc="4F76BDBA">
      <w:numFmt w:val="decimal"/>
      <w:lvlText w:val=""/>
      <w:lvlJc w:val="left"/>
    </w:lvl>
    <w:lvl w:ilvl="8" w:tplc="0C208E72">
      <w:numFmt w:val="decimal"/>
      <w:lvlText w:val=""/>
      <w:lvlJc w:val="left"/>
    </w:lvl>
  </w:abstractNum>
  <w:abstractNum w:abstractNumId="2" w15:restartNumberingAfterBreak="0">
    <w:nsid w:val="549E76F2"/>
    <w:multiLevelType w:val="hybridMultilevel"/>
    <w:tmpl w:val="F52091AC"/>
    <w:lvl w:ilvl="0" w:tplc="1716F8FA">
      <w:start w:val="1"/>
      <w:numFmt w:val="decimal"/>
      <w:lvlText w:val="%1."/>
      <w:lvlJc w:val="left"/>
      <w:pPr>
        <w:ind w:left="560" w:hanging="280"/>
      </w:pPr>
    </w:lvl>
    <w:lvl w:ilvl="1" w:tplc="46349586">
      <w:numFmt w:val="decimal"/>
      <w:lvlText w:val=""/>
      <w:lvlJc w:val="left"/>
    </w:lvl>
    <w:lvl w:ilvl="2" w:tplc="B6A42694">
      <w:numFmt w:val="decimal"/>
      <w:lvlText w:val=""/>
      <w:lvlJc w:val="left"/>
    </w:lvl>
    <w:lvl w:ilvl="3" w:tplc="71FA27CE">
      <w:numFmt w:val="decimal"/>
      <w:lvlText w:val=""/>
      <w:lvlJc w:val="left"/>
    </w:lvl>
    <w:lvl w:ilvl="4" w:tplc="662C0C50">
      <w:numFmt w:val="decimal"/>
      <w:lvlText w:val=""/>
      <w:lvlJc w:val="left"/>
    </w:lvl>
    <w:lvl w:ilvl="5" w:tplc="9946C0B0">
      <w:numFmt w:val="decimal"/>
      <w:lvlText w:val=""/>
      <w:lvlJc w:val="left"/>
    </w:lvl>
    <w:lvl w:ilvl="6" w:tplc="97029E86">
      <w:numFmt w:val="decimal"/>
      <w:lvlText w:val=""/>
      <w:lvlJc w:val="left"/>
    </w:lvl>
    <w:lvl w:ilvl="7" w:tplc="F63CF82C">
      <w:numFmt w:val="decimal"/>
      <w:lvlText w:val=""/>
      <w:lvlJc w:val="left"/>
    </w:lvl>
    <w:lvl w:ilvl="8" w:tplc="399C83BC">
      <w:numFmt w:val="decimal"/>
      <w:lvlText w:val=""/>
      <w:lvlJc w:val="left"/>
    </w:lvl>
  </w:abstractNum>
  <w:abstractNum w:abstractNumId="3" w15:restartNumberingAfterBreak="0">
    <w:nsid w:val="5ABC16B4"/>
    <w:multiLevelType w:val="hybridMultilevel"/>
    <w:tmpl w:val="7B0CDD2A"/>
    <w:lvl w:ilvl="0" w:tplc="174281BE">
      <w:start w:val="1"/>
      <w:numFmt w:val="bullet"/>
      <w:lvlText w:val="◦"/>
      <w:lvlJc w:val="left"/>
      <w:pPr>
        <w:ind w:left="900" w:hanging="280"/>
      </w:pPr>
    </w:lvl>
    <w:lvl w:ilvl="1" w:tplc="FDBCBC10">
      <w:numFmt w:val="decimal"/>
      <w:lvlText w:val=""/>
      <w:lvlJc w:val="left"/>
    </w:lvl>
    <w:lvl w:ilvl="2" w:tplc="5D40B4AA">
      <w:numFmt w:val="decimal"/>
      <w:lvlText w:val=""/>
      <w:lvlJc w:val="left"/>
    </w:lvl>
    <w:lvl w:ilvl="3" w:tplc="4A1EC946">
      <w:numFmt w:val="decimal"/>
      <w:lvlText w:val=""/>
      <w:lvlJc w:val="left"/>
    </w:lvl>
    <w:lvl w:ilvl="4" w:tplc="3A844C30">
      <w:numFmt w:val="decimal"/>
      <w:lvlText w:val=""/>
      <w:lvlJc w:val="left"/>
    </w:lvl>
    <w:lvl w:ilvl="5" w:tplc="5BC2B8CC">
      <w:numFmt w:val="decimal"/>
      <w:lvlText w:val=""/>
      <w:lvlJc w:val="left"/>
    </w:lvl>
    <w:lvl w:ilvl="6" w:tplc="FF1450A8">
      <w:numFmt w:val="decimal"/>
      <w:lvlText w:val=""/>
      <w:lvlJc w:val="left"/>
    </w:lvl>
    <w:lvl w:ilvl="7" w:tplc="A4AAB4E8">
      <w:numFmt w:val="decimal"/>
      <w:lvlText w:val=""/>
      <w:lvlJc w:val="left"/>
    </w:lvl>
    <w:lvl w:ilvl="8" w:tplc="D22C9CDE">
      <w:numFmt w:val="decimal"/>
      <w:lvlText w:val=""/>
      <w:lvlJc w:val="left"/>
    </w:lvl>
  </w:abstractNum>
  <w:num w:numId="1" w16cid:durableId="1728727646">
    <w:abstractNumId w:val="0"/>
    <w:lvlOverride w:ilvl="0">
      <w:startOverride w:val="1"/>
    </w:lvlOverride>
  </w:num>
  <w:num w:numId="2" w16cid:durableId="760949479">
    <w:abstractNumId w:val="1"/>
    <w:lvlOverride w:ilvl="0">
      <w:startOverride w:val="1"/>
    </w:lvlOverride>
  </w:num>
  <w:num w:numId="3" w16cid:durableId="1792893799">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73"/>
    <w:rsid w:val="000847FB"/>
    <w:rsid w:val="000B67DD"/>
    <w:rsid w:val="001A6F9C"/>
    <w:rsid w:val="001E59C7"/>
    <w:rsid w:val="002F02DD"/>
    <w:rsid w:val="003014CC"/>
    <w:rsid w:val="00323302"/>
    <w:rsid w:val="00372186"/>
    <w:rsid w:val="003B3DE8"/>
    <w:rsid w:val="003E093D"/>
    <w:rsid w:val="003E4AAD"/>
    <w:rsid w:val="00422B78"/>
    <w:rsid w:val="004A546E"/>
    <w:rsid w:val="004D0B62"/>
    <w:rsid w:val="004E2CB0"/>
    <w:rsid w:val="00515932"/>
    <w:rsid w:val="00534CC6"/>
    <w:rsid w:val="005379CD"/>
    <w:rsid w:val="00561328"/>
    <w:rsid w:val="0056173E"/>
    <w:rsid w:val="00585A82"/>
    <w:rsid w:val="005918B5"/>
    <w:rsid w:val="005F3C00"/>
    <w:rsid w:val="00614388"/>
    <w:rsid w:val="00657297"/>
    <w:rsid w:val="00674741"/>
    <w:rsid w:val="006764F3"/>
    <w:rsid w:val="006A2709"/>
    <w:rsid w:val="006F4BA7"/>
    <w:rsid w:val="006F7F67"/>
    <w:rsid w:val="00737D7E"/>
    <w:rsid w:val="00782761"/>
    <w:rsid w:val="007F1C15"/>
    <w:rsid w:val="007F7FC4"/>
    <w:rsid w:val="00804D6C"/>
    <w:rsid w:val="008B189A"/>
    <w:rsid w:val="00932725"/>
    <w:rsid w:val="0094797E"/>
    <w:rsid w:val="00997AC8"/>
    <w:rsid w:val="009D1FEE"/>
    <w:rsid w:val="00A755F0"/>
    <w:rsid w:val="00B11662"/>
    <w:rsid w:val="00B26212"/>
    <w:rsid w:val="00B72672"/>
    <w:rsid w:val="00C1691C"/>
    <w:rsid w:val="00C17142"/>
    <w:rsid w:val="00C64877"/>
    <w:rsid w:val="00D128D6"/>
    <w:rsid w:val="00D55487"/>
    <w:rsid w:val="00DA777A"/>
    <w:rsid w:val="00DB5A82"/>
    <w:rsid w:val="00E0087B"/>
    <w:rsid w:val="00EA1103"/>
    <w:rsid w:val="00EB0E73"/>
    <w:rsid w:val="00F53C4C"/>
    <w:rsid w:val="00F67ED1"/>
    <w:rsid w:val="00F744DF"/>
    <w:rsid w:val="00F853DE"/>
    <w:rsid w:val="00FE07B3"/>
    <w:rsid w:val="00FE0A0F"/>
    <w:rsid w:val="00FE48D5"/>
    <w:rsid w:val="00FF2F5B"/>
    <w:rsid w:val="1A5E1EF6"/>
    <w:rsid w:val="277E5E51"/>
    <w:rsid w:val="4E1DDD87"/>
    <w:rsid w:val="50991640"/>
    <w:rsid w:val="6C757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B85CD"/>
  <w15:docId w15:val="{48267CB4-4898-3042-9093-5719B2D089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80" w:after="120"/>
      <w:outlineLvl w:val="0"/>
    </w:pPr>
    <w:rPr>
      <w:b/>
      <w:bCs/>
      <w:color w:val="1B3A5C"/>
      <w:sz w:val="36"/>
      <w:szCs w:val="36"/>
    </w:rPr>
  </w:style>
  <w:style w:type="paragraph" w:styleId="Heading2">
    <w:name w:val="heading 2"/>
    <w:uiPriority w:val="9"/>
    <w:unhideWhenUsed/>
    <w:qFormat/>
    <w:rsid w:val="00E0087B"/>
    <w:pPr>
      <w:spacing w:before="320" w:after="100"/>
      <w:outlineLvl w:val="1"/>
    </w:pPr>
    <w:rPr>
      <w:b/>
      <w:bCs/>
      <w:color w:val="0F6E56"/>
      <w:sz w:val="28"/>
      <w:szCs w:val="27"/>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F02DD"/>
    <w:pPr>
      <w:tabs>
        <w:tab w:val="center" w:pos="4680"/>
        <w:tab w:val="right" w:pos="9360"/>
      </w:tabs>
    </w:pPr>
  </w:style>
  <w:style w:type="character" w:styleId="FooterChar" w:customStyle="1">
    <w:name w:val="Footer Char"/>
    <w:basedOn w:val="DefaultParagraphFont"/>
    <w:link w:val="Footer"/>
    <w:uiPriority w:val="99"/>
    <w:rsid w:val="002F02DD"/>
  </w:style>
  <w:style w:type="character" w:styleId="PageNumber">
    <w:name w:val="page number"/>
    <w:basedOn w:val="DefaultParagraphFont"/>
    <w:uiPriority w:val="99"/>
    <w:semiHidden/>
    <w:unhideWhenUsed/>
    <w:rsid w:val="002F02DD"/>
  </w:style>
  <w:style w:type="paragraph" w:styleId="Header">
    <w:name w:val="header"/>
    <w:basedOn w:val="Normal"/>
    <w:link w:val="HeaderChar"/>
    <w:uiPriority w:val="99"/>
    <w:unhideWhenUsed/>
    <w:rsid w:val="002F02DD"/>
    <w:pPr>
      <w:tabs>
        <w:tab w:val="center" w:pos="4680"/>
        <w:tab w:val="right" w:pos="9360"/>
      </w:tabs>
    </w:pPr>
  </w:style>
  <w:style w:type="character" w:styleId="HeaderChar" w:customStyle="1">
    <w:name w:val="Header Char"/>
    <w:basedOn w:val="DefaultParagraphFont"/>
    <w:link w:val="Header"/>
    <w:uiPriority w:val="99"/>
    <w:rsid w:val="002F0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Jaritzy Hinojosa</dc:creator>
  <keywords/>
  <dc:description/>
  <lastModifiedBy>Adan Villa</lastModifiedBy>
  <revision>40</revision>
  <lastPrinted>2026-04-01T14:05:00.0000000Z</lastPrinted>
  <dcterms:created xsi:type="dcterms:W3CDTF">2026-04-09T22:46:00.0000000Z</dcterms:created>
  <dcterms:modified xsi:type="dcterms:W3CDTF">2026-04-10T22:52:55.0962687Z</dcterms:modified>
  <category/>
</coreProperties>
</file>