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01B154" w14:textId="77777777" w:rsidR="00F86D31" w:rsidRPr="00F86D31" w:rsidRDefault="00F86D31" w:rsidP="00F86D31">
      <w:pPr>
        <w:spacing w:before="100" w:beforeAutospacing="1" w:after="100" w:afterAutospacing="1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B769F" w:themeColor="accent4" w:themeShade="BF"/>
          <w:kern w:val="0"/>
          <w:sz w:val="27"/>
          <w:szCs w:val="27"/>
          <w:lang w:eastAsia="en-GB"/>
          <w14:ligatures w14:val="none"/>
        </w:rPr>
      </w:pPr>
      <w:r w:rsidRPr="00F86D31">
        <w:rPr>
          <w:rFonts w:ascii="Calibri" w:eastAsia="Times New Roman" w:hAnsi="Calibri" w:cs="Calibri"/>
          <w:b/>
          <w:bCs/>
          <w:color w:val="0B769F" w:themeColor="accent4" w:themeShade="BF"/>
          <w:kern w:val="0"/>
          <w:sz w:val="27"/>
          <w:szCs w:val="27"/>
          <w:lang w:eastAsia="en-GB"/>
          <w14:ligatures w14:val="none"/>
        </w:rPr>
        <w:t>Sushil Mulchandani</w:t>
      </w:r>
    </w:p>
    <w:p w14:paraId="6AFCBC9A" w14:textId="77777777" w:rsidR="00F86D31" w:rsidRPr="00F86D31" w:rsidRDefault="00F86D31" w:rsidP="00F86D31">
      <w:pPr>
        <w:spacing w:before="100" w:beforeAutospacing="1" w:after="100" w:afterAutospacing="1" w:line="276" w:lineRule="auto"/>
        <w:jc w:val="center"/>
        <w:rPr>
          <w:rFonts w:ascii="Calibri" w:eastAsia="Times New Roman" w:hAnsi="Calibri" w:cs="Calibri"/>
          <w:color w:val="0B769F" w:themeColor="accent4" w:themeShade="BF"/>
          <w:kern w:val="0"/>
          <w:lang w:eastAsia="en-GB"/>
          <w14:ligatures w14:val="none"/>
        </w:rPr>
      </w:pPr>
      <w:r w:rsidRPr="00F86D31">
        <w:rPr>
          <w:rFonts w:ascii="Calibri" w:eastAsia="Times New Roman" w:hAnsi="Calibri" w:cs="Calibri"/>
          <w:b/>
          <w:bCs/>
          <w:color w:val="0B769F" w:themeColor="accent4" w:themeShade="BF"/>
          <w:kern w:val="0"/>
          <w:lang w:eastAsia="en-GB"/>
          <w14:ligatures w14:val="none"/>
        </w:rPr>
        <w:t>Maritime &amp; Ports Leader | Strategic Advisor</w:t>
      </w:r>
    </w:p>
    <w:p w14:paraId="7CDC5F05" w14:textId="77777777" w:rsidR="00F86D31" w:rsidRPr="00F86D31" w:rsidRDefault="00F86D31" w:rsidP="00F86D31">
      <w:pPr>
        <w:spacing w:before="100" w:beforeAutospacing="1" w:after="100" w:afterAutospacing="1" w:line="276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86D3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Sushil Mulchandani is a maritime and ports professional with over </w:t>
      </w:r>
      <w:r w:rsidRPr="00F86D3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35 years of leadership experience</w:t>
      </w:r>
      <w:r w:rsidRPr="00F86D3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across ports, container terminals, shipping and marine services.</w:t>
      </w:r>
    </w:p>
    <w:p w14:paraId="2D36456B" w14:textId="77777777" w:rsidR="00F86D31" w:rsidRPr="00F86D31" w:rsidRDefault="00F86D31" w:rsidP="00F86D31">
      <w:pPr>
        <w:spacing w:before="100" w:beforeAutospacing="1" w:after="100" w:afterAutospacing="1" w:line="276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86D3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During his long association with the </w:t>
      </w:r>
      <w:r w:rsidRPr="00F86D3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J M Baxi Group</w:t>
      </w:r>
      <w:r w:rsidRPr="00F86D3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 he held senior leadership positions including </w:t>
      </w:r>
      <w:r w:rsidRPr="00F86D3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 xml:space="preserve">COO of Visakha Container Terminal </w:t>
      </w:r>
      <w:proofErr w:type="spellStart"/>
      <w:r w:rsidRPr="00F86D3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Pvt.</w:t>
      </w:r>
      <w:proofErr w:type="spellEnd"/>
      <w:r w:rsidRPr="00F86D3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 xml:space="preserve"> Ltd.</w:t>
      </w:r>
      <w:r w:rsidRPr="00F86D3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and </w:t>
      </w:r>
      <w:r w:rsidRPr="00F86D3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CEO of J.M. Baxi Marine Services</w:t>
      </w:r>
      <w:r w:rsidRPr="00F86D3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. His experience spans port and terminal operations, business strategy, commercial development, customer engagement, business transformation and organisational leadership.</w:t>
      </w:r>
    </w:p>
    <w:p w14:paraId="1611E46D" w14:textId="77777777" w:rsidR="00F86D31" w:rsidRPr="00F86D31" w:rsidRDefault="00F86D31" w:rsidP="00F86D31">
      <w:pPr>
        <w:spacing w:before="100" w:beforeAutospacing="1" w:after="100" w:afterAutospacing="1" w:line="276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86D3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He is currently engaged selectively as a </w:t>
      </w:r>
      <w:r w:rsidRPr="00F86D3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strategic advisor and consultant</w:t>
      </w:r>
      <w:r w:rsidRPr="00F86D3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to organisations across the maritime ecosystem, with a focus on business growth, market entry, ports and marine services, new business development and transformation. He also contributes to maritime education through industry-focused academic engagements and guest lectures.</w:t>
      </w:r>
    </w:p>
    <w:p w14:paraId="4774F92C" w14:textId="77777777" w:rsidR="00F86D31" w:rsidRPr="00F86D31" w:rsidRDefault="00F86D31" w:rsidP="00F86D31">
      <w:pPr>
        <w:spacing w:before="100" w:beforeAutospacing="1" w:after="100" w:afterAutospacing="1" w:line="276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86D3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Sushil brings a strong practitioner’s perspective and extensive industry experience to his role as </w:t>
      </w:r>
      <w:r w:rsidRPr="00F86D3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Advisory Board Member, MARPORTS Global 2027</w:t>
      </w:r>
      <w:r w:rsidRPr="00F86D3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 supporting meaningful industry dialogue, collaboration and knowledge sharing.</w:t>
      </w:r>
    </w:p>
    <w:p w14:paraId="7577D279" w14:textId="77777777" w:rsidR="00A92469" w:rsidRPr="00F86D31" w:rsidRDefault="00A92469" w:rsidP="00F86D31">
      <w:pPr>
        <w:spacing w:line="276" w:lineRule="auto"/>
        <w:jc w:val="both"/>
        <w:rPr>
          <w:rFonts w:ascii="Calibri" w:hAnsi="Calibri" w:cs="Calibri"/>
        </w:rPr>
      </w:pPr>
    </w:p>
    <w:sectPr w:rsidR="00A92469" w:rsidRPr="00F86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469"/>
    <w:rsid w:val="0082247C"/>
    <w:rsid w:val="009F5D43"/>
    <w:rsid w:val="00A92469"/>
    <w:rsid w:val="00B17B40"/>
    <w:rsid w:val="00F86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E0E445"/>
  <w15:chartTrackingRefBased/>
  <w15:docId w15:val="{3102255C-A8B8-ED46-A826-07F4078EF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2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2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2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46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924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2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A92469"/>
  </w:style>
  <w:style w:type="character" w:styleId="Emphasis">
    <w:name w:val="Emphasis"/>
    <w:basedOn w:val="DefaultParagraphFont"/>
    <w:uiPriority w:val="20"/>
    <w:qFormat/>
    <w:rsid w:val="009F5D43"/>
    <w:rPr>
      <w:i/>
      <w:iCs/>
    </w:rPr>
  </w:style>
  <w:style w:type="paragraph" w:customStyle="1" w:styleId="isselectedend">
    <w:name w:val="isselectedend"/>
    <w:basedOn w:val="Normal"/>
    <w:rsid w:val="00F86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165</Words>
  <Characters>986</Characters>
  <Application>Microsoft Office Word</Application>
  <DocSecurity>0</DocSecurity>
  <Lines>16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MULCHANDANI</dc:creator>
  <cp:keywords/>
  <dc:description/>
  <cp:lastModifiedBy>SUSHIL MULCHANDANI</cp:lastModifiedBy>
  <cp:revision>1</cp:revision>
  <dcterms:created xsi:type="dcterms:W3CDTF">2026-09-17T09:36:00Z</dcterms:created>
  <dcterms:modified xsi:type="dcterms:W3CDTF">2026-09-19T06:23:00Z</dcterms:modified>
</cp:coreProperties>
</file>