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A1230" w14:textId="77777777" w:rsidR="0068304F" w:rsidRPr="008F3CC3" w:rsidRDefault="0068304F" w:rsidP="0068304F">
      <w:pPr>
        <w:pStyle w:val="Heading2"/>
        <w:rPr>
          <w:rFonts w:ascii="Libre Franklin" w:hAnsi="Libre Franklin"/>
          <w:b/>
          <w:bCs/>
          <w:color w:val="000000" w:themeColor="text1"/>
          <w:sz w:val="22"/>
          <w:szCs w:val="22"/>
        </w:rPr>
      </w:pPr>
      <w:bookmarkStart w:id="0" w:name="_Toc57904165"/>
      <w:bookmarkStart w:id="1" w:name="_Toc57904156"/>
      <w:r w:rsidRPr="008F3CC3">
        <w:rPr>
          <w:rFonts w:ascii="Libre Franklin" w:hAnsi="Libre Franklin"/>
          <w:b/>
          <w:bCs/>
          <w:color w:val="000000" w:themeColor="text1"/>
          <w:sz w:val="22"/>
          <w:szCs w:val="22"/>
        </w:rPr>
        <w:t xml:space="preserve">1.4. </w:t>
      </w:r>
      <w:r w:rsidRPr="00C43739">
        <w:rPr>
          <w:rFonts w:ascii="Libre Franklin" w:hAnsi="Libre Franklin"/>
          <w:b/>
          <w:bCs/>
          <w:color w:val="000000" w:themeColor="text1"/>
          <w:sz w:val="22"/>
          <w:szCs w:val="22"/>
        </w:rPr>
        <w:t>PacBio Marine Animals/Invertebrates</w:t>
      </w:r>
      <w:bookmarkEnd w:id="1"/>
    </w:p>
    <w:p w14:paraId="42489534" w14:textId="77777777" w:rsidR="0068304F" w:rsidRPr="0098031B" w:rsidRDefault="0068304F" w:rsidP="0068304F">
      <w:pPr>
        <w:ind w:left="1080"/>
        <w:rPr>
          <w:rFonts w:ascii="Libre Franklin" w:hAnsi="Libre Franklin"/>
        </w:rPr>
      </w:pPr>
    </w:p>
    <w:p w14:paraId="7590B697" w14:textId="77777777" w:rsidR="0068304F" w:rsidRPr="0098031B" w:rsidRDefault="0068304F" w:rsidP="0068304F">
      <w:pPr>
        <w:ind w:left="720" w:firstLine="720"/>
        <w:rPr>
          <w:rFonts w:ascii="Libre Franklin" w:hAnsi="Libre Franklin"/>
        </w:rPr>
      </w:pPr>
      <w:r w:rsidRPr="00C426FA">
        <w:rPr>
          <w:rFonts w:ascii="Libre Franklin" w:hAnsi="Libre Franklin"/>
          <w:b/>
          <w:bCs/>
          <w:highlight w:val="yellow"/>
        </w:rPr>
        <w:t>Amount:</w:t>
      </w:r>
      <w:r w:rsidRPr="00C426FA">
        <w:rPr>
          <w:rFonts w:ascii="Libre Franklin" w:hAnsi="Libre Franklin"/>
          <w:highlight w:val="yellow"/>
        </w:rPr>
        <w:t xml:space="preserve"> 200+ mg.</w:t>
      </w:r>
      <w:r w:rsidRPr="0098031B">
        <w:rPr>
          <w:rFonts w:ascii="Libre Franklin" w:hAnsi="Libre Franklin"/>
        </w:rPr>
        <w:t xml:space="preserve"> </w:t>
      </w:r>
    </w:p>
    <w:p w14:paraId="4BB9C2BB" w14:textId="77777777" w:rsidR="0068304F" w:rsidRDefault="0068304F" w:rsidP="0068304F">
      <w:pPr>
        <w:ind w:left="1440"/>
        <w:rPr>
          <w:rFonts w:ascii="Libre Franklin" w:hAnsi="Libre Franklin"/>
          <w:b/>
          <w:bCs/>
        </w:rPr>
      </w:pPr>
    </w:p>
    <w:p w14:paraId="30704DC9" w14:textId="77777777" w:rsidR="0068304F" w:rsidRDefault="0068304F" w:rsidP="0068304F">
      <w:pPr>
        <w:ind w:left="1440"/>
        <w:rPr>
          <w:rFonts w:ascii="Libre Franklin" w:hAnsi="Libre Franklin"/>
        </w:rPr>
      </w:pPr>
      <w:r w:rsidRPr="0098031B">
        <w:rPr>
          <w:rFonts w:ascii="Libre Franklin" w:hAnsi="Libre Franklin"/>
          <w:b/>
          <w:bCs/>
        </w:rPr>
        <w:t>Type:</w:t>
      </w:r>
      <w:r w:rsidRPr="0098031B">
        <w:rPr>
          <w:rFonts w:ascii="Libre Franklin" w:hAnsi="Libre Franklin"/>
        </w:rPr>
        <w:t xml:space="preserve"> Assembling PacBio libraries for marine animals (including fish, oysters, </w:t>
      </w:r>
      <w:proofErr w:type="gramStart"/>
      <w:r w:rsidRPr="0098031B">
        <w:rPr>
          <w:rFonts w:ascii="Libre Franklin" w:hAnsi="Libre Franklin"/>
        </w:rPr>
        <w:t>scallops</w:t>
      </w:r>
      <w:proofErr w:type="gramEnd"/>
      <w:r w:rsidRPr="0098031B">
        <w:rPr>
          <w:rFonts w:ascii="Libre Franklin" w:hAnsi="Libre Franklin"/>
        </w:rPr>
        <w:t xml:space="preserve"> and shrimp) is often more difficult than for other animals. Their tissues may contain high concentrations of several metabolic compounds and enzymes, </w:t>
      </w:r>
      <w:r w:rsidRPr="00565F34">
        <w:rPr>
          <w:rFonts w:ascii="Libre Franklin" w:hAnsi="Libre Franklin"/>
          <w:i/>
          <w:iCs/>
        </w:rPr>
        <w:t>e.g.</w:t>
      </w:r>
      <w:r>
        <w:rPr>
          <w:rFonts w:ascii="Libre Franklin" w:hAnsi="Libre Franklin"/>
        </w:rPr>
        <w:t>,</w:t>
      </w:r>
      <w:r w:rsidRPr="0098031B">
        <w:rPr>
          <w:rFonts w:ascii="Libre Franklin" w:hAnsi="Libre Franklin"/>
        </w:rPr>
        <w:t xml:space="preserve"> mucopolysaccharides and alkaline phosphatases, which interfere with the PacBio library procedure. If such difficulties are expected, please communicate them to your project manager. </w:t>
      </w:r>
    </w:p>
    <w:p w14:paraId="5F64E74B" w14:textId="77777777" w:rsidR="0068304F" w:rsidRPr="0098031B" w:rsidRDefault="0068304F" w:rsidP="0068304F">
      <w:pPr>
        <w:ind w:left="1440"/>
        <w:rPr>
          <w:rFonts w:ascii="Libre Franklin" w:hAnsi="Libre Franklin"/>
        </w:rPr>
      </w:pPr>
    </w:p>
    <w:p w14:paraId="3D0A08D4" w14:textId="77777777" w:rsidR="0068304F" w:rsidRPr="008F3CC3" w:rsidRDefault="0068304F" w:rsidP="0068304F">
      <w:pPr>
        <w:ind w:left="720" w:firstLine="720"/>
        <w:rPr>
          <w:rFonts w:ascii="Libre Franklin" w:hAnsi="Libre Franklin"/>
        </w:rPr>
      </w:pPr>
      <w:r w:rsidRPr="008F3CC3">
        <w:rPr>
          <w:rFonts w:ascii="Libre Franklin" w:hAnsi="Libre Franklin"/>
        </w:rPr>
        <w:t>Recommended tissue sources in the preferred order are:</w:t>
      </w:r>
    </w:p>
    <w:p w14:paraId="45018C06" w14:textId="77777777" w:rsidR="0068304F" w:rsidRPr="0098031B" w:rsidRDefault="0068304F" w:rsidP="0068304F">
      <w:pPr>
        <w:ind w:left="720"/>
        <w:rPr>
          <w:rFonts w:ascii="Libre Franklin" w:hAnsi="Libre Franklin"/>
        </w:rPr>
      </w:pPr>
    </w:p>
    <w:p w14:paraId="6765A84E" w14:textId="77777777" w:rsidR="0068304F" w:rsidRPr="0098031B" w:rsidRDefault="0068304F" w:rsidP="0068304F">
      <w:pPr>
        <w:pStyle w:val="ListParagraph"/>
        <w:numPr>
          <w:ilvl w:val="0"/>
          <w:numId w:val="6"/>
        </w:numPr>
        <w:ind w:left="2520"/>
        <w:rPr>
          <w:rFonts w:ascii="Libre Franklin" w:hAnsi="Libre Franklin"/>
        </w:rPr>
      </w:pPr>
      <w:r w:rsidRPr="0098031B">
        <w:rPr>
          <w:rFonts w:ascii="Libre Franklin" w:hAnsi="Libre Franklin"/>
        </w:rPr>
        <w:t>Newly hatched larvae</w:t>
      </w:r>
    </w:p>
    <w:p w14:paraId="41F6A847" w14:textId="77777777" w:rsidR="0068304F" w:rsidRPr="0098031B" w:rsidRDefault="0068304F" w:rsidP="0068304F">
      <w:pPr>
        <w:pStyle w:val="ListParagraph"/>
        <w:numPr>
          <w:ilvl w:val="0"/>
          <w:numId w:val="6"/>
        </w:numPr>
        <w:ind w:left="2520"/>
        <w:rPr>
          <w:rFonts w:ascii="Libre Franklin" w:hAnsi="Libre Franklin"/>
        </w:rPr>
      </w:pPr>
      <w:r w:rsidRPr="0098031B">
        <w:rPr>
          <w:rFonts w:ascii="Libre Franklin" w:hAnsi="Libre Franklin"/>
        </w:rPr>
        <w:t>Sperm</w:t>
      </w:r>
    </w:p>
    <w:p w14:paraId="2EA293DF" w14:textId="77777777" w:rsidR="0068304F" w:rsidRPr="0098031B" w:rsidRDefault="0068304F" w:rsidP="0068304F">
      <w:pPr>
        <w:pStyle w:val="ListParagraph"/>
        <w:numPr>
          <w:ilvl w:val="0"/>
          <w:numId w:val="6"/>
        </w:numPr>
        <w:ind w:left="2520"/>
        <w:rPr>
          <w:rFonts w:ascii="Libre Franklin" w:hAnsi="Libre Franklin"/>
        </w:rPr>
      </w:pPr>
      <w:r w:rsidRPr="0098031B">
        <w:rPr>
          <w:rFonts w:ascii="Libre Franklin" w:hAnsi="Libre Franklin"/>
        </w:rPr>
        <w:t>Blood</w:t>
      </w:r>
    </w:p>
    <w:p w14:paraId="2E0F90F4" w14:textId="77777777" w:rsidR="0068304F" w:rsidRPr="00C6300F" w:rsidRDefault="0068304F" w:rsidP="0068304F">
      <w:pPr>
        <w:pStyle w:val="ListParagraph"/>
        <w:numPr>
          <w:ilvl w:val="0"/>
          <w:numId w:val="6"/>
        </w:numPr>
        <w:ind w:left="2520"/>
        <w:rPr>
          <w:rFonts w:ascii="Libre Franklin" w:hAnsi="Libre Franklin"/>
          <w:highlight w:val="yellow"/>
        </w:rPr>
      </w:pPr>
      <w:r w:rsidRPr="00C6300F">
        <w:rPr>
          <w:rFonts w:ascii="Libre Franklin" w:hAnsi="Libre Franklin"/>
          <w:highlight w:val="yellow"/>
        </w:rPr>
        <w:t>Muscle</w:t>
      </w:r>
    </w:p>
    <w:p w14:paraId="2638AA4C" w14:textId="77777777" w:rsidR="0068304F" w:rsidRPr="0098031B" w:rsidRDefault="0068304F" w:rsidP="0068304F">
      <w:pPr>
        <w:ind w:left="720"/>
        <w:rPr>
          <w:rFonts w:ascii="Libre Franklin" w:hAnsi="Libre Franklin"/>
        </w:rPr>
      </w:pPr>
    </w:p>
    <w:p w14:paraId="66E9EE4A" w14:textId="77777777" w:rsidR="0068304F" w:rsidRPr="0098031B" w:rsidRDefault="0068304F" w:rsidP="0068304F">
      <w:pPr>
        <w:ind w:left="1440"/>
        <w:rPr>
          <w:rFonts w:ascii="Libre Franklin" w:hAnsi="Libre Franklin"/>
        </w:rPr>
      </w:pPr>
      <w:r w:rsidRPr="00C6300F">
        <w:rPr>
          <w:rFonts w:ascii="Libre Franklin" w:hAnsi="Libre Franklin"/>
          <w:b/>
          <w:bCs/>
          <w:highlight w:val="yellow"/>
        </w:rPr>
        <w:t>Preparation:</w:t>
      </w:r>
      <w:r w:rsidRPr="00C6300F">
        <w:rPr>
          <w:rFonts w:ascii="Libre Franklin" w:hAnsi="Libre Franklin"/>
          <w:highlight w:val="yellow"/>
        </w:rPr>
        <w:t xml:space="preserve"> Flash freeze tissue in liquid nitrogen and store at -80°C prior to shipping</w:t>
      </w:r>
      <w:r w:rsidRPr="0098031B">
        <w:rPr>
          <w:rFonts w:ascii="Libre Franklin" w:hAnsi="Libre Franklin"/>
        </w:rPr>
        <w:t xml:space="preserve">. </w:t>
      </w:r>
    </w:p>
    <w:p w14:paraId="37676E11" w14:textId="77777777" w:rsidR="0068304F" w:rsidRDefault="0068304F" w:rsidP="0068304F">
      <w:pPr>
        <w:ind w:left="720"/>
        <w:rPr>
          <w:rFonts w:ascii="Libre Franklin" w:hAnsi="Libre Franklin"/>
        </w:rPr>
      </w:pPr>
    </w:p>
    <w:p w14:paraId="15F64C35" w14:textId="77777777" w:rsidR="0068304F" w:rsidRPr="00E4688A" w:rsidRDefault="0068304F" w:rsidP="0068304F">
      <w:pPr>
        <w:ind w:left="720" w:firstLine="720"/>
        <w:rPr>
          <w:rFonts w:ascii="Libre Franklin" w:hAnsi="Libre Franklin"/>
          <w:b/>
          <w:bCs/>
        </w:rPr>
      </w:pPr>
      <w:r w:rsidRPr="00A07732">
        <w:rPr>
          <w:rFonts w:ascii="Libre Franklin" w:hAnsi="Libre Franklin"/>
          <w:b/>
          <w:bCs/>
        </w:rPr>
        <w:t xml:space="preserve">Shipping:  </w:t>
      </w:r>
    </w:p>
    <w:p w14:paraId="24D6526A" w14:textId="77777777" w:rsidR="0068304F" w:rsidRPr="008F3CC3" w:rsidRDefault="0068304F" w:rsidP="0068304F">
      <w:pPr>
        <w:pStyle w:val="ListParagraph"/>
        <w:numPr>
          <w:ilvl w:val="0"/>
          <w:numId w:val="3"/>
        </w:numPr>
        <w:ind w:left="2520"/>
        <w:rPr>
          <w:rFonts w:ascii="Libre Franklin" w:hAnsi="Libre Franklin"/>
          <w:b/>
          <w:bCs/>
        </w:rPr>
      </w:pPr>
      <w:r w:rsidRPr="00A07732">
        <w:rPr>
          <w:rFonts w:ascii="Libre Franklin" w:hAnsi="Libre Franklin"/>
        </w:rPr>
        <w:t xml:space="preserve">Ship frozen tissue overnight </w:t>
      </w:r>
      <w:r w:rsidRPr="008F3CC3">
        <w:rPr>
          <w:rFonts w:ascii="Libre Franklin" w:hAnsi="Libre Franklin"/>
          <w:b/>
          <w:bCs/>
        </w:rPr>
        <w:t xml:space="preserve">with sufficient dry ice to ensure that sample remains frozen throughout shipment. </w:t>
      </w:r>
    </w:p>
    <w:p w14:paraId="5B08C134" w14:textId="77777777" w:rsidR="0068304F" w:rsidRDefault="0068304F" w:rsidP="006D5D0B">
      <w:pPr>
        <w:pStyle w:val="ListParagraph"/>
        <w:numPr>
          <w:ilvl w:val="0"/>
          <w:numId w:val="3"/>
        </w:numPr>
        <w:ind w:left="2520"/>
        <w:rPr>
          <w:rFonts w:ascii="Libre Franklin" w:hAnsi="Libre Franklin"/>
        </w:rPr>
      </w:pPr>
      <w:r w:rsidRPr="0068304F">
        <w:rPr>
          <w:rFonts w:ascii="Libre Franklin" w:hAnsi="Libre Franklin"/>
        </w:rPr>
        <w:t xml:space="preserve">It is recommended to include 5-10 pounds of dry ice for each 24-hour period of the shipment. Please pack considering potential customs, or other ship </w:t>
      </w:r>
      <w:r>
        <w:rPr>
          <w:rFonts w:ascii="Libre Franklin" w:hAnsi="Libre Franklin"/>
        </w:rPr>
        <w:t>delay.</w:t>
      </w:r>
    </w:p>
    <w:p w14:paraId="079EE40D" w14:textId="443C6EEE" w:rsidR="0068304F" w:rsidRPr="0068304F" w:rsidRDefault="0068304F" w:rsidP="0068304F">
      <w:pPr>
        <w:pStyle w:val="BodyText"/>
        <w:spacing w:before="4"/>
        <w:rPr>
          <w:rFonts w:ascii="Times New Roman"/>
          <w:sz w:val="17"/>
        </w:rPr>
      </w:pPr>
      <w:bookmarkStart w:id="2" w:name="_Toc57904157"/>
      <w:r w:rsidRPr="008F3CC3">
        <w:rPr>
          <w:rFonts w:ascii="Libre Franklin" w:hAnsi="Libre Franklin"/>
          <w:b/>
          <w:bCs/>
          <w:color w:val="000000" w:themeColor="text1"/>
          <w:sz w:val="22"/>
          <w:szCs w:val="22"/>
        </w:rPr>
        <w:t xml:space="preserve">1.5. </w:t>
      </w:r>
      <w:r w:rsidRPr="00C43739">
        <w:rPr>
          <w:rFonts w:ascii="Libre Franklin" w:hAnsi="Libre Franklin"/>
          <w:b/>
          <w:bCs/>
          <w:color w:val="000000" w:themeColor="text1"/>
          <w:sz w:val="22"/>
          <w:szCs w:val="22"/>
        </w:rPr>
        <w:t>PacBio Purified DNA</w:t>
      </w:r>
      <w:bookmarkEnd w:id="2"/>
    </w:p>
    <w:p w14:paraId="759F6EF5" w14:textId="77777777" w:rsidR="0068304F" w:rsidRPr="009D1108" w:rsidRDefault="0068304F" w:rsidP="0068304F">
      <w:pPr>
        <w:ind w:left="1080"/>
        <w:rPr>
          <w:rFonts w:ascii="Libre Franklin" w:hAnsi="Libre Franklin"/>
        </w:rPr>
      </w:pPr>
    </w:p>
    <w:p w14:paraId="0070A71B" w14:textId="77777777" w:rsidR="0068304F" w:rsidRDefault="0068304F" w:rsidP="0068304F">
      <w:pPr>
        <w:ind w:left="720" w:firstLine="720"/>
        <w:rPr>
          <w:rFonts w:ascii="Libre Franklin" w:hAnsi="Libre Franklin"/>
        </w:rPr>
      </w:pPr>
      <w:r w:rsidRPr="0068304F">
        <w:rPr>
          <w:rFonts w:ascii="Libre Franklin" w:hAnsi="Libre Franklin"/>
          <w:b/>
          <w:bCs/>
          <w:highlight w:val="yellow"/>
        </w:rPr>
        <w:t>Amount:</w:t>
      </w:r>
      <w:r w:rsidRPr="0068304F">
        <w:rPr>
          <w:rFonts w:ascii="Libre Franklin" w:hAnsi="Libre Franklin"/>
          <w:highlight w:val="yellow"/>
        </w:rPr>
        <w:t xml:space="preserve"> 20+ </w:t>
      </w:r>
      <w:proofErr w:type="spellStart"/>
      <w:r w:rsidRPr="0068304F">
        <w:rPr>
          <w:rFonts w:ascii="Libre Franklin" w:hAnsi="Libre Franklin"/>
          <w:highlight w:val="yellow"/>
        </w:rPr>
        <w:t>μg</w:t>
      </w:r>
      <w:proofErr w:type="spellEnd"/>
      <w:r w:rsidRPr="009D1108">
        <w:rPr>
          <w:rFonts w:ascii="Libre Franklin" w:hAnsi="Libre Franklin"/>
        </w:rPr>
        <w:t xml:space="preserve"> </w:t>
      </w:r>
    </w:p>
    <w:p w14:paraId="7CC75680" w14:textId="77777777" w:rsidR="0068304F" w:rsidRPr="009D1108" w:rsidRDefault="0068304F" w:rsidP="0068304F">
      <w:pPr>
        <w:ind w:left="720"/>
        <w:rPr>
          <w:rFonts w:ascii="Libre Franklin" w:hAnsi="Libre Franklin"/>
        </w:rPr>
      </w:pPr>
    </w:p>
    <w:p w14:paraId="064E6657" w14:textId="77777777" w:rsidR="0068304F" w:rsidRDefault="0068304F" w:rsidP="0068304F">
      <w:pPr>
        <w:ind w:left="1440"/>
        <w:rPr>
          <w:rFonts w:ascii="Libre Franklin" w:hAnsi="Libre Franklin"/>
        </w:rPr>
      </w:pPr>
      <w:r w:rsidRPr="009D1108">
        <w:rPr>
          <w:rFonts w:ascii="Libre Franklin" w:hAnsi="Libre Franklin"/>
          <w:b/>
          <w:bCs/>
        </w:rPr>
        <w:t>Preparation:</w:t>
      </w:r>
      <w:r w:rsidRPr="009D1108">
        <w:rPr>
          <w:rFonts w:ascii="Libre Franklin" w:hAnsi="Libre Franklin"/>
        </w:rPr>
        <w:t xml:space="preserve"> The highest possible molecular weight DNA should be extracted. DNA should be pure (no contamination from nucleases or RNA) and at a concentration of at least </w:t>
      </w:r>
      <w:r w:rsidRPr="00C426FA">
        <w:rPr>
          <w:rFonts w:ascii="Libre Franklin" w:hAnsi="Libre Franklin"/>
          <w:highlight w:val="yellow"/>
        </w:rPr>
        <w:t>100 ng/</w:t>
      </w:r>
      <w:proofErr w:type="spellStart"/>
      <w:r w:rsidRPr="00C426FA">
        <w:rPr>
          <w:rFonts w:ascii="Libre Franklin" w:hAnsi="Libre Franklin"/>
          <w:highlight w:val="yellow"/>
        </w:rPr>
        <w:t>μl</w:t>
      </w:r>
      <w:proofErr w:type="spellEnd"/>
      <w:r w:rsidRPr="00C426FA">
        <w:rPr>
          <w:rFonts w:ascii="Libre Franklin" w:hAnsi="Libre Franklin"/>
          <w:highlight w:val="yellow"/>
        </w:rPr>
        <w:t>.</w:t>
      </w:r>
      <w:r w:rsidRPr="009D1108">
        <w:rPr>
          <w:rFonts w:ascii="Libre Franklin" w:hAnsi="Libre Franklin"/>
        </w:rPr>
        <w:t xml:space="preserve"> DNA may be </w:t>
      </w:r>
      <w:r w:rsidRPr="00C426FA">
        <w:rPr>
          <w:rFonts w:ascii="Libre Franklin" w:hAnsi="Libre Franklin"/>
          <w:highlight w:val="yellow"/>
        </w:rPr>
        <w:t>eluted in TE or the elution buffer</w:t>
      </w:r>
      <w:r w:rsidRPr="009D1108">
        <w:rPr>
          <w:rFonts w:ascii="Libre Franklin" w:hAnsi="Libre Franklin"/>
        </w:rPr>
        <w:t xml:space="preserve"> that comes with the extraction kit and stored at 4°C prior to shipping.</w:t>
      </w:r>
    </w:p>
    <w:p w14:paraId="08B8BD99" w14:textId="77777777" w:rsidR="0068304F" w:rsidRPr="009D1108" w:rsidRDefault="0068304F" w:rsidP="0068304F">
      <w:pPr>
        <w:ind w:left="720"/>
        <w:rPr>
          <w:rFonts w:ascii="Libre Franklin" w:hAnsi="Libre Franklin"/>
        </w:rPr>
      </w:pPr>
    </w:p>
    <w:p w14:paraId="324E4D95" w14:textId="77777777" w:rsidR="0068304F" w:rsidRPr="009D1108" w:rsidRDefault="0068304F" w:rsidP="0068304F">
      <w:pPr>
        <w:pStyle w:val="ListParagraph"/>
        <w:numPr>
          <w:ilvl w:val="0"/>
          <w:numId w:val="4"/>
        </w:numPr>
        <w:ind w:left="2520"/>
        <w:rPr>
          <w:rFonts w:ascii="Libre Franklin" w:hAnsi="Libre Franklin"/>
        </w:rPr>
      </w:pPr>
      <w:r w:rsidRPr="009D1108">
        <w:rPr>
          <w:rFonts w:ascii="Libre Franklin" w:hAnsi="Libre Franklin"/>
        </w:rPr>
        <w:t>DNA concentration should only be measured using fluorescence-based methods.  We recommend using the Qubit</w:t>
      </w:r>
      <w:r>
        <w:rPr>
          <w:rFonts w:ascii="Libre Franklin" w:hAnsi="Libre Franklin"/>
        </w:rPr>
        <w:t xml:space="preserve"> </w:t>
      </w:r>
      <w:r w:rsidRPr="009D1108">
        <w:rPr>
          <w:rFonts w:ascii="Libre Franklin" w:hAnsi="Libre Franklin"/>
        </w:rPr>
        <w:t>Broad Range DNA quantification method.</w:t>
      </w:r>
    </w:p>
    <w:p w14:paraId="01030D0C" w14:textId="77777777" w:rsidR="0068304F" w:rsidRPr="00565F34" w:rsidRDefault="0068304F" w:rsidP="0068304F">
      <w:pPr>
        <w:pStyle w:val="ListParagraph"/>
        <w:numPr>
          <w:ilvl w:val="0"/>
          <w:numId w:val="4"/>
        </w:numPr>
        <w:ind w:left="2520"/>
        <w:rPr>
          <w:rFonts w:ascii="Libre Franklin" w:hAnsi="Libre Franklin"/>
        </w:rPr>
      </w:pPr>
      <w:r w:rsidRPr="0068304F">
        <w:rPr>
          <w:rFonts w:ascii="Libre Franklin" w:hAnsi="Libre Franklin"/>
          <w:highlight w:val="yellow"/>
        </w:rPr>
        <w:t xml:space="preserve">It is critical that the DNA be high molecular weight (50+ </w:t>
      </w:r>
      <w:proofErr w:type="spellStart"/>
      <w:r w:rsidRPr="0068304F">
        <w:rPr>
          <w:rFonts w:ascii="Libre Franklin" w:hAnsi="Libre Franklin"/>
          <w:highlight w:val="yellow"/>
        </w:rPr>
        <w:t>kbp</w:t>
      </w:r>
      <w:proofErr w:type="spellEnd"/>
      <w:r w:rsidRPr="0068304F">
        <w:rPr>
          <w:rFonts w:ascii="Libre Franklin" w:hAnsi="Libre Franklin"/>
          <w:highlight w:val="yellow"/>
        </w:rPr>
        <w:t>)</w:t>
      </w:r>
      <w:r w:rsidRPr="009D1108">
        <w:rPr>
          <w:rFonts w:ascii="Libre Franklin" w:hAnsi="Libre Franklin"/>
        </w:rPr>
        <w:t>. The quality of DNA should be assessed by Pulsed</w:t>
      </w:r>
      <w:r>
        <w:rPr>
          <w:rFonts w:ascii="Libre Franklin" w:hAnsi="Libre Franklin"/>
        </w:rPr>
        <w:t xml:space="preserve"> </w:t>
      </w:r>
      <w:r w:rsidRPr="00565F34">
        <w:rPr>
          <w:rFonts w:ascii="Libre Franklin" w:hAnsi="Libre Franklin"/>
        </w:rPr>
        <w:t>Field Gel Electrophor</w:t>
      </w:r>
      <w:r>
        <w:rPr>
          <w:rFonts w:ascii="Libre Franklin" w:hAnsi="Libre Franklin"/>
        </w:rPr>
        <w:t>e</w:t>
      </w:r>
      <w:r w:rsidRPr="00565F34">
        <w:rPr>
          <w:rFonts w:ascii="Libre Franklin" w:hAnsi="Libre Franklin"/>
        </w:rPr>
        <w:t xml:space="preserve">sis. The mean fragment size must be at least 50 </w:t>
      </w:r>
      <w:proofErr w:type="spellStart"/>
      <w:r w:rsidRPr="00565F34">
        <w:rPr>
          <w:rFonts w:ascii="Libre Franklin" w:hAnsi="Libre Franklin"/>
        </w:rPr>
        <w:t>kbp</w:t>
      </w:r>
      <w:proofErr w:type="spellEnd"/>
      <w:r w:rsidRPr="00565F34">
        <w:rPr>
          <w:rFonts w:ascii="Libre Franklin" w:hAnsi="Libre Franklin"/>
        </w:rPr>
        <w:t xml:space="preserve">, though </w:t>
      </w:r>
      <w:r>
        <w:rPr>
          <w:rFonts w:ascii="Libre Franklin" w:hAnsi="Libre Franklin"/>
        </w:rPr>
        <w:t xml:space="preserve">higher molecular weight </w:t>
      </w:r>
      <w:r w:rsidRPr="00565F34">
        <w:rPr>
          <w:rFonts w:ascii="Libre Franklin" w:hAnsi="Libre Franklin"/>
        </w:rPr>
        <w:t>DNA is always preferred.</w:t>
      </w:r>
    </w:p>
    <w:p w14:paraId="6D183683" w14:textId="77777777" w:rsidR="0068304F" w:rsidRPr="009D1108" w:rsidRDefault="0068304F" w:rsidP="0068304F">
      <w:pPr>
        <w:ind w:left="720"/>
        <w:rPr>
          <w:rFonts w:ascii="Libre Franklin" w:hAnsi="Libre Franklin"/>
        </w:rPr>
      </w:pPr>
    </w:p>
    <w:p w14:paraId="54F01F6C" w14:textId="77777777" w:rsidR="0068304F" w:rsidRPr="00E4688A" w:rsidRDefault="0068304F" w:rsidP="0068304F">
      <w:pPr>
        <w:ind w:left="720" w:firstLine="720"/>
        <w:rPr>
          <w:rFonts w:ascii="Libre Franklin" w:hAnsi="Libre Franklin"/>
          <w:b/>
          <w:bCs/>
        </w:rPr>
      </w:pPr>
      <w:r w:rsidRPr="009D1108">
        <w:rPr>
          <w:rFonts w:ascii="Libre Franklin" w:hAnsi="Libre Franklin"/>
          <w:b/>
          <w:bCs/>
        </w:rPr>
        <w:t>Shipping:</w:t>
      </w:r>
    </w:p>
    <w:p w14:paraId="1AF263E7" w14:textId="77777777" w:rsidR="0068304F" w:rsidRPr="009D1108" w:rsidRDefault="0068304F" w:rsidP="0068304F">
      <w:pPr>
        <w:pStyle w:val="ListParagraph"/>
        <w:numPr>
          <w:ilvl w:val="0"/>
          <w:numId w:val="5"/>
        </w:numPr>
        <w:ind w:left="2520"/>
        <w:rPr>
          <w:rFonts w:ascii="Libre Franklin" w:hAnsi="Libre Franklin"/>
        </w:rPr>
      </w:pPr>
      <w:r w:rsidRPr="009D1108">
        <w:rPr>
          <w:rFonts w:ascii="Libre Franklin" w:hAnsi="Libre Franklin"/>
        </w:rPr>
        <w:t>Ship purified DNA overnight on wet ice.</w:t>
      </w:r>
    </w:p>
    <w:p w14:paraId="5FEF5D72" w14:textId="77777777" w:rsidR="0068304F" w:rsidRPr="009D1108" w:rsidRDefault="0068304F" w:rsidP="0068304F">
      <w:pPr>
        <w:pStyle w:val="ListParagraph"/>
        <w:numPr>
          <w:ilvl w:val="0"/>
          <w:numId w:val="5"/>
        </w:numPr>
        <w:ind w:left="2520"/>
        <w:rPr>
          <w:rFonts w:ascii="Libre Franklin" w:hAnsi="Libre Franklin"/>
        </w:rPr>
      </w:pPr>
      <w:r w:rsidRPr="009D1108">
        <w:rPr>
          <w:rFonts w:ascii="Libre Franklin" w:hAnsi="Libre Franklin"/>
        </w:rPr>
        <w:t xml:space="preserve">In-House Quality Assessment: </w:t>
      </w:r>
      <w:r>
        <w:rPr>
          <w:rFonts w:ascii="Libre Franklin" w:hAnsi="Libre Franklin"/>
        </w:rPr>
        <w:t xml:space="preserve"> </w:t>
      </w:r>
      <w:r w:rsidRPr="009D1108">
        <w:rPr>
          <w:rFonts w:ascii="Libre Franklin" w:hAnsi="Libre Franklin"/>
        </w:rPr>
        <w:t xml:space="preserve">For every DNA sample received, Dovetail Genomics will use 1 </w:t>
      </w:r>
      <w:proofErr w:type="spellStart"/>
      <w:r w:rsidRPr="009D1108">
        <w:rPr>
          <w:rFonts w:ascii="Libre Franklin" w:hAnsi="Libre Franklin"/>
        </w:rPr>
        <w:t>μl</w:t>
      </w:r>
      <w:proofErr w:type="spellEnd"/>
      <w:r w:rsidRPr="009D1108">
        <w:rPr>
          <w:rFonts w:ascii="Libre Franklin" w:hAnsi="Libre Franklin"/>
        </w:rPr>
        <w:t xml:space="preserve"> to measure the DNA concentration and 200 ng to run a Pulsed Field Gel to measure fragment size distribution.</w:t>
      </w:r>
    </w:p>
    <w:p w14:paraId="118A8586" w14:textId="7CE0D805" w:rsidR="0068304F" w:rsidRDefault="0068304F" w:rsidP="0068304F">
      <w:pPr>
        <w:pStyle w:val="BodyText"/>
        <w:spacing w:before="4"/>
        <w:ind w:left="720"/>
        <w:outlineLvl w:val="1"/>
        <w:rPr>
          <w:rFonts w:ascii="Libre Franklin" w:hAnsi="Libre Franklin"/>
          <w:b/>
          <w:bCs/>
          <w:sz w:val="24"/>
          <w:szCs w:val="24"/>
          <w:highlight w:val="yellow"/>
        </w:rPr>
      </w:pPr>
      <w:r w:rsidRPr="009D1108">
        <w:rPr>
          <w:rFonts w:ascii="Libre Franklin" w:hAnsi="Libre Franklin"/>
        </w:rPr>
        <w:lastRenderedPageBreak/>
        <w:t xml:space="preserve">We </w:t>
      </w:r>
      <w:proofErr w:type="gramStart"/>
      <w:r w:rsidRPr="009D1108">
        <w:rPr>
          <w:rFonts w:ascii="Libre Franklin" w:hAnsi="Libre Franklin"/>
        </w:rPr>
        <w:t>will</w:t>
      </w:r>
      <w:proofErr w:type="gramEnd"/>
      <w:r w:rsidRPr="009D1108">
        <w:rPr>
          <w:rFonts w:ascii="Libre Franklin" w:hAnsi="Libre Franklin"/>
        </w:rPr>
        <w:t xml:space="preserve"> contact you if the DNA received does not meet specifications.</w:t>
      </w:r>
    </w:p>
    <w:p w14:paraId="1AB86D06" w14:textId="77777777" w:rsidR="0068304F" w:rsidRDefault="0068304F" w:rsidP="0068304F">
      <w:pPr>
        <w:pStyle w:val="BodyText"/>
        <w:spacing w:before="4"/>
        <w:ind w:left="720"/>
        <w:outlineLvl w:val="1"/>
        <w:rPr>
          <w:rFonts w:ascii="Libre Franklin" w:hAnsi="Libre Franklin"/>
          <w:b/>
          <w:bCs/>
          <w:sz w:val="24"/>
          <w:szCs w:val="24"/>
          <w:highlight w:val="yellow"/>
        </w:rPr>
      </w:pPr>
    </w:p>
    <w:p w14:paraId="69808F4C" w14:textId="77777777" w:rsidR="0068304F" w:rsidRDefault="0068304F" w:rsidP="0068304F">
      <w:pPr>
        <w:pStyle w:val="BodyText"/>
        <w:spacing w:before="4"/>
        <w:ind w:left="720"/>
        <w:outlineLvl w:val="1"/>
        <w:rPr>
          <w:rFonts w:ascii="Libre Franklin" w:hAnsi="Libre Franklin"/>
          <w:b/>
          <w:bCs/>
          <w:sz w:val="24"/>
          <w:szCs w:val="24"/>
          <w:highlight w:val="yellow"/>
        </w:rPr>
      </w:pPr>
    </w:p>
    <w:p w14:paraId="7F2C7E89" w14:textId="77777777" w:rsidR="0068304F" w:rsidRDefault="0068304F" w:rsidP="0068304F">
      <w:pPr>
        <w:pStyle w:val="BodyText"/>
        <w:spacing w:before="4"/>
        <w:ind w:left="720"/>
        <w:outlineLvl w:val="1"/>
        <w:rPr>
          <w:rFonts w:ascii="Libre Franklin" w:hAnsi="Libre Franklin"/>
          <w:b/>
          <w:bCs/>
          <w:sz w:val="24"/>
          <w:szCs w:val="24"/>
          <w:highlight w:val="yellow"/>
        </w:rPr>
      </w:pPr>
    </w:p>
    <w:p w14:paraId="4180B6CD" w14:textId="0406425C" w:rsidR="0068304F" w:rsidRPr="00402963" w:rsidRDefault="0068304F" w:rsidP="0068304F">
      <w:pPr>
        <w:pStyle w:val="BodyText"/>
        <w:spacing w:before="4"/>
        <w:ind w:left="720"/>
        <w:outlineLvl w:val="1"/>
        <w:rPr>
          <w:rFonts w:ascii="Libre Franklin" w:hAnsi="Libre Franklin"/>
          <w:b/>
          <w:bCs/>
          <w:sz w:val="24"/>
          <w:szCs w:val="24"/>
        </w:rPr>
      </w:pPr>
      <w:r w:rsidRPr="00C6300F">
        <w:rPr>
          <w:rFonts w:ascii="Libre Franklin" w:hAnsi="Libre Franklin"/>
          <w:b/>
          <w:bCs/>
          <w:sz w:val="24"/>
          <w:szCs w:val="24"/>
          <w:highlight w:val="yellow"/>
        </w:rPr>
        <w:t>2.6. Omni-C Marine Animals/Invertebrates</w:t>
      </w:r>
      <w:bookmarkEnd w:id="0"/>
    </w:p>
    <w:p w14:paraId="01F1AA06" w14:textId="77777777" w:rsidR="0068304F" w:rsidRPr="00402963" w:rsidRDefault="0068304F" w:rsidP="0068304F">
      <w:pPr>
        <w:ind w:left="720"/>
        <w:rPr>
          <w:rFonts w:ascii="Libre Franklin" w:hAnsi="Libre Franklin"/>
        </w:rPr>
      </w:pPr>
    </w:p>
    <w:p w14:paraId="2F144999" w14:textId="77777777" w:rsidR="0068304F" w:rsidRDefault="0068304F" w:rsidP="0068304F">
      <w:pPr>
        <w:ind w:firstLine="720"/>
        <w:rPr>
          <w:rFonts w:ascii="Libre Franklin" w:hAnsi="Libre Franklin"/>
        </w:rPr>
      </w:pPr>
      <w:r w:rsidRPr="00C6300F">
        <w:rPr>
          <w:rFonts w:ascii="Libre Franklin" w:hAnsi="Libre Franklin"/>
          <w:b/>
          <w:bCs/>
          <w:highlight w:val="yellow"/>
        </w:rPr>
        <w:t>Amount:</w:t>
      </w:r>
      <w:r w:rsidRPr="00C6300F">
        <w:rPr>
          <w:rFonts w:ascii="Libre Franklin" w:hAnsi="Libre Franklin"/>
          <w:highlight w:val="yellow"/>
        </w:rPr>
        <w:t xml:space="preserve"> Minimum of 500 mg.</w:t>
      </w:r>
      <w:r w:rsidRPr="00402963">
        <w:rPr>
          <w:rFonts w:ascii="Libre Franklin" w:hAnsi="Libre Franklin"/>
        </w:rPr>
        <w:t xml:space="preserve"> </w:t>
      </w:r>
    </w:p>
    <w:p w14:paraId="38584CE0" w14:textId="77777777" w:rsidR="0068304F" w:rsidRPr="00402963" w:rsidRDefault="0068304F" w:rsidP="0068304F">
      <w:pPr>
        <w:ind w:firstLine="720"/>
        <w:rPr>
          <w:rFonts w:ascii="Libre Franklin" w:hAnsi="Libre Franklin"/>
        </w:rPr>
      </w:pPr>
    </w:p>
    <w:p w14:paraId="2E89F322" w14:textId="77777777" w:rsidR="0068304F" w:rsidRPr="00402963" w:rsidRDefault="0068304F" w:rsidP="0068304F">
      <w:pPr>
        <w:ind w:left="720"/>
        <w:rPr>
          <w:rFonts w:ascii="Libre Franklin" w:hAnsi="Libre Franklin"/>
        </w:rPr>
      </w:pPr>
      <w:r w:rsidRPr="00A9086C">
        <w:rPr>
          <w:rFonts w:ascii="Libre Franklin" w:hAnsi="Libre Franklin"/>
          <w:b/>
          <w:bCs/>
        </w:rPr>
        <w:t>Type:</w:t>
      </w:r>
      <w:r w:rsidRPr="00402963">
        <w:rPr>
          <w:rFonts w:ascii="Libre Franklin" w:hAnsi="Libre Franklin"/>
        </w:rPr>
        <w:t xml:space="preserve"> Assembling Dovetail Omni-C libraries for marine invertebrates is often more difficult than for other animals. Their tissues may contain high concentrations of several metabolic compounds and enzymes, </w:t>
      </w:r>
      <w:r w:rsidRPr="00565F34">
        <w:rPr>
          <w:rFonts w:ascii="Libre Franklin" w:hAnsi="Libre Franklin"/>
          <w:i/>
          <w:iCs/>
        </w:rPr>
        <w:t>e.g.</w:t>
      </w:r>
      <w:r w:rsidRPr="00402963">
        <w:rPr>
          <w:rFonts w:ascii="Libre Franklin" w:hAnsi="Libre Franklin"/>
        </w:rPr>
        <w:t xml:space="preserve">, mucopolysaccharides and alkaline phosphatases, which interfere with the library construction procedure. If such difficulties are expected, please communicate them to your project manager. </w:t>
      </w:r>
    </w:p>
    <w:p w14:paraId="7D413D4F" w14:textId="77777777" w:rsidR="0068304F" w:rsidRDefault="0068304F" w:rsidP="0068304F">
      <w:pPr>
        <w:ind w:firstLine="720"/>
        <w:rPr>
          <w:rFonts w:ascii="Libre Franklin" w:hAnsi="Libre Franklin"/>
        </w:rPr>
      </w:pPr>
    </w:p>
    <w:p w14:paraId="4AD9F75C" w14:textId="77777777" w:rsidR="0068304F" w:rsidRPr="00402963" w:rsidRDefault="0068304F" w:rsidP="0068304F">
      <w:pPr>
        <w:ind w:firstLine="720"/>
        <w:rPr>
          <w:rFonts w:ascii="Libre Franklin" w:hAnsi="Libre Franklin"/>
        </w:rPr>
      </w:pPr>
      <w:r w:rsidRPr="00402963">
        <w:rPr>
          <w:rFonts w:ascii="Libre Franklin" w:hAnsi="Libre Franklin"/>
        </w:rPr>
        <w:t>Recommended tissue sources in the preferred order are:</w:t>
      </w:r>
    </w:p>
    <w:p w14:paraId="26F36169" w14:textId="77777777" w:rsidR="0068304F" w:rsidRPr="00402963" w:rsidRDefault="0068304F" w:rsidP="0068304F">
      <w:pPr>
        <w:rPr>
          <w:rFonts w:ascii="Libre Franklin" w:hAnsi="Libre Franklin"/>
        </w:rPr>
      </w:pPr>
    </w:p>
    <w:p w14:paraId="61ECBC94" w14:textId="77777777" w:rsidR="0068304F" w:rsidRPr="00A9086C" w:rsidRDefault="0068304F" w:rsidP="0068304F">
      <w:pPr>
        <w:pStyle w:val="ListParagraph"/>
        <w:numPr>
          <w:ilvl w:val="0"/>
          <w:numId w:val="2"/>
        </w:numPr>
        <w:rPr>
          <w:rFonts w:ascii="Libre Franklin" w:hAnsi="Libre Franklin"/>
        </w:rPr>
      </w:pPr>
      <w:r w:rsidRPr="00A9086C">
        <w:rPr>
          <w:rFonts w:ascii="Libre Franklin" w:hAnsi="Libre Franklin"/>
        </w:rPr>
        <w:t>Internal organs (applicable for larger marine invertebrates)</w:t>
      </w:r>
    </w:p>
    <w:p w14:paraId="520B65E3" w14:textId="77777777" w:rsidR="0068304F" w:rsidRPr="00A9086C" w:rsidRDefault="0068304F" w:rsidP="0068304F">
      <w:pPr>
        <w:pStyle w:val="ListParagraph"/>
        <w:numPr>
          <w:ilvl w:val="0"/>
          <w:numId w:val="2"/>
        </w:numPr>
        <w:rPr>
          <w:rFonts w:ascii="Libre Franklin" w:hAnsi="Libre Franklin"/>
        </w:rPr>
      </w:pPr>
      <w:r w:rsidRPr="00A9086C">
        <w:rPr>
          <w:rFonts w:ascii="Libre Franklin" w:hAnsi="Libre Franklin"/>
        </w:rPr>
        <w:t>Newly hatched larvae</w:t>
      </w:r>
    </w:p>
    <w:p w14:paraId="1A50936D" w14:textId="77777777" w:rsidR="0068304F" w:rsidRPr="00A9086C" w:rsidRDefault="0068304F" w:rsidP="0068304F">
      <w:pPr>
        <w:pStyle w:val="ListParagraph"/>
        <w:numPr>
          <w:ilvl w:val="0"/>
          <w:numId w:val="2"/>
        </w:numPr>
        <w:rPr>
          <w:rFonts w:ascii="Libre Franklin" w:hAnsi="Libre Franklin"/>
        </w:rPr>
      </w:pPr>
      <w:r w:rsidRPr="00A9086C">
        <w:rPr>
          <w:rFonts w:ascii="Libre Franklin" w:hAnsi="Libre Franklin"/>
        </w:rPr>
        <w:t>Sperm</w:t>
      </w:r>
    </w:p>
    <w:p w14:paraId="20348DE6" w14:textId="77777777" w:rsidR="0068304F" w:rsidRPr="00A9086C" w:rsidRDefault="0068304F" w:rsidP="0068304F">
      <w:pPr>
        <w:pStyle w:val="ListParagraph"/>
        <w:numPr>
          <w:ilvl w:val="0"/>
          <w:numId w:val="2"/>
        </w:numPr>
        <w:rPr>
          <w:rFonts w:ascii="Libre Franklin" w:hAnsi="Libre Franklin"/>
        </w:rPr>
      </w:pPr>
      <w:r w:rsidRPr="00A9086C">
        <w:rPr>
          <w:rFonts w:ascii="Libre Franklin" w:hAnsi="Libre Franklin"/>
        </w:rPr>
        <w:t>Blood</w:t>
      </w:r>
    </w:p>
    <w:p w14:paraId="1B34671B" w14:textId="77777777" w:rsidR="0068304F" w:rsidRPr="00C6300F" w:rsidRDefault="0068304F" w:rsidP="0068304F">
      <w:pPr>
        <w:pStyle w:val="ListParagraph"/>
        <w:numPr>
          <w:ilvl w:val="0"/>
          <w:numId w:val="2"/>
        </w:numPr>
        <w:rPr>
          <w:rFonts w:ascii="Libre Franklin" w:hAnsi="Libre Franklin"/>
          <w:highlight w:val="yellow"/>
        </w:rPr>
      </w:pPr>
      <w:r w:rsidRPr="00C6300F">
        <w:rPr>
          <w:rFonts w:ascii="Libre Franklin" w:hAnsi="Libre Franklin"/>
          <w:highlight w:val="yellow"/>
        </w:rPr>
        <w:t>Muscle</w:t>
      </w:r>
    </w:p>
    <w:p w14:paraId="44643347" w14:textId="77777777" w:rsidR="0068304F" w:rsidRPr="00402963" w:rsidRDefault="0068304F" w:rsidP="0068304F">
      <w:pPr>
        <w:rPr>
          <w:rFonts w:ascii="Libre Franklin" w:hAnsi="Libre Franklin"/>
        </w:rPr>
      </w:pPr>
    </w:p>
    <w:p w14:paraId="530FF4AC" w14:textId="77777777" w:rsidR="0068304F" w:rsidRPr="00402963" w:rsidRDefault="0068304F" w:rsidP="0068304F">
      <w:pPr>
        <w:ind w:firstLine="720"/>
        <w:rPr>
          <w:rFonts w:ascii="Libre Franklin" w:hAnsi="Libre Franklin"/>
        </w:rPr>
      </w:pPr>
      <w:r w:rsidRPr="00A9086C">
        <w:rPr>
          <w:rFonts w:ascii="Libre Franklin" w:hAnsi="Libre Franklin"/>
          <w:b/>
          <w:bCs/>
        </w:rPr>
        <w:t>Note:</w:t>
      </w:r>
      <w:r w:rsidRPr="00402963">
        <w:rPr>
          <w:rFonts w:ascii="Libre Franklin" w:hAnsi="Libre Franklin"/>
        </w:rPr>
        <w:t xml:space="preserve"> Mantle tissue does not perform well in the Dovetail Omni-C protocol. As such, </w:t>
      </w:r>
    </w:p>
    <w:p w14:paraId="262A4812" w14:textId="77777777" w:rsidR="0068304F" w:rsidRPr="00402963" w:rsidRDefault="0068304F" w:rsidP="0068304F">
      <w:pPr>
        <w:ind w:firstLine="720"/>
        <w:rPr>
          <w:rFonts w:ascii="Libre Franklin" w:hAnsi="Libre Franklin"/>
        </w:rPr>
      </w:pPr>
      <w:r w:rsidRPr="00402963">
        <w:rPr>
          <w:rFonts w:ascii="Libre Franklin" w:hAnsi="Libre Franklin"/>
        </w:rPr>
        <w:t xml:space="preserve">usage of mantle tissue is not recommended. </w:t>
      </w:r>
    </w:p>
    <w:p w14:paraId="3474CE5E" w14:textId="77777777" w:rsidR="0068304F" w:rsidRDefault="0068304F" w:rsidP="0068304F">
      <w:pPr>
        <w:ind w:right="-700"/>
        <w:rPr>
          <w:rFonts w:ascii="Libre Franklin" w:hAnsi="Libre Franklin"/>
          <w:b/>
          <w:bCs/>
        </w:rPr>
      </w:pPr>
    </w:p>
    <w:p w14:paraId="001DAD1E" w14:textId="77777777" w:rsidR="0068304F" w:rsidRPr="00402963" w:rsidRDefault="0068304F" w:rsidP="0068304F">
      <w:pPr>
        <w:ind w:left="720" w:right="-700"/>
        <w:rPr>
          <w:rFonts w:ascii="Libre Franklin" w:hAnsi="Libre Franklin"/>
        </w:rPr>
      </w:pPr>
      <w:r w:rsidRPr="0068304F">
        <w:rPr>
          <w:rFonts w:ascii="Libre Franklin" w:hAnsi="Libre Franklin"/>
          <w:b/>
          <w:bCs/>
          <w:highlight w:val="yellow"/>
        </w:rPr>
        <w:t>Preparation:</w:t>
      </w:r>
      <w:r w:rsidRPr="0068304F">
        <w:rPr>
          <w:rFonts w:ascii="Libre Franklin" w:hAnsi="Libre Franklin"/>
          <w:highlight w:val="yellow"/>
        </w:rPr>
        <w:t xml:space="preserve"> Flash freeze tissue in liquid nitrogen and store at -80°C prior to shipping.</w:t>
      </w:r>
      <w:r w:rsidRPr="00402963">
        <w:rPr>
          <w:rFonts w:ascii="Libre Franklin" w:hAnsi="Libre Franklin"/>
        </w:rPr>
        <w:t xml:space="preserve"> </w:t>
      </w:r>
    </w:p>
    <w:p w14:paraId="0D86F786" w14:textId="77777777" w:rsidR="0068304F" w:rsidRDefault="0068304F" w:rsidP="0068304F">
      <w:pPr>
        <w:rPr>
          <w:rFonts w:ascii="Libre Franklin" w:hAnsi="Libre Franklin"/>
        </w:rPr>
      </w:pPr>
    </w:p>
    <w:p w14:paraId="0DD275D3" w14:textId="77777777" w:rsidR="0068304F" w:rsidRPr="00D3480F" w:rsidRDefault="0068304F" w:rsidP="0068304F">
      <w:pPr>
        <w:ind w:firstLine="720"/>
        <w:rPr>
          <w:rFonts w:ascii="Libre Franklin" w:hAnsi="Libre Franklin"/>
          <w:b/>
          <w:bCs/>
        </w:rPr>
      </w:pPr>
      <w:r w:rsidRPr="00D3480F">
        <w:rPr>
          <w:rFonts w:ascii="Libre Franklin" w:hAnsi="Libre Franklin"/>
          <w:b/>
          <w:bCs/>
        </w:rPr>
        <w:t xml:space="preserve">Shipping:  </w:t>
      </w:r>
    </w:p>
    <w:p w14:paraId="5DFECC97" w14:textId="77777777" w:rsidR="0068304F" w:rsidRPr="008F3CC3" w:rsidRDefault="0068304F" w:rsidP="0068304F">
      <w:pPr>
        <w:pStyle w:val="ListParagraph"/>
        <w:numPr>
          <w:ilvl w:val="0"/>
          <w:numId w:val="1"/>
        </w:numPr>
        <w:rPr>
          <w:rFonts w:ascii="Libre Franklin" w:hAnsi="Libre Franklin"/>
          <w:b/>
          <w:bCs/>
        </w:rPr>
      </w:pPr>
      <w:r w:rsidRPr="00D3480F">
        <w:rPr>
          <w:rFonts w:ascii="Libre Franklin" w:hAnsi="Libre Franklin"/>
        </w:rPr>
        <w:t xml:space="preserve">Ship frozen tissue overnight in an insulated container </w:t>
      </w:r>
      <w:r w:rsidRPr="008F3CC3">
        <w:rPr>
          <w:rFonts w:ascii="Libre Franklin" w:hAnsi="Libre Franklin"/>
          <w:b/>
          <w:bCs/>
        </w:rPr>
        <w:t xml:space="preserve">with sufficient dry ice to ensure the sample remains frozen throughout shipment.  </w:t>
      </w:r>
    </w:p>
    <w:p w14:paraId="12FB9DF2" w14:textId="77777777" w:rsidR="0068304F" w:rsidRPr="00565F34" w:rsidRDefault="0068304F" w:rsidP="0068304F">
      <w:pPr>
        <w:pStyle w:val="ListParagraph"/>
        <w:numPr>
          <w:ilvl w:val="0"/>
          <w:numId w:val="1"/>
        </w:numPr>
        <w:rPr>
          <w:rFonts w:ascii="Libre Franklin" w:hAnsi="Libre Franklin"/>
        </w:rPr>
      </w:pPr>
      <w:r w:rsidRPr="00D3480F">
        <w:rPr>
          <w:rFonts w:ascii="Libre Franklin" w:hAnsi="Libre Franklin"/>
        </w:rPr>
        <w:t xml:space="preserve">It is recommended to include 5-10 pounds of dry ice for each 24-hour period of the shipment. </w:t>
      </w:r>
      <w:r w:rsidRPr="00565F34">
        <w:rPr>
          <w:rFonts w:ascii="Libre Franklin" w:hAnsi="Libre Franklin"/>
        </w:rPr>
        <w:t>Please pack considering potential customs or other ship delays.</w:t>
      </w:r>
    </w:p>
    <w:p w14:paraId="794D883B" w14:textId="77777777" w:rsidR="004A56D5" w:rsidRDefault="00C426FA"/>
    <w:sectPr w:rsidR="004A56D5" w:rsidSect="007A3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re Franklin">
    <w:altName w:val="Calibri"/>
    <w:panose1 w:val="020B0604020202020204"/>
    <w:charset w:val="4D"/>
    <w:family w:val="auto"/>
    <w:pitch w:val="variable"/>
    <w:sig w:usb0="0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728EF"/>
    <w:multiLevelType w:val="hybridMultilevel"/>
    <w:tmpl w:val="434052C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A410B81"/>
    <w:multiLevelType w:val="hybridMultilevel"/>
    <w:tmpl w:val="F6C205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66A57C7"/>
    <w:multiLevelType w:val="hybridMultilevel"/>
    <w:tmpl w:val="514EA57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9DE677E"/>
    <w:multiLevelType w:val="hybridMultilevel"/>
    <w:tmpl w:val="40125FA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EA64B61"/>
    <w:multiLevelType w:val="hybridMultilevel"/>
    <w:tmpl w:val="F6965D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7BE7EEF"/>
    <w:multiLevelType w:val="hybridMultilevel"/>
    <w:tmpl w:val="DE62E88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4F"/>
    <w:rsid w:val="001E2689"/>
    <w:rsid w:val="00263E7F"/>
    <w:rsid w:val="005A419C"/>
    <w:rsid w:val="005D1D6D"/>
    <w:rsid w:val="0068304F"/>
    <w:rsid w:val="006E7431"/>
    <w:rsid w:val="007A3138"/>
    <w:rsid w:val="008827DF"/>
    <w:rsid w:val="00C426FA"/>
    <w:rsid w:val="00CB3E72"/>
    <w:rsid w:val="00D1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0CE0C"/>
  <w14:defaultImageDpi w14:val="32767"/>
  <w15:chartTrackingRefBased/>
  <w15:docId w15:val="{CB27EEAC-0147-5045-A300-2551209E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304F"/>
    <w:pPr>
      <w:widowControl w:val="0"/>
      <w:autoSpaceDE w:val="0"/>
      <w:autoSpaceDN w:val="0"/>
    </w:pPr>
    <w:rPr>
      <w:rFonts w:ascii="Lucida Grande" w:eastAsia="Lucida Grande" w:hAnsi="Lucida Grande" w:cs="Lucida Grande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0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8304F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68304F"/>
    <w:rPr>
      <w:rFonts w:ascii="Lucida Grande" w:eastAsia="Lucida Grande" w:hAnsi="Lucida Grande" w:cs="Lucida Grande"/>
      <w:sz w:val="21"/>
      <w:szCs w:val="21"/>
    </w:rPr>
  </w:style>
  <w:style w:type="paragraph" w:styleId="ListParagraph">
    <w:name w:val="List Paragraph"/>
    <w:basedOn w:val="Normal"/>
    <w:uiPriority w:val="1"/>
    <w:qFormat/>
    <w:rsid w:val="0068304F"/>
  </w:style>
  <w:style w:type="character" w:customStyle="1" w:styleId="Heading2Char">
    <w:name w:val="Heading 2 Char"/>
    <w:basedOn w:val="DefaultParagraphFont"/>
    <w:link w:val="Heading2"/>
    <w:uiPriority w:val="9"/>
    <w:semiHidden/>
    <w:rsid w:val="006830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Gatins</dc:creator>
  <cp:keywords/>
  <dc:description/>
  <cp:lastModifiedBy>Remy Gatins</cp:lastModifiedBy>
  <cp:revision>1</cp:revision>
  <dcterms:created xsi:type="dcterms:W3CDTF">2021-06-24T15:00:00Z</dcterms:created>
  <dcterms:modified xsi:type="dcterms:W3CDTF">2021-06-24T15:20:00Z</dcterms:modified>
</cp:coreProperties>
</file>