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SimpleModbusMaster_README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16/02/2014 - SMMv11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 up comments and changed the BUFFER size to 64 which matches the new buffer value in the hardwareSerial core library in version 1.05 onwards.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16/06/2014 - SMMv12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changes in the keywords.txt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15/09/2014 - SMMv2rev2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decided to rewrite some of the library to create easier abstraction and to add functions 5 and 6. I have also created a manual of sorts with lots of information to help getting started. I have also shared a link on my drive to all my communication information. The ones in question are modbus and RS485. It makes for a very good (and long) read. The library for the DUE differs only in the removal of the byteFornat parameter in modbus_configure().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