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66095" w14:textId="3641C4AA" w:rsidR="001379A1" w:rsidRPr="002D25B2" w:rsidRDefault="00E64860" w:rsidP="005F60AA">
      <w:pPr>
        <w:pStyle w:val="ListParagraph"/>
        <w:numPr>
          <w:ilvl w:val="0"/>
          <w:numId w:val="1"/>
        </w:numPr>
        <w:jc w:val="both"/>
      </w:pPr>
      <w:r w:rsidRPr="002D25B2">
        <w:t>Introduction</w:t>
      </w:r>
    </w:p>
    <w:p w14:paraId="622C298B" w14:textId="6CE6D944" w:rsidR="00EA7B8C" w:rsidRPr="002D25B2" w:rsidRDefault="00EA7B8C" w:rsidP="00EA7B8C">
      <w:pPr>
        <w:pStyle w:val="ListParagraph"/>
        <w:numPr>
          <w:ilvl w:val="1"/>
          <w:numId w:val="1"/>
        </w:numPr>
        <w:jc w:val="both"/>
      </w:pPr>
      <w:r w:rsidRPr="002D25B2">
        <w:t>Nuclear medicine</w:t>
      </w:r>
    </w:p>
    <w:p w14:paraId="56510BEF" w14:textId="08AF64BF" w:rsidR="008F3753" w:rsidRPr="002D25B2" w:rsidRDefault="008F3753" w:rsidP="008F3753">
      <w:pPr>
        <w:pStyle w:val="ListParagraph"/>
        <w:numPr>
          <w:ilvl w:val="2"/>
          <w:numId w:val="1"/>
        </w:numPr>
        <w:ind w:left="1276" w:hanging="556"/>
        <w:jc w:val="both"/>
      </w:pPr>
      <w:r w:rsidRPr="002D25B2">
        <w:t>Diagnosis</w:t>
      </w:r>
    </w:p>
    <w:p w14:paraId="088C9F71" w14:textId="7D844EF8" w:rsidR="008F3753" w:rsidRPr="002D25B2" w:rsidRDefault="008F3753" w:rsidP="008F3753">
      <w:pPr>
        <w:pStyle w:val="ListParagraph"/>
        <w:numPr>
          <w:ilvl w:val="2"/>
          <w:numId w:val="1"/>
        </w:numPr>
        <w:ind w:left="1276" w:hanging="556"/>
        <w:jc w:val="both"/>
      </w:pPr>
      <w:r w:rsidRPr="002D25B2">
        <w:t>Therapy</w:t>
      </w:r>
    </w:p>
    <w:p w14:paraId="3A6524B3" w14:textId="4758A136" w:rsidR="00EA7B8C" w:rsidRPr="002D25B2" w:rsidRDefault="00EA7B8C" w:rsidP="00EA7B8C">
      <w:pPr>
        <w:pStyle w:val="ListParagraph"/>
        <w:numPr>
          <w:ilvl w:val="1"/>
          <w:numId w:val="1"/>
        </w:numPr>
        <w:jc w:val="both"/>
      </w:pPr>
      <w:r w:rsidRPr="002D25B2">
        <w:t>Medical applications of radiolanthanides</w:t>
      </w:r>
    </w:p>
    <w:p w14:paraId="59724776" w14:textId="093864D0" w:rsidR="008F3753" w:rsidRPr="002D25B2" w:rsidRDefault="008F3753" w:rsidP="008F3753">
      <w:pPr>
        <w:pStyle w:val="ListParagraph"/>
        <w:numPr>
          <w:ilvl w:val="2"/>
          <w:numId w:val="1"/>
        </w:numPr>
        <w:ind w:left="1276" w:hanging="556"/>
        <w:jc w:val="both"/>
      </w:pPr>
      <w:r w:rsidRPr="002D25B2">
        <w:t>Thulium-167</w:t>
      </w:r>
    </w:p>
    <w:p w14:paraId="76F0E6C9" w14:textId="542EB8C0" w:rsidR="008F3753" w:rsidRPr="002D25B2" w:rsidRDefault="008F3753" w:rsidP="008F3753">
      <w:pPr>
        <w:pStyle w:val="ListParagraph"/>
        <w:numPr>
          <w:ilvl w:val="2"/>
          <w:numId w:val="1"/>
        </w:numPr>
        <w:ind w:left="1276" w:hanging="556"/>
        <w:jc w:val="both"/>
      </w:pPr>
      <w:r w:rsidRPr="002D25B2">
        <w:t>Holmium-161</w:t>
      </w:r>
    </w:p>
    <w:p w14:paraId="08B59E41" w14:textId="16555922" w:rsidR="008F3753" w:rsidRPr="002D25B2" w:rsidRDefault="008F3753" w:rsidP="008F3753">
      <w:pPr>
        <w:pStyle w:val="ListParagraph"/>
        <w:numPr>
          <w:ilvl w:val="2"/>
          <w:numId w:val="1"/>
        </w:numPr>
        <w:ind w:left="1276" w:hanging="556"/>
        <w:jc w:val="both"/>
      </w:pPr>
      <w:r w:rsidRPr="002D25B2">
        <w:t>Holmium-166</w:t>
      </w:r>
    </w:p>
    <w:p w14:paraId="588C7E7F" w14:textId="4E7FB688" w:rsidR="00EA7B8C" w:rsidRPr="002D25B2" w:rsidRDefault="00A15DBA" w:rsidP="00EA7B8C">
      <w:pPr>
        <w:pStyle w:val="ListParagraph"/>
        <w:numPr>
          <w:ilvl w:val="1"/>
          <w:numId w:val="1"/>
        </w:numPr>
        <w:jc w:val="both"/>
      </w:pPr>
      <w:r w:rsidRPr="002D25B2">
        <w:t>Facilities</w:t>
      </w:r>
    </w:p>
    <w:p w14:paraId="1C774193" w14:textId="12FE55B3" w:rsidR="00A15DBA" w:rsidRPr="002D25B2" w:rsidRDefault="00A15DBA" w:rsidP="00A15DBA">
      <w:pPr>
        <w:pStyle w:val="ListParagraph"/>
        <w:numPr>
          <w:ilvl w:val="2"/>
          <w:numId w:val="1"/>
        </w:numPr>
        <w:ind w:left="1276" w:hanging="556"/>
        <w:jc w:val="both"/>
      </w:pPr>
      <w:r w:rsidRPr="002D25B2">
        <w:t>Bern medical cyclotron laboratory</w:t>
      </w:r>
    </w:p>
    <w:p w14:paraId="6FA3939A" w14:textId="589F4AB2" w:rsidR="00A15DBA" w:rsidRPr="002D25B2" w:rsidRDefault="00A15DBA" w:rsidP="00A15DBA">
      <w:pPr>
        <w:pStyle w:val="ListParagraph"/>
        <w:numPr>
          <w:ilvl w:val="2"/>
          <w:numId w:val="1"/>
        </w:numPr>
        <w:ind w:left="1276" w:hanging="556"/>
        <w:jc w:val="both"/>
      </w:pPr>
      <w:r w:rsidRPr="002D25B2">
        <w:t xml:space="preserve">High-Intensity Proton </w:t>
      </w:r>
      <w:r w:rsidR="00891222" w:rsidRPr="002D25B2">
        <w:t>A</w:t>
      </w:r>
      <w:r w:rsidRPr="002D25B2">
        <w:t>ccelerator at the Paul Scherrer Institut</w:t>
      </w:r>
    </w:p>
    <w:p w14:paraId="66BBD430" w14:textId="124DA835" w:rsidR="00A15DBA" w:rsidRPr="002D25B2" w:rsidRDefault="00A15DBA" w:rsidP="00A15DBA">
      <w:pPr>
        <w:pStyle w:val="ListParagraph"/>
        <w:numPr>
          <w:ilvl w:val="2"/>
          <w:numId w:val="1"/>
        </w:numPr>
        <w:ind w:left="1276" w:hanging="556"/>
        <w:jc w:val="both"/>
      </w:pPr>
      <w:r w:rsidRPr="002D25B2">
        <w:t>High-flux reactor of the Institut Laue-Langevin</w:t>
      </w:r>
    </w:p>
    <w:p w14:paraId="6BA7282C" w14:textId="3F8D5B3A" w:rsidR="00A15DBA" w:rsidRPr="002D25B2" w:rsidRDefault="00A15DBA" w:rsidP="00A15DBA">
      <w:pPr>
        <w:pStyle w:val="ListParagraph"/>
        <w:numPr>
          <w:ilvl w:val="2"/>
          <w:numId w:val="1"/>
        </w:numPr>
        <w:ind w:left="1276" w:hanging="556"/>
        <w:jc w:val="both"/>
      </w:pPr>
      <w:r w:rsidRPr="002D25B2">
        <w:t xml:space="preserve">Medical cyclotron at the </w:t>
      </w:r>
      <w:proofErr w:type="spellStart"/>
      <w:r w:rsidRPr="002D25B2">
        <w:t>Eidgenössische</w:t>
      </w:r>
      <w:proofErr w:type="spellEnd"/>
      <w:r w:rsidRPr="002D25B2">
        <w:t xml:space="preserve"> </w:t>
      </w:r>
      <w:proofErr w:type="spellStart"/>
      <w:r w:rsidRPr="002D25B2">
        <w:t>Technische</w:t>
      </w:r>
      <w:proofErr w:type="spellEnd"/>
      <w:r w:rsidRPr="002D25B2">
        <w:t xml:space="preserve"> Hochschule Zürich</w:t>
      </w:r>
    </w:p>
    <w:p w14:paraId="1F01DB0B" w14:textId="0CB2B91C" w:rsidR="00EA7B8C" w:rsidRPr="002D25B2" w:rsidRDefault="00EA7B8C" w:rsidP="00EA7B8C">
      <w:pPr>
        <w:pStyle w:val="ListParagraph"/>
        <w:numPr>
          <w:ilvl w:val="1"/>
          <w:numId w:val="1"/>
        </w:numPr>
        <w:jc w:val="both"/>
      </w:pPr>
      <w:r w:rsidRPr="002D25B2">
        <w:t>Importance of nuclear data measurements</w:t>
      </w:r>
    </w:p>
    <w:p w14:paraId="0FB72BD2" w14:textId="404DB8E9" w:rsidR="005F0FB1" w:rsidRPr="002D25B2" w:rsidRDefault="005F0FB1" w:rsidP="005F0FB1">
      <w:pPr>
        <w:pStyle w:val="ListParagraph"/>
        <w:numPr>
          <w:ilvl w:val="2"/>
          <w:numId w:val="1"/>
        </w:numPr>
        <w:ind w:left="1276" w:hanging="556"/>
        <w:jc w:val="both"/>
      </w:pPr>
      <w:r w:rsidRPr="002D25B2">
        <w:t>Cross sections of production and nuclear reactions</w:t>
      </w:r>
    </w:p>
    <w:p w14:paraId="641DE4C0" w14:textId="0DF1221F" w:rsidR="00EA7B8C" w:rsidRPr="002D25B2" w:rsidRDefault="00EA7B8C" w:rsidP="00EA7B8C">
      <w:pPr>
        <w:pStyle w:val="ListParagraph"/>
        <w:numPr>
          <w:ilvl w:val="1"/>
          <w:numId w:val="1"/>
        </w:numPr>
        <w:jc w:val="both"/>
      </w:pPr>
      <w:r w:rsidRPr="002D25B2">
        <w:t>Liquid column chromatography: an efficient technique for radiochemical purification of medically relevant radionuclides.</w:t>
      </w:r>
    </w:p>
    <w:p w14:paraId="107B4F9C" w14:textId="329C4106" w:rsidR="005F0FB1" w:rsidRPr="002D25B2" w:rsidRDefault="005F0FB1" w:rsidP="008F3753">
      <w:pPr>
        <w:pStyle w:val="ListParagraph"/>
        <w:numPr>
          <w:ilvl w:val="2"/>
          <w:numId w:val="1"/>
        </w:numPr>
        <w:ind w:left="1276" w:hanging="556"/>
        <w:jc w:val="both"/>
      </w:pPr>
      <w:r w:rsidRPr="002D25B2">
        <w:t>Distribution coefficient studies</w:t>
      </w:r>
    </w:p>
    <w:p w14:paraId="076BF778" w14:textId="48C03342" w:rsidR="008F3753" w:rsidRPr="002D25B2" w:rsidRDefault="008F3753" w:rsidP="008F3753">
      <w:pPr>
        <w:pStyle w:val="ListParagraph"/>
        <w:numPr>
          <w:ilvl w:val="2"/>
          <w:numId w:val="1"/>
        </w:numPr>
        <w:ind w:left="1276" w:hanging="556"/>
        <w:jc w:val="both"/>
      </w:pPr>
      <w:r w:rsidRPr="002D25B2">
        <w:t>Extraction chromatography</w:t>
      </w:r>
    </w:p>
    <w:p w14:paraId="0ACA846C" w14:textId="3798B2E0" w:rsidR="008F3753" w:rsidRPr="002D25B2" w:rsidRDefault="008F3753" w:rsidP="008F3753">
      <w:pPr>
        <w:pStyle w:val="ListParagraph"/>
        <w:numPr>
          <w:ilvl w:val="2"/>
          <w:numId w:val="1"/>
        </w:numPr>
        <w:ind w:left="1276" w:hanging="556"/>
        <w:jc w:val="both"/>
      </w:pPr>
      <w:r w:rsidRPr="002D25B2">
        <w:t xml:space="preserve">Ion exchange </w:t>
      </w:r>
      <w:r w:rsidR="005F0FB1" w:rsidRPr="002D25B2">
        <w:t>chromatography</w:t>
      </w:r>
    </w:p>
    <w:p w14:paraId="7056918E" w14:textId="30060BD9" w:rsidR="00D13444" w:rsidRPr="002D25B2" w:rsidRDefault="00D13444" w:rsidP="00D13444">
      <w:pPr>
        <w:jc w:val="both"/>
        <w:rPr>
          <w:b/>
          <w:bCs/>
        </w:rPr>
      </w:pPr>
      <w:r w:rsidRPr="002D25B2">
        <w:rPr>
          <w:b/>
          <w:bCs/>
        </w:rPr>
        <w:t>Papers</w:t>
      </w:r>
    </w:p>
    <w:p w14:paraId="087CEF81" w14:textId="249D3355" w:rsidR="00E64860" w:rsidRPr="002D25B2" w:rsidRDefault="00E64860" w:rsidP="005F60AA">
      <w:pPr>
        <w:pStyle w:val="ListParagraph"/>
        <w:numPr>
          <w:ilvl w:val="0"/>
          <w:numId w:val="1"/>
        </w:numPr>
        <w:jc w:val="both"/>
      </w:pPr>
      <w:r w:rsidRPr="002D25B2">
        <w:t xml:space="preserve">Study of thulium-167 cyclotron production: a potential </w:t>
      </w:r>
      <w:proofErr w:type="gramStart"/>
      <w:r w:rsidRPr="002D25B2">
        <w:t>medically-relevant</w:t>
      </w:r>
      <w:proofErr w:type="gramEnd"/>
      <w:r w:rsidRPr="002D25B2">
        <w:t xml:space="preserve"> radionuclide</w:t>
      </w:r>
    </w:p>
    <w:p w14:paraId="18116CF2" w14:textId="33104EBA" w:rsidR="00E64860" w:rsidRPr="002D25B2" w:rsidRDefault="00E64860" w:rsidP="005F60AA">
      <w:pPr>
        <w:pStyle w:val="ListParagraph"/>
        <w:numPr>
          <w:ilvl w:val="0"/>
          <w:numId w:val="1"/>
        </w:numPr>
        <w:jc w:val="both"/>
      </w:pPr>
      <w:r w:rsidRPr="002D25B2">
        <w:t xml:space="preserve">Cross-section and production yield measurements of the Auger-electron emitter </w:t>
      </w:r>
      <w:r w:rsidRPr="002D25B2">
        <w:rPr>
          <w:vertAlign w:val="superscript"/>
        </w:rPr>
        <w:t>161</w:t>
      </w:r>
      <w:r w:rsidRPr="002D25B2">
        <w:t>Ho</w:t>
      </w:r>
    </w:p>
    <w:p w14:paraId="78A998BE" w14:textId="67284A4C" w:rsidR="005F60AA" w:rsidRPr="002D25B2" w:rsidRDefault="0025390C" w:rsidP="005F60AA">
      <w:pPr>
        <w:pStyle w:val="ListParagraph"/>
        <w:numPr>
          <w:ilvl w:val="0"/>
          <w:numId w:val="1"/>
        </w:numPr>
        <w:jc w:val="both"/>
      </w:pPr>
      <w:r w:rsidRPr="002D25B2">
        <w:t xml:space="preserve">Indirect reactor production and radiochemical purification of </w:t>
      </w:r>
      <w:r w:rsidR="00EA7B8C" w:rsidRPr="002D25B2">
        <w:t xml:space="preserve">radionuclidically pure n.c.a. </w:t>
      </w:r>
      <w:r w:rsidRPr="002D25B2">
        <w:t>holmium</w:t>
      </w:r>
      <w:r w:rsidR="00EA7B8C" w:rsidRPr="002D25B2">
        <w:noBreakHyphen/>
      </w:r>
      <w:r w:rsidRPr="002D25B2">
        <w:t>166 for targeted radionuclide therapy</w:t>
      </w:r>
    </w:p>
    <w:p w14:paraId="43D1D799" w14:textId="48C66E0D" w:rsidR="00A86D72" w:rsidRPr="002D25B2" w:rsidRDefault="00A86D72" w:rsidP="00A86D72">
      <w:pPr>
        <w:pStyle w:val="ListParagraph"/>
        <w:numPr>
          <w:ilvl w:val="1"/>
          <w:numId w:val="1"/>
        </w:numPr>
        <w:jc w:val="both"/>
      </w:pPr>
      <w:r w:rsidRPr="002D25B2">
        <w:t>Distribution coefficient studies</w:t>
      </w:r>
    </w:p>
    <w:p w14:paraId="58314FF2" w14:textId="629799F1" w:rsidR="00A86D72" w:rsidRPr="002D25B2" w:rsidRDefault="00A86D72" w:rsidP="00A86D72">
      <w:pPr>
        <w:pStyle w:val="ListParagraph"/>
        <w:numPr>
          <w:ilvl w:val="2"/>
          <w:numId w:val="1"/>
        </w:numPr>
        <w:ind w:left="1276" w:hanging="556"/>
        <w:jc w:val="both"/>
      </w:pPr>
      <w:r w:rsidRPr="002D25B2">
        <w:t>LN resin VS TK211</w:t>
      </w:r>
    </w:p>
    <w:p w14:paraId="3F2C4BBD" w14:textId="310F6047" w:rsidR="00A86D72" w:rsidRPr="002D25B2" w:rsidRDefault="00A86D72" w:rsidP="00A86D72">
      <w:pPr>
        <w:pStyle w:val="ListParagraph"/>
        <w:numPr>
          <w:ilvl w:val="1"/>
          <w:numId w:val="1"/>
        </w:numPr>
        <w:jc w:val="both"/>
      </w:pPr>
      <w:r w:rsidRPr="002D25B2">
        <w:t>Investigation of parameters</w:t>
      </w:r>
      <w:r w:rsidR="003D5865" w:rsidRPr="002D25B2">
        <w:t xml:space="preserve"> and features</w:t>
      </w:r>
      <w:r w:rsidRPr="002D25B2">
        <w:t xml:space="preserve"> influencing </w:t>
      </w:r>
      <w:r w:rsidR="003D5865" w:rsidRPr="002D25B2">
        <w:t xml:space="preserve">lanthanide chemical </w:t>
      </w:r>
      <w:r w:rsidRPr="002D25B2">
        <w:t>separation</w:t>
      </w:r>
    </w:p>
    <w:p w14:paraId="564FF7A3" w14:textId="6CADF74C" w:rsidR="00A86D72" w:rsidRPr="002D25B2" w:rsidRDefault="00A86D72" w:rsidP="00A86D72">
      <w:pPr>
        <w:pStyle w:val="ListParagraph"/>
        <w:numPr>
          <w:ilvl w:val="2"/>
          <w:numId w:val="1"/>
        </w:numPr>
        <w:ind w:left="1276" w:hanging="556"/>
        <w:jc w:val="both"/>
      </w:pPr>
      <w:r w:rsidRPr="002D25B2">
        <w:t>Column dimensions: length, diameter</w:t>
      </w:r>
    </w:p>
    <w:p w14:paraId="4A2D4874" w14:textId="589D0D5F" w:rsidR="00A86D72" w:rsidRPr="002D25B2" w:rsidRDefault="00A86D72" w:rsidP="00A86D72">
      <w:pPr>
        <w:pStyle w:val="ListParagraph"/>
        <w:numPr>
          <w:ilvl w:val="2"/>
          <w:numId w:val="1"/>
        </w:numPr>
        <w:ind w:left="1276" w:hanging="556"/>
        <w:jc w:val="both"/>
      </w:pPr>
      <w:r w:rsidRPr="002D25B2">
        <w:t>Analytes’ mass</w:t>
      </w:r>
    </w:p>
    <w:p w14:paraId="362B32AE" w14:textId="4E6B3D7C" w:rsidR="00A86D72" w:rsidRPr="002D25B2" w:rsidRDefault="003D5865" w:rsidP="00A86D72">
      <w:pPr>
        <w:pStyle w:val="ListParagraph"/>
        <w:numPr>
          <w:ilvl w:val="2"/>
          <w:numId w:val="1"/>
        </w:numPr>
        <w:ind w:left="1276" w:hanging="556"/>
        <w:jc w:val="both"/>
      </w:pPr>
      <w:r w:rsidRPr="002D25B2">
        <w:t>Concentration and pH of the ligand α-HIBA for separations using cation exchange chromatography</w:t>
      </w:r>
      <w:r w:rsidR="004079C1" w:rsidRPr="002D25B2">
        <w:t xml:space="preserve"> (CEX)</w:t>
      </w:r>
    </w:p>
    <w:p w14:paraId="40270C6A" w14:textId="31256F18" w:rsidR="003D5865" w:rsidRPr="002D25B2" w:rsidRDefault="003D5865" w:rsidP="00A86D72">
      <w:pPr>
        <w:pStyle w:val="ListParagraph"/>
        <w:numPr>
          <w:ilvl w:val="2"/>
          <w:numId w:val="1"/>
        </w:numPr>
        <w:ind w:left="1276" w:hanging="556"/>
        <w:jc w:val="both"/>
      </w:pPr>
      <w:r w:rsidRPr="002D25B2">
        <w:t>Time-efficient loading techniques using cation exchange chromatography</w:t>
      </w:r>
    </w:p>
    <w:p w14:paraId="67232160" w14:textId="1D20B828" w:rsidR="003D5865" w:rsidRPr="002D25B2" w:rsidRDefault="003D5865" w:rsidP="00A86D72">
      <w:pPr>
        <w:pStyle w:val="ListParagraph"/>
        <w:numPr>
          <w:ilvl w:val="2"/>
          <w:numId w:val="1"/>
        </w:numPr>
        <w:ind w:left="1276" w:hanging="556"/>
        <w:jc w:val="both"/>
      </w:pPr>
      <w:r w:rsidRPr="002D25B2">
        <w:t>Flow rate – Kinetics of complexation (?)</w:t>
      </w:r>
    </w:p>
    <w:p w14:paraId="0921F9FE" w14:textId="5129C003" w:rsidR="003D5865" w:rsidRPr="002D25B2" w:rsidRDefault="003D5865" w:rsidP="00A86D72">
      <w:pPr>
        <w:pStyle w:val="ListParagraph"/>
        <w:numPr>
          <w:ilvl w:val="2"/>
          <w:numId w:val="1"/>
        </w:numPr>
        <w:ind w:left="1276" w:hanging="556"/>
        <w:jc w:val="both"/>
      </w:pPr>
      <w:r w:rsidRPr="002D25B2">
        <w:t>Exploring new additives for the CEX resin conditioning into ammonium form</w:t>
      </w:r>
    </w:p>
    <w:p w14:paraId="2745FA04" w14:textId="0C7762EB" w:rsidR="00C4450C" w:rsidRPr="002D25B2" w:rsidRDefault="00C4450C" w:rsidP="00A86D72">
      <w:pPr>
        <w:pStyle w:val="ListParagraph"/>
        <w:numPr>
          <w:ilvl w:val="2"/>
          <w:numId w:val="1"/>
        </w:numPr>
        <w:ind w:left="1276" w:hanging="556"/>
        <w:jc w:val="both"/>
      </w:pPr>
      <w:r w:rsidRPr="002D25B2">
        <w:t>Comparison of novel complexing agents with gold-standard α-HIBA</w:t>
      </w:r>
    </w:p>
    <w:p w14:paraId="25CE6ED4" w14:textId="1AEDD907" w:rsidR="00C4450C" w:rsidRPr="002D25B2" w:rsidRDefault="00C4450C" w:rsidP="00A86D72">
      <w:pPr>
        <w:pStyle w:val="ListParagraph"/>
        <w:numPr>
          <w:ilvl w:val="2"/>
          <w:numId w:val="1"/>
        </w:numPr>
        <w:ind w:left="1276" w:hanging="556"/>
        <w:jc w:val="both"/>
      </w:pPr>
      <w:r w:rsidRPr="002D25B2">
        <w:t>Study of anion exchange chromatography using oxalic acid and diglycolic acid</w:t>
      </w:r>
    </w:p>
    <w:p w14:paraId="1649CF05" w14:textId="5DD6D4AE" w:rsidR="00EA7B8C" w:rsidRPr="002D25B2" w:rsidRDefault="00EA7B8C" w:rsidP="00EA7B8C">
      <w:pPr>
        <w:pStyle w:val="ListParagraph"/>
        <w:numPr>
          <w:ilvl w:val="0"/>
          <w:numId w:val="1"/>
        </w:numPr>
        <w:jc w:val="both"/>
      </w:pPr>
      <w:r w:rsidRPr="002D25B2">
        <w:t>Upgrading the PSI</w:t>
      </w:r>
      <w:r w:rsidR="001533CA" w:rsidRPr="002D25B2">
        <w:t>’s</w:t>
      </w:r>
      <w:r w:rsidRPr="002D25B2">
        <w:t xml:space="preserve"> IP2 Isotope Production Target Station: Thermocouple-based Beam Monitor and Optimized Cooling</w:t>
      </w:r>
    </w:p>
    <w:p w14:paraId="32C2B67D" w14:textId="7B491D6C" w:rsidR="0025390C" w:rsidRPr="002D25B2" w:rsidRDefault="0025390C" w:rsidP="005F60AA">
      <w:pPr>
        <w:pStyle w:val="ListParagraph"/>
        <w:numPr>
          <w:ilvl w:val="0"/>
          <w:numId w:val="1"/>
        </w:numPr>
        <w:jc w:val="both"/>
      </w:pPr>
      <w:r w:rsidRPr="002D25B2">
        <w:t xml:space="preserve">Measurements of proton beam energies using monitor cross sections </w:t>
      </w:r>
      <w:r w:rsidR="00EA7B8C" w:rsidRPr="002D25B2">
        <w:t xml:space="preserve">at the </w:t>
      </w:r>
      <w:r w:rsidR="00D13444" w:rsidRPr="002D25B2">
        <w:t>Bern medical cyclotron laboratory</w:t>
      </w:r>
      <w:r w:rsidR="00EA7B8C" w:rsidRPr="002D25B2">
        <w:t>, ETH Zürich, and the Paul Scherrer Institut</w:t>
      </w:r>
    </w:p>
    <w:sectPr w:rsidR="0025390C" w:rsidRPr="002D25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2FA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73029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A1"/>
    <w:rsid w:val="001379A1"/>
    <w:rsid w:val="001533CA"/>
    <w:rsid w:val="0025390C"/>
    <w:rsid w:val="002D25B2"/>
    <w:rsid w:val="003D5865"/>
    <w:rsid w:val="004079C1"/>
    <w:rsid w:val="00425AD4"/>
    <w:rsid w:val="00446036"/>
    <w:rsid w:val="005F0FB1"/>
    <w:rsid w:val="005F60AA"/>
    <w:rsid w:val="00673341"/>
    <w:rsid w:val="00891222"/>
    <w:rsid w:val="008F3753"/>
    <w:rsid w:val="00971ECD"/>
    <w:rsid w:val="00A15DBA"/>
    <w:rsid w:val="00A86D72"/>
    <w:rsid w:val="00BB3567"/>
    <w:rsid w:val="00C4450C"/>
    <w:rsid w:val="00D13444"/>
    <w:rsid w:val="00E64860"/>
    <w:rsid w:val="00EA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671D3"/>
  <w15:chartTrackingRefBased/>
  <w15:docId w15:val="{FE319EF8-C63F-48F4-9C64-BA6A407B7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48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Paul Scherrer Institut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Renaldin, Edoardo</dc:creator>
  <cp:keywords/>
  <dc:description/>
  <cp:lastModifiedBy>Renaldin, Edoardo</cp:lastModifiedBy>
  <cp:revision>10</cp:revision>
  <dcterms:created xsi:type="dcterms:W3CDTF">2025-10-03T16:45:00Z</dcterms:created>
  <dcterms:modified xsi:type="dcterms:W3CDTF">2025-11-11T14:05:00Z</dcterms:modified>
</cp:coreProperties>
</file>