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6B93" w14:textId="5597AF36" w:rsidR="00373DB7" w:rsidRDefault="00373DB7" w:rsidP="00373DB7">
      <w:r>
        <w:t>Table X</w:t>
      </w:r>
      <w:r w:rsidR="00DF291D">
        <w:t>.A</w:t>
      </w:r>
      <w:r>
        <w:t xml:space="preserve">: Conceptual Framework - Expected Effects of the Algorithm on Audit process and Audit Outcomes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3DB7" w14:paraId="77485E35" w14:textId="77777777" w:rsidTr="00DF291D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F4E0AF" w14:textId="77777777" w:rsidR="00373DB7" w:rsidRDefault="00373DB7" w:rsidP="006157F8"/>
        </w:tc>
        <w:tc>
          <w:tcPr>
            <w:tcW w:w="7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5C8433" w14:textId="77777777" w:rsidR="00373DB7" w:rsidRDefault="00373DB7" w:rsidP="006157F8">
            <w:r>
              <w:t xml:space="preserve">Determinants of audit outcome / success/ yield </w:t>
            </w:r>
          </w:p>
        </w:tc>
      </w:tr>
      <w:tr w:rsidR="00373DB7" w14:paraId="337E611E" w14:textId="77777777" w:rsidTr="00DF291D">
        <w:tc>
          <w:tcPr>
            <w:tcW w:w="1870" w:type="dxa"/>
            <w:tcBorders>
              <w:top w:val="single" w:sz="4" w:space="0" w:color="auto"/>
            </w:tcBorders>
          </w:tcPr>
          <w:p w14:paraId="2E53149C" w14:textId="77777777" w:rsidR="00373DB7" w:rsidRPr="00C613AE" w:rsidRDefault="00373DB7" w:rsidP="006157F8">
            <w:pPr>
              <w:rPr>
                <w:b/>
                <w:bCs/>
              </w:rPr>
            </w:pPr>
            <w:r>
              <w:t xml:space="preserve">Steps in the audit process </w:t>
            </w: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444A7A2A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>Riskiness of case (true evasion)</w:t>
            </w: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783D80C2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 xml:space="preserve">Inspector effort </w:t>
            </w: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6A819B12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 xml:space="preserve">Corruption </w:t>
            </w: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0926E07A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 xml:space="preserve">Inspector bias </w:t>
            </w:r>
          </w:p>
        </w:tc>
      </w:tr>
      <w:tr w:rsidR="00373DB7" w14:paraId="74FA9EAD" w14:textId="77777777" w:rsidTr="006157F8">
        <w:tc>
          <w:tcPr>
            <w:tcW w:w="1870" w:type="dxa"/>
          </w:tcPr>
          <w:p w14:paraId="1260899A" w14:textId="77777777" w:rsidR="00373DB7" w:rsidRPr="00C613AE" w:rsidRDefault="00373DB7" w:rsidP="006157F8">
            <w:pPr>
              <w:rPr>
                <w:b/>
                <w:bCs/>
              </w:rPr>
            </w:pPr>
            <w:r w:rsidRPr="00C613AE">
              <w:rPr>
                <w:b/>
                <w:bCs/>
              </w:rPr>
              <w:t>Selection into annual program</w:t>
            </w:r>
          </w:p>
        </w:tc>
        <w:tc>
          <w:tcPr>
            <w:tcW w:w="1870" w:type="dxa"/>
          </w:tcPr>
          <w:p w14:paraId="1C8B9A49" w14:textId="77777777" w:rsidR="00373DB7" w:rsidRDefault="00373DB7" w:rsidP="006157F8">
            <w:proofErr w:type="gramStart"/>
            <w:r>
              <w:t>A</w:t>
            </w:r>
            <w:proofErr w:type="gramEnd"/>
            <w:r>
              <w:t xml:space="preserve"> increases or lowers average riskiness of cases depending on i) quality of data, ii) value of inspectors’ private information, iii) quality of inspectors’ mental processing model</w:t>
            </w:r>
          </w:p>
          <w:p w14:paraId="32AAA4FB" w14:textId="77777777" w:rsidR="00373DB7" w:rsidRDefault="00373DB7" w:rsidP="006157F8"/>
        </w:tc>
        <w:tc>
          <w:tcPr>
            <w:tcW w:w="1870" w:type="dxa"/>
          </w:tcPr>
          <w:p w14:paraId="57880F71" w14:textId="77777777" w:rsidR="00373DB7" w:rsidRDefault="00373DB7" w:rsidP="006157F8">
            <w:r>
              <w:t xml:space="preserve">A reduces time spent on selection (hence more time available for implementation)  </w:t>
            </w:r>
          </w:p>
        </w:tc>
        <w:tc>
          <w:tcPr>
            <w:tcW w:w="1870" w:type="dxa"/>
          </w:tcPr>
          <w:p w14:paraId="19C54F39" w14:textId="77777777" w:rsidR="00373DB7" w:rsidRDefault="00373DB7" w:rsidP="006157F8">
            <w:r>
              <w:t xml:space="preserve">A eliminates corruption </w:t>
            </w:r>
          </w:p>
        </w:tc>
        <w:tc>
          <w:tcPr>
            <w:tcW w:w="1870" w:type="dxa"/>
          </w:tcPr>
          <w:p w14:paraId="417D0A22" w14:textId="77777777" w:rsidR="00373DB7" w:rsidRDefault="00373DB7" w:rsidP="006157F8">
            <w:r>
              <w:t xml:space="preserve">A replaces human bias with bias due to data limitations, ex-ante unclear which drives bigger wedge between optimal and actual selection </w:t>
            </w:r>
          </w:p>
        </w:tc>
      </w:tr>
      <w:tr w:rsidR="00373DB7" w14:paraId="1389880F" w14:textId="77777777" w:rsidTr="006157F8">
        <w:tc>
          <w:tcPr>
            <w:tcW w:w="1870" w:type="dxa"/>
          </w:tcPr>
          <w:p w14:paraId="4DA65B5E" w14:textId="77777777" w:rsidR="00373DB7" w:rsidRPr="00C613AE" w:rsidRDefault="00373DB7" w:rsidP="0061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Audit start </w:t>
            </w:r>
            <w:r w:rsidRPr="00C613AE">
              <w:rPr>
                <w:b/>
                <w:bCs/>
              </w:rPr>
              <w:t xml:space="preserve"> </w:t>
            </w:r>
          </w:p>
        </w:tc>
        <w:tc>
          <w:tcPr>
            <w:tcW w:w="1870" w:type="dxa"/>
          </w:tcPr>
          <w:p w14:paraId="020BFD31" w14:textId="77777777" w:rsidR="00373DB7" w:rsidRDefault="00373DB7" w:rsidP="006157F8">
            <w:r>
              <w:t>A reduces likelihood of audit start if inspectors are more likely to start cases they are familiar with</w:t>
            </w:r>
          </w:p>
          <w:p w14:paraId="20FD04B0" w14:textId="77777777" w:rsidR="00373DB7" w:rsidRDefault="00373DB7" w:rsidP="006157F8"/>
        </w:tc>
        <w:tc>
          <w:tcPr>
            <w:tcW w:w="1870" w:type="dxa"/>
          </w:tcPr>
          <w:p w14:paraId="25A99D26" w14:textId="77777777" w:rsidR="00373DB7" w:rsidRDefault="00373DB7" w:rsidP="006157F8">
            <w:r>
              <w:t>A might reduce likelihood of starting case if inspectors lack information on risks</w:t>
            </w:r>
          </w:p>
        </w:tc>
        <w:tc>
          <w:tcPr>
            <w:tcW w:w="1870" w:type="dxa"/>
          </w:tcPr>
          <w:p w14:paraId="76FE70AD" w14:textId="77777777" w:rsidR="00373DB7" w:rsidRDefault="00373DB7" w:rsidP="006157F8">
            <w:r>
              <w:t xml:space="preserve">A can increase or decrease corruption </w:t>
            </w:r>
          </w:p>
        </w:tc>
        <w:tc>
          <w:tcPr>
            <w:tcW w:w="1870" w:type="dxa"/>
          </w:tcPr>
          <w:p w14:paraId="1A358DB1" w14:textId="77777777" w:rsidR="00373DB7" w:rsidRDefault="00373DB7" w:rsidP="006157F8">
            <w:r>
              <w:t>No change in bias (only direct change due to change in pool of cases)</w:t>
            </w:r>
          </w:p>
        </w:tc>
      </w:tr>
      <w:tr w:rsidR="00373DB7" w14:paraId="24F6D354" w14:textId="77777777" w:rsidTr="006157F8">
        <w:tc>
          <w:tcPr>
            <w:tcW w:w="1870" w:type="dxa"/>
          </w:tcPr>
          <w:p w14:paraId="1E35693D" w14:textId="77777777" w:rsidR="00373DB7" w:rsidRDefault="00373DB7" w:rsidP="006157F8">
            <w:r w:rsidRPr="00C613AE">
              <w:rPr>
                <w:b/>
                <w:bCs/>
              </w:rPr>
              <w:t>Audit implementation</w:t>
            </w:r>
          </w:p>
        </w:tc>
        <w:tc>
          <w:tcPr>
            <w:tcW w:w="1870" w:type="dxa"/>
          </w:tcPr>
          <w:p w14:paraId="02130F13" w14:textId="77777777" w:rsidR="00373DB7" w:rsidRDefault="00373DB7" w:rsidP="006157F8">
            <w:r>
              <w:t>A lowers implementation effectiveness if inspectors’ knowledge of case is relevant</w:t>
            </w:r>
          </w:p>
        </w:tc>
        <w:tc>
          <w:tcPr>
            <w:tcW w:w="1870" w:type="dxa"/>
          </w:tcPr>
          <w:p w14:paraId="3035EB13" w14:textId="77777777" w:rsidR="00373DB7" w:rsidRDefault="00373DB7" w:rsidP="006157F8">
            <w:r>
              <w:t xml:space="preserve">A reduces inspector autonomy, and could hence reduce motivation and effort during implementation </w:t>
            </w:r>
          </w:p>
          <w:p w14:paraId="1F8800F6" w14:textId="77777777" w:rsidR="00373DB7" w:rsidRDefault="00373DB7" w:rsidP="006157F8"/>
        </w:tc>
        <w:tc>
          <w:tcPr>
            <w:tcW w:w="1870" w:type="dxa"/>
          </w:tcPr>
          <w:p w14:paraId="3F99ABAB" w14:textId="77777777" w:rsidR="00373DB7" w:rsidRDefault="00373DB7" w:rsidP="006157F8">
            <w:r>
              <w:t>A can increase or decrease corruption</w:t>
            </w:r>
          </w:p>
        </w:tc>
        <w:tc>
          <w:tcPr>
            <w:tcW w:w="1870" w:type="dxa"/>
          </w:tcPr>
          <w:p w14:paraId="055B91D9" w14:textId="77777777" w:rsidR="00373DB7" w:rsidRDefault="00373DB7" w:rsidP="006157F8">
            <w:r>
              <w:t>No change in bias (only direct change due to change in pool of cases)</w:t>
            </w:r>
          </w:p>
        </w:tc>
      </w:tr>
    </w:tbl>
    <w:p w14:paraId="2C15F869" w14:textId="77777777" w:rsidR="00373DB7" w:rsidRDefault="00373DB7" w:rsidP="00373DB7"/>
    <w:p w14:paraId="7BEED162" w14:textId="77777777" w:rsidR="00DF291D" w:rsidRDefault="00DF291D" w:rsidP="00373DB7"/>
    <w:p w14:paraId="1F5F2CDD" w14:textId="77777777" w:rsidR="00DF291D" w:rsidRDefault="00DF291D" w:rsidP="00373DB7"/>
    <w:p w14:paraId="00FC242A" w14:textId="77777777" w:rsidR="00DF291D" w:rsidRDefault="00DF291D" w:rsidP="00373DB7"/>
    <w:p w14:paraId="61E7A524" w14:textId="4F35A964" w:rsidR="00373DB7" w:rsidRDefault="00373DB7" w:rsidP="00373DB7">
      <w:proofErr w:type="gramStart"/>
      <w:r>
        <w:lastRenderedPageBreak/>
        <w:t>Table  X</w:t>
      </w:r>
      <w:r w:rsidR="00DF291D">
        <w:t>.B</w:t>
      </w:r>
      <w:proofErr w:type="gramEnd"/>
      <w:r>
        <w:t xml:space="preserve">: Realized Effects of the Algorithm on Audit process and Audit Outcomes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3DB7" w14:paraId="71278998" w14:textId="77777777" w:rsidTr="00DF291D">
        <w:tc>
          <w:tcPr>
            <w:tcW w:w="1870" w:type="dxa"/>
            <w:tcBorders>
              <w:right w:val="nil"/>
            </w:tcBorders>
          </w:tcPr>
          <w:p w14:paraId="0EB73D7C" w14:textId="77777777" w:rsidR="00373DB7" w:rsidRDefault="00373DB7" w:rsidP="006157F8"/>
        </w:tc>
        <w:tc>
          <w:tcPr>
            <w:tcW w:w="7480" w:type="dxa"/>
            <w:gridSpan w:val="4"/>
            <w:tcBorders>
              <w:left w:val="nil"/>
            </w:tcBorders>
          </w:tcPr>
          <w:p w14:paraId="26BE64A3" w14:textId="77777777" w:rsidR="00373DB7" w:rsidRDefault="00373DB7" w:rsidP="006157F8">
            <w:r>
              <w:t xml:space="preserve">Determinants of audit outcome / success/ yield </w:t>
            </w:r>
          </w:p>
        </w:tc>
      </w:tr>
      <w:tr w:rsidR="00373DB7" w14:paraId="2122F84B" w14:textId="77777777" w:rsidTr="006157F8">
        <w:tc>
          <w:tcPr>
            <w:tcW w:w="1870" w:type="dxa"/>
          </w:tcPr>
          <w:p w14:paraId="14D677E5" w14:textId="77777777" w:rsidR="00373DB7" w:rsidRPr="00C613AE" w:rsidRDefault="00373DB7" w:rsidP="006157F8">
            <w:pPr>
              <w:rPr>
                <w:b/>
                <w:bCs/>
              </w:rPr>
            </w:pPr>
            <w:r>
              <w:t xml:space="preserve">Steps in the audit process </w:t>
            </w:r>
          </w:p>
        </w:tc>
        <w:tc>
          <w:tcPr>
            <w:tcW w:w="1870" w:type="dxa"/>
          </w:tcPr>
          <w:p w14:paraId="02C2406C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>Riskiness of case (true evasion)</w:t>
            </w:r>
          </w:p>
        </w:tc>
        <w:tc>
          <w:tcPr>
            <w:tcW w:w="1870" w:type="dxa"/>
          </w:tcPr>
          <w:p w14:paraId="712E137F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 xml:space="preserve">Inspector effort </w:t>
            </w:r>
          </w:p>
        </w:tc>
        <w:tc>
          <w:tcPr>
            <w:tcW w:w="1870" w:type="dxa"/>
          </w:tcPr>
          <w:p w14:paraId="0FAEEC0C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 xml:space="preserve">Corruption </w:t>
            </w:r>
          </w:p>
        </w:tc>
        <w:tc>
          <w:tcPr>
            <w:tcW w:w="1870" w:type="dxa"/>
          </w:tcPr>
          <w:p w14:paraId="44A24AF8" w14:textId="77777777" w:rsidR="00373DB7" w:rsidRPr="006112F3" w:rsidRDefault="00373DB7" w:rsidP="006157F8">
            <w:pPr>
              <w:rPr>
                <w:b/>
                <w:bCs/>
              </w:rPr>
            </w:pPr>
            <w:r w:rsidRPr="006112F3">
              <w:rPr>
                <w:b/>
                <w:bCs/>
              </w:rPr>
              <w:t xml:space="preserve">Inspector bias </w:t>
            </w:r>
          </w:p>
        </w:tc>
      </w:tr>
      <w:tr w:rsidR="00373DB7" w14:paraId="5CF6D441" w14:textId="77777777" w:rsidTr="006157F8">
        <w:tc>
          <w:tcPr>
            <w:tcW w:w="1870" w:type="dxa"/>
          </w:tcPr>
          <w:p w14:paraId="559C13CF" w14:textId="77777777" w:rsidR="00373DB7" w:rsidRPr="00C613AE" w:rsidRDefault="00373DB7" w:rsidP="006157F8">
            <w:pPr>
              <w:rPr>
                <w:b/>
                <w:bCs/>
              </w:rPr>
            </w:pPr>
            <w:r w:rsidRPr="00C613AE">
              <w:rPr>
                <w:b/>
                <w:bCs/>
              </w:rPr>
              <w:t>Selection into annual program</w:t>
            </w:r>
          </w:p>
        </w:tc>
        <w:tc>
          <w:tcPr>
            <w:tcW w:w="1870" w:type="dxa"/>
          </w:tcPr>
          <w:p w14:paraId="5FB0DFBD" w14:textId="77777777" w:rsidR="00373DB7" w:rsidRDefault="00373DB7" w:rsidP="006157F8">
            <w:proofErr w:type="gramStart"/>
            <w:r>
              <w:t>A cases</w:t>
            </w:r>
            <w:proofErr w:type="gramEnd"/>
            <w:r>
              <w:t xml:space="preserve"> are less risky than others</w:t>
            </w:r>
          </w:p>
          <w:p w14:paraId="1F8432F3" w14:textId="77777777" w:rsidR="00373DB7" w:rsidRDefault="00373DB7" w:rsidP="006157F8"/>
        </w:tc>
        <w:tc>
          <w:tcPr>
            <w:tcW w:w="1870" w:type="dxa"/>
          </w:tcPr>
          <w:p w14:paraId="2DA34D39" w14:textId="77777777" w:rsidR="00373DB7" w:rsidRDefault="00373DB7" w:rsidP="006157F8">
            <w:r>
              <w:t xml:space="preserve">Inspectors have more time for implementation, but likely invest this time in inspector-selected cases </w:t>
            </w:r>
          </w:p>
        </w:tc>
        <w:tc>
          <w:tcPr>
            <w:tcW w:w="1870" w:type="dxa"/>
            <w:vMerge w:val="restart"/>
          </w:tcPr>
          <w:p w14:paraId="6CD65F58" w14:textId="77777777" w:rsidR="00373DB7" w:rsidRDefault="00373DB7" w:rsidP="006157F8"/>
          <w:p w14:paraId="7714926D" w14:textId="77777777" w:rsidR="00373DB7" w:rsidRDefault="00373DB7" w:rsidP="006157F8"/>
          <w:p w14:paraId="6B424952" w14:textId="77777777" w:rsidR="00373DB7" w:rsidRDefault="00373DB7" w:rsidP="006157F8"/>
          <w:p w14:paraId="6903B404" w14:textId="77777777" w:rsidR="00373DB7" w:rsidRDefault="00373DB7" w:rsidP="006157F8"/>
          <w:p w14:paraId="4E1DE694" w14:textId="77777777" w:rsidR="00373DB7" w:rsidRDefault="00373DB7" w:rsidP="006157F8"/>
          <w:p w14:paraId="6C238F88" w14:textId="77777777" w:rsidR="00373DB7" w:rsidRDefault="00373DB7" w:rsidP="006157F8"/>
          <w:p w14:paraId="2B465775" w14:textId="77777777" w:rsidR="00373DB7" w:rsidRDefault="00373DB7" w:rsidP="006157F8">
            <w:pPr>
              <w:spacing w:line="240" w:lineRule="auto"/>
            </w:pPr>
            <w:r>
              <w:t>No evidence for change in corruption (combining corruption at different stages in audit process)</w:t>
            </w:r>
          </w:p>
        </w:tc>
        <w:tc>
          <w:tcPr>
            <w:tcW w:w="1870" w:type="dxa"/>
            <w:vMerge w:val="restart"/>
          </w:tcPr>
          <w:p w14:paraId="4495F181" w14:textId="77777777" w:rsidR="00373DB7" w:rsidRDefault="00373DB7" w:rsidP="006157F8"/>
          <w:p w14:paraId="475EBF13" w14:textId="77777777" w:rsidR="00373DB7" w:rsidRDefault="00373DB7" w:rsidP="006157F8"/>
          <w:p w14:paraId="18D5143F" w14:textId="77777777" w:rsidR="00373DB7" w:rsidRDefault="00373DB7" w:rsidP="006157F8"/>
          <w:p w14:paraId="41766E48" w14:textId="77777777" w:rsidR="00373DB7" w:rsidRDefault="00373DB7" w:rsidP="006157F8"/>
          <w:p w14:paraId="77719F3D" w14:textId="77777777" w:rsidR="00373DB7" w:rsidRDefault="00373DB7" w:rsidP="006157F8">
            <w:pPr>
              <w:spacing w:line="240" w:lineRule="auto"/>
            </w:pPr>
            <w:r>
              <w:t xml:space="preserve">Data-based biases (errors/noise) are more important than human biases in driving a wedge between optimal and actual selection and audit implementation  </w:t>
            </w:r>
          </w:p>
        </w:tc>
      </w:tr>
      <w:tr w:rsidR="00373DB7" w14:paraId="7A799BA4" w14:textId="77777777" w:rsidTr="006157F8">
        <w:tc>
          <w:tcPr>
            <w:tcW w:w="1870" w:type="dxa"/>
          </w:tcPr>
          <w:p w14:paraId="0439AD70" w14:textId="77777777" w:rsidR="00373DB7" w:rsidRPr="00C613AE" w:rsidRDefault="00373DB7" w:rsidP="0061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Audit start </w:t>
            </w:r>
            <w:r w:rsidRPr="00C613AE">
              <w:rPr>
                <w:b/>
                <w:bCs/>
              </w:rPr>
              <w:t xml:space="preserve"> </w:t>
            </w:r>
          </w:p>
        </w:tc>
        <w:tc>
          <w:tcPr>
            <w:tcW w:w="1870" w:type="dxa"/>
          </w:tcPr>
          <w:p w14:paraId="33BF63C6" w14:textId="77777777" w:rsidR="00373DB7" w:rsidRDefault="00373DB7" w:rsidP="006157F8">
            <w:r>
              <w:t xml:space="preserve">A </w:t>
            </w:r>
            <w:proofErr w:type="gramStart"/>
            <w:r>
              <w:t>cases</w:t>
            </w:r>
            <w:proofErr w:type="gramEnd"/>
            <w:r>
              <w:t xml:space="preserve"> less likely to be implemented, due to lower riskiness; no evidence that lack of familiarity with a case affects audit start   </w:t>
            </w:r>
          </w:p>
          <w:p w14:paraId="506384B6" w14:textId="77777777" w:rsidR="00373DB7" w:rsidRDefault="00373DB7" w:rsidP="006157F8"/>
        </w:tc>
        <w:tc>
          <w:tcPr>
            <w:tcW w:w="1870" w:type="dxa"/>
          </w:tcPr>
          <w:p w14:paraId="14E71588" w14:textId="77777777" w:rsidR="00373DB7" w:rsidRDefault="00373DB7" w:rsidP="006157F8">
            <w:r>
              <w:t xml:space="preserve">No evidence that lack of information about A cases or A case risks explains lower implementation  </w:t>
            </w:r>
          </w:p>
        </w:tc>
        <w:tc>
          <w:tcPr>
            <w:tcW w:w="1870" w:type="dxa"/>
            <w:vMerge/>
          </w:tcPr>
          <w:p w14:paraId="0031CCF7" w14:textId="77777777" w:rsidR="00373DB7" w:rsidRDefault="00373DB7" w:rsidP="006157F8">
            <w:pPr>
              <w:spacing w:line="240" w:lineRule="auto"/>
            </w:pPr>
          </w:p>
        </w:tc>
        <w:tc>
          <w:tcPr>
            <w:tcW w:w="1870" w:type="dxa"/>
            <w:vMerge/>
          </w:tcPr>
          <w:p w14:paraId="1190C8F2" w14:textId="77777777" w:rsidR="00373DB7" w:rsidRDefault="00373DB7" w:rsidP="006157F8">
            <w:pPr>
              <w:spacing w:line="240" w:lineRule="auto"/>
            </w:pPr>
          </w:p>
        </w:tc>
      </w:tr>
      <w:tr w:rsidR="00373DB7" w14:paraId="497B4DA0" w14:textId="77777777" w:rsidTr="006157F8">
        <w:tc>
          <w:tcPr>
            <w:tcW w:w="1870" w:type="dxa"/>
          </w:tcPr>
          <w:p w14:paraId="2654E5D6" w14:textId="77777777" w:rsidR="00373DB7" w:rsidRDefault="00373DB7" w:rsidP="006157F8">
            <w:r w:rsidRPr="00C613AE">
              <w:rPr>
                <w:b/>
                <w:bCs/>
              </w:rPr>
              <w:t>Audit implementation</w:t>
            </w:r>
          </w:p>
        </w:tc>
        <w:tc>
          <w:tcPr>
            <w:tcW w:w="1870" w:type="dxa"/>
          </w:tcPr>
          <w:p w14:paraId="22020727" w14:textId="77777777" w:rsidR="00373DB7" w:rsidRDefault="00373DB7" w:rsidP="006157F8">
            <w:proofErr w:type="gramStart"/>
            <w:r>
              <w:t>A cases</w:t>
            </w:r>
            <w:proofErr w:type="gramEnd"/>
            <w:r>
              <w:t xml:space="preserve"> have lower yield conditional on implementation, given lower riskiness </w:t>
            </w:r>
          </w:p>
          <w:p w14:paraId="42D936CA" w14:textId="77777777" w:rsidR="00373DB7" w:rsidRDefault="00373DB7" w:rsidP="006157F8">
            <w:r>
              <w:t xml:space="preserve"> </w:t>
            </w:r>
          </w:p>
        </w:tc>
        <w:tc>
          <w:tcPr>
            <w:tcW w:w="1870" w:type="dxa"/>
          </w:tcPr>
          <w:p w14:paraId="2217B222" w14:textId="77777777" w:rsidR="00373DB7" w:rsidRDefault="00373DB7" w:rsidP="006157F8">
            <w:r>
              <w:t xml:space="preserve">No evidence for reduction in effort conditional on audit risk </w:t>
            </w:r>
          </w:p>
          <w:p w14:paraId="02199886" w14:textId="77777777" w:rsidR="00373DB7" w:rsidRDefault="00373DB7" w:rsidP="006157F8"/>
        </w:tc>
        <w:tc>
          <w:tcPr>
            <w:tcW w:w="1870" w:type="dxa"/>
            <w:vMerge/>
          </w:tcPr>
          <w:p w14:paraId="2AFCFBD0" w14:textId="77777777" w:rsidR="00373DB7" w:rsidRDefault="00373DB7" w:rsidP="006157F8"/>
        </w:tc>
        <w:tc>
          <w:tcPr>
            <w:tcW w:w="1870" w:type="dxa"/>
            <w:vMerge/>
          </w:tcPr>
          <w:p w14:paraId="465517B5" w14:textId="77777777" w:rsidR="00373DB7" w:rsidRDefault="00373DB7" w:rsidP="006157F8"/>
        </w:tc>
      </w:tr>
    </w:tbl>
    <w:p w14:paraId="1A5DC8EC" w14:textId="77777777" w:rsidR="00373DB7" w:rsidRDefault="00373DB7" w:rsidP="00373DB7"/>
    <w:p w14:paraId="1D297802" w14:textId="77777777" w:rsidR="00EE67E3" w:rsidRDefault="00EE67E3"/>
    <w:sectPr w:rsidR="00EE67E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93D19" w14:textId="77777777" w:rsidR="009B4343" w:rsidRDefault="009B4343" w:rsidP="00EE67E3">
      <w:pPr>
        <w:spacing w:after="0" w:line="240" w:lineRule="auto"/>
      </w:pPr>
      <w:r>
        <w:separator/>
      </w:r>
    </w:p>
  </w:endnote>
  <w:endnote w:type="continuationSeparator" w:id="0">
    <w:p w14:paraId="349FF23A" w14:textId="77777777" w:rsidR="009B4343" w:rsidRDefault="009B4343" w:rsidP="00EE6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E4EC" w14:textId="020AF793" w:rsidR="00EE67E3" w:rsidRDefault="00EE67E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C880AA" wp14:editId="48FECD3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57505"/>
              <wp:effectExtent l="0" t="0" r="0" b="0"/>
              <wp:wrapNone/>
              <wp:docPr id="114934543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4C65C" w14:textId="603A9DD9" w:rsidR="00EE67E3" w:rsidRPr="00EE67E3" w:rsidRDefault="00EE67E3" w:rsidP="00EE67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67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880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1.1pt;margin-top:0;width:92.3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6604C65C" w14:textId="603A9DD9" w:rsidR="00EE67E3" w:rsidRPr="00EE67E3" w:rsidRDefault="00EE67E3" w:rsidP="00EE67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67E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C22F" w14:textId="16EC63C0" w:rsidR="00EE67E3" w:rsidRDefault="00EE67E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BB8669" wp14:editId="1B1BF92F">
              <wp:simplePos x="914400" y="94322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57505"/>
              <wp:effectExtent l="0" t="0" r="0" b="0"/>
              <wp:wrapNone/>
              <wp:docPr id="97258803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E78C0" w14:textId="76BB4945" w:rsidR="00EE67E3" w:rsidRPr="00EE67E3" w:rsidRDefault="00EE67E3" w:rsidP="00EE67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67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B86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1.1pt;margin-top:0;width:92.3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A8E78C0" w14:textId="76BB4945" w:rsidR="00EE67E3" w:rsidRPr="00EE67E3" w:rsidRDefault="00EE67E3" w:rsidP="00EE67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67E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B29D" w14:textId="684AD4DB" w:rsidR="00EE67E3" w:rsidRDefault="00EE67E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D4CCB2" wp14:editId="406EBF3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57505"/>
              <wp:effectExtent l="0" t="0" r="0" b="0"/>
              <wp:wrapNone/>
              <wp:docPr id="1681583670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CD7DF" w14:textId="18F27C54" w:rsidR="00EE67E3" w:rsidRPr="00EE67E3" w:rsidRDefault="00EE67E3" w:rsidP="00EE67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67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C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1.1pt;margin-top:0;width:92.3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2FCD7DF" w14:textId="18F27C54" w:rsidR="00EE67E3" w:rsidRPr="00EE67E3" w:rsidRDefault="00EE67E3" w:rsidP="00EE67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67E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AED7" w14:textId="77777777" w:rsidR="009B4343" w:rsidRDefault="009B4343" w:rsidP="00EE67E3">
      <w:pPr>
        <w:spacing w:after="0" w:line="240" w:lineRule="auto"/>
      </w:pPr>
      <w:r>
        <w:separator/>
      </w:r>
    </w:p>
  </w:footnote>
  <w:footnote w:type="continuationSeparator" w:id="0">
    <w:p w14:paraId="76D2AECF" w14:textId="77777777" w:rsidR="009B4343" w:rsidRDefault="009B4343" w:rsidP="00EE6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E3"/>
    <w:rsid w:val="00373DB7"/>
    <w:rsid w:val="00455AD1"/>
    <w:rsid w:val="005A3476"/>
    <w:rsid w:val="00704BFB"/>
    <w:rsid w:val="009B4343"/>
    <w:rsid w:val="00DF291D"/>
    <w:rsid w:val="00EE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1B17"/>
  <w15:chartTrackingRefBased/>
  <w15:docId w15:val="{F251507D-0381-4A82-84BA-7CF27D6D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7E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7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E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E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E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E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E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E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E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6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7E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E6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7E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364</Words>
  <Characters>2078</Characters>
  <Application>Microsoft Office Word</Application>
  <DocSecurity>0</DocSecurity>
  <Lines>17</Lines>
  <Paragraphs>4</Paragraphs>
  <ScaleCrop>false</ScaleCrop>
  <Company>WBG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Brockmeyer</dc:creator>
  <cp:keywords/>
  <dc:description/>
  <cp:lastModifiedBy>Roldan Manuel Enamorado Irias</cp:lastModifiedBy>
  <cp:revision>3</cp:revision>
  <dcterms:created xsi:type="dcterms:W3CDTF">2026-06-23T16:09:00Z</dcterms:created>
  <dcterms:modified xsi:type="dcterms:W3CDTF">2026-06-23T16:40:00Z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643aee36,6d9c30f,5cc0d33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2026-06-23T16:09:57Z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838f2fff-0d2a-4280-ab83-e769287464a6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