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3c77vsp7h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 de Variáveis Globais e Suas Funções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g8ssm63rq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Variáveis de Peso dos Silos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PESO_SILO1 (REAL):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Representa o peso dos grãos no Silo 1.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monitorar o peso em tempo real.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PESO_SILO2 (REAL):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Representa o peso dos grãos no Silo 2.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monitorar o peso em tempo real.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m4kvq5ein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Indicadores de Nível Alto dos Silos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NIVEL_ALTO_SILO1 (BOOL):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nível alto para o Silo 1.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indicações visuais.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NIVEL_ALTO_SILO2 (BOOL):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nível alto para o Silo 2.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indicações visuais.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aidjf89vh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Posicionamento do Caminhão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CAMINHAO_POSICIONADO (BOOL):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 se o caminhão está corretamente posicionado para carga ou descarga.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verificar se o caminhão está na posição correta antes de iniciar os processos.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nmoskc952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Capacidade do Caminhão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CAPACIDADE_CAMINHAO (REAL):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A capacidade do caminhão em quilogramas.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garantir que o caminhão não seja sobrecarregado.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387ztts39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Comandos para Iniciar Processos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CMD_INICIAR_DESCARREGAMENTO (BOOL):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Comando para iniciar o processo de descarregamento.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iniciar o descarregamento a partir do SCADA.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CMD_INICIAR_CARREGAMENTO (BOOL):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Comando para iniciar o processo de carregamento.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iniciar o carregamento a partir do SCADA.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c6wbox0fq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vkjh59zoy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tmcinehz3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mkuqq2oil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Estados dos Transportadores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TRANSPORTADOR_ENTRADA_ON (BOOL):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o estado do transportador de entrada.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o estado do transportador de entrada.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TRANSPORTADOR_SAIDA_ON (BOOL):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o estado do transportador de saída.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o estado do transportador de saída.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vrl2jmis8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Estados de Ventilação dos Silos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VENTILACAO_SILO1 (BOOL):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a ventilação do Silo 1.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a ventilação do Silo 1.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VENTILACAO_SILO2 (BOOL):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a ventilação do Silo 2.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a ventilação do Silo 2.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4o8hdgfnq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 do Alimentador da Moega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ALIMENTADOR_MOEGA_ON (BOOL):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o alimentador da moega.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o alimentador da moega.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h81sby29e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Estados dos Alimentadores de Saída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ALIMENTADOR_SAIDA_ON (BOOL):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o alimentador de saída.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o alimentador de saída.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MOEGA_PESAGEM_ON (BOOL):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a moega de pesagem.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a moega de pesagem.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ALIMENTADOR_MOEGA1 (BOOL):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o alimentador da moega para o Silo 1.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o alimentador da moega para o Silo 1.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ALIMENTADOR_MOEGA2 (BOOL):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o alimentador da moega para o Silo 2.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o alimentador da moega para o Silo 2.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9cbckohtv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Posição do Desviador de Mangueira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DESVIADOR_MANGUEIRA_POS (INT):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Controla a posição do desviador de mangueira.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e controlar a posição do desviador de mangueira.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dpln364ibyd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Alarmes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ALARME_ALIMENTADOR_SAIDA (BOOL):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alarme para o alimentador de saída.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notificações.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ALARME_TRANSPORTADOR_ENTRADA (BOOL):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alarme para o transportador de entrada.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notificações.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ALARME_TRANSPORTADOR_SAIDA (BOOL):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alarme para o transportador de saída.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notificações.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ALARME_VENTILACAO_SILO1 (BOOL):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alarme para a ventilação do Silo 1.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notificações.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ALARME_VENTILACAO_SILO2 (BOOL):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alarme para a ventilação do Silo 2.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notificações.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ALARME_ALIMENTADOR_MOEGA (BOOL):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Indicador de alarme para o alimentador da moega.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alarmes e notificações.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oh0iogcog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Comandos Manuais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MANUAL_CMD_TRANSPORTADOR_ENTRADA (BOOL):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Comando manual para o transportador de entrada.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controle manual a partir do SCADA.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MANUAL_CMD_TRANSPORTADOR_SAIDA (BOOL):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Comando manual para o transportador de saída.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controle manual a partir do SCADA.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MANUAL_CMD_VENTILACAO_SILO1 (BOOL):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Comando manual para a ventilação do Silo 1.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controle manual a partir do SCADA.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MANUAL_CMD_VENTILACAO_SILO2 (BOOL):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Comando manual para a ventilação do Silo 2.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controle manual a partir do SCADA.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MANUAL_CMD_ALIMENTADOR_MOEGA (BOOL):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Comando manual para o alimentador da moega.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controle manual a partir do SCADA.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kof9sab23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Sensores de Posicionamento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SENSOR_POSICIONAMENTO_VAGAO (BOOL):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Sensor de posicionamento do vagão.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a posição do vagão.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SENSOR_POSICIONAMENTO_CAMINHAO (BOOL):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Função:</w:t>
      </w:r>
      <w:r w:rsidDel="00000000" w:rsidR="00000000" w:rsidRPr="00000000">
        <w:rPr>
          <w:rtl w:val="0"/>
        </w:rPr>
        <w:t xml:space="preserve"> Sensor de posicionamento do caminhão.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 SCADA:</w:t>
      </w:r>
      <w:r w:rsidDel="00000000" w:rsidR="00000000" w:rsidRPr="00000000">
        <w:rPr>
          <w:rtl w:val="0"/>
        </w:rPr>
        <w:t xml:space="preserve"> Sim, para monitorar a posição do caminhão.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