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73BCA5" w14:textId="77777777" w:rsidR="00DB4F7D" w:rsidRPr="00DB4F7D" w:rsidRDefault="00DB4F7D" w:rsidP="00DB4F7D">
      <w:pPr>
        <w:spacing w:before="100" w:beforeAutospacing="1" w:after="100" w:afterAutospacing="1" w:line="240" w:lineRule="auto"/>
        <w:outlineLvl w:val="0"/>
        <w:rPr>
          <w:rFonts w:ascii="Century Gothic" w:eastAsia="Times New Roman" w:hAnsi="Century Gothic" w:cs="Times New Roman"/>
          <w:b/>
          <w:bCs/>
          <w:kern w:val="36"/>
          <w:sz w:val="20"/>
          <w:szCs w:val="20"/>
          <w:lang w:eastAsia="pt-BR"/>
          <w14:ligatures w14:val="none"/>
        </w:rPr>
      </w:pPr>
      <w:r w:rsidRPr="00DB4F7D">
        <w:rPr>
          <w:rFonts w:ascii="Century Gothic" w:eastAsia="Times New Roman" w:hAnsi="Century Gothic" w:cs="Times New Roman"/>
          <w:b/>
          <w:bCs/>
          <w:kern w:val="36"/>
          <w:sz w:val="20"/>
          <w:szCs w:val="20"/>
          <w:lang w:eastAsia="pt-BR"/>
          <w14:ligatures w14:val="none"/>
        </w:rPr>
        <w:t>Tese de Crescimento</w:t>
      </w:r>
    </w:p>
    <w:p w14:paraId="0318DA17" w14:textId="77777777" w:rsidR="00DB4F7D" w:rsidRPr="00DB4F7D" w:rsidRDefault="00DB4F7D" w:rsidP="00DB4F7D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</w:pPr>
      <w:r w:rsidRPr="00DB4F7D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Hipótese Principal</w:t>
      </w:r>
    </w:p>
    <w:p w14:paraId="6B735728" w14:textId="77777777" w:rsidR="00DB4F7D" w:rsidRPr="00DB4F7D" w:rsidRDefault="00DB4F7D" w:rsidP="00DB4F7D">
      <w:pPr>
        <w:spacing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DB4F7D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“X visitas → Y diagnósticos → Z clientes → R$5.000 de faturamento mensal.”</w:t>
      </w:r>
    </w:p>
    <w:p w14:paraId="42E37938" w14:textId="77777777" w:rsidR="00DB4F7D" w:rsidRPr="00DB4F7D" w:rsidRDefault="00DB4F7D" w:rsidP="00DB4F7D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DB4F7D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O objetivo é construir uma base previsível de crescimento, testando e ajustando o funil até atingir a </w:t>
      </w:r>
      <w:r w:rsidRPr="00DB4F7D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meta de faturamento mensal de R$5.000</w:t>
      </w:r>
      <w:r w:rsidRPr="00DB4F7D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.</w:t>
      </w:r>
    </w:p>
    <w:p w14:paraId="2BAE221A" w14:textId="77777777" w:rsidR="00DB4F7D" w:rsidRPr="00DB4F7D" w:rsidRDefault="00DB4F7D" w:rsidP="00DB4F7D">
      <w:pPr>
        <w:spacing w:after="0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DB4F7D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pict w14:anchorId="269E7EB2">
          <v:rect id="_x0000_i1025" style="width:0;height:1.5pt" o:hralign="center" o:hrstd="t" o:hr="t" fillcolor="#a0a0a0" stroked="f"/>
        </w:pict>
      </w:r>
    </w:p>
    <w:p w14:paraId="525F013B" w14:textId="77777777" w:rsidR="00DB4F7D" w:rsidRPr="00DB4F7D" w:rsidRDefault="00DB4F7D" w:rsidP="00DB4F7D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</w:pPr>
      <w:r w:rsidRPr="00DB4F7D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1. Estrutura do Funil</w:t>
      </w:r>
    </w:p>
    <w:p w14:paraId="21BF20B5" w14:textId="77777777" w:rsidR="00DB4F7D" w:rsidRPr="00DB4F7D" w:rsidRDefault="00DB4F7D" w:rsidP="00DB4F7D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</w:pPr>
      <w:r w:rsidRPr="00DB4F7D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Etapa 1 – Mapeamento</w:t>
      </w:r>
    </w:p>
    <w:p w14:paraId="3C56854A" w14:textId="77777777" w:rsidR="00DB4F7D" w:rsidRPr="00DB4F7D" w:rsidRDefault="00DB4F7D" w:rsidP="00DB4F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DB4F7D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O que é:</w:t>
      </w:r>
      <w:r w:rsidRPr="00DB4F7D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 Levantamento e organização de potenciais negócios locais (pequenos comércios, prestadores de serviço, profissionais autônomos).</w:t>
      </w:r>
    </w:p>
    <w:p w14:paraId="5E4430F0" w14:textId="77777777" w:rsidR="00DB4F7D" w:rsidRPr="00DB4F7D" w:rsidRDefault="00DB4F7D" w:rsidP="00DB4F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DB4F7D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Ação:</w:t>
      </w:r>
      <w:r w:rsidRPr="00DB4F7D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 Pesquisa ativa e visitas presenciais para apresentação inicial do programa.</w:t>
      </w:r>
    </w:p>
    <w:p w14:paraId="791644D8" w14:textId="77777777" w:rsidR="00DB4F7D" w:rsidRPr="00DB4F7D" w:rsidRDefault="00DB4F7D" w:rsidP="00DB4F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DB4F7D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Meta:</w:t>
      </w:r>
      <w:r w:rsidRPr="00DB4F7D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 100 contatos mapeados por ciclo.</w:t>
      </w:r>
    </w:p>
    <w:p w14:paraId="665C149E" w14:textId="77777777" w:rsidR="00DB4F7D" w:rsidRPr="00DB4F7D" w:rsidRDefault="00DB4F7D" w:rsidP="00DB4F7D">
      <w:pPr>
        <w:spacing w:after="0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DB4F7D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pict w14:anchorId="296F31E8">
          <v:rect id="_x0000_i1026" style="width:0;height:1.5pt" o:hralign="center" o:hrstd="t" o:hr="t" fillcolor="#a0a0a0" stroked="f"/>
        </w:pict>
      </w:r>
    </w:p>
    <w:p w14:paraId="758FDEDE" w14:textId="77777777" w:rsidR="00DB4F7D" w:rsidRPr="00DB4F7D" w:rsidRDefault="00DB4F7D" w:rsidP="00DB4F7D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</w:pPr>
      <w:r w:rsidRPr="00DB4F7D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Etapa 2 – Visitas e Abordagem Inicial</w:t>
      </w:r>
    </w:p>
    <w:p w14:paraId="2B65D2F3" w14:textId="77777777" w:rsidR="00DB4F7D" w:rsidRPr="00DB4F7D" w:rsidRDefault="00DB4F7D" w:rsidP="00DB4F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DB4F7D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O que é:</w:t>
      </w:r>
      <w:r w:rsidRPr="00DB4F7D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 Conversa direta e apresentação do programa de forma leve e contextualizada à realidade do empreendedor.</w:t>
      </w:r>
    </w:p>
    <w:p w14:paraId="7C5A881E" w14:textId="77777777" w:rsidR="00DB4F7D" w:rsidRPr="00DB4F7D" w:rsidRDefault="00DB4F7D" w:rsidP="00DB4F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DB4F7D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Taxa esperada de conversão para diagnóstico:</w:t>
      </w:r>
      <w:r w:rsidRPr="00DB4F7D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 </w:t>
      </w:r>
      <w:r w:rsidRPr="00DB4F7D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25%</w:t>
      </w:r>
      <w:r w:rsidRPr="00DB4F7D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.</w:t>
      </w:r>
    </w:p>
    <w:p w14:paraId="3824F0EB" w14:textId="77777777" w:rsidR="00DB4F7D" w:rsidRPr="00DB4F7D" w:rsidRDefault="00DB4F7D" w:rsidP="00DB4F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DB4F7D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Meta:</w:t>
      </w:r>
      <w:r w:rsidRPr="00DB4F7D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 A cada 100 visitas → </w:t>
      </w:r>
      <w:r w:rsidRPr="00DB4F7D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25 diagnósticos realizados.</w:t>
      </w:r>
    </w:p>
    <w:p w14:paraId="7C3B3152" w14:textId="77777777" w:rsidR="00DB4F7D" w:rsidRPr="00DB4F7D" w:rsidRDefault="00DB4F7D" w:rsidP="00DB4F7D">
      <w:pPr>
        <w:spacing w:after="0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DB4F7D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pict w14:anchorId="29DA5073">
          <v:rect id="_x0000_i1027" style="width:0;height:1.5pt" o:hralign="center" o:hrstd="t" o:hr="t" fillcolor="#a0a0a0" stroked="f"/>
        </w:pict>
      </w:r>
    </w:p>
    <w:p w14:paraId="05E021B6" w14:textId="77777777" w:rsidR="00DB4F7D" w:rsidRPr="00DB4F7D" w:rsidRDefault="00DB4F7D" w:rsidP="00DB4F7D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</w:pPr>
      <w:r w:rsidRPr="00DB4F7D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Etapa 3 – Diagnóstico e Conexão</w:t>
      </w:r>
    </w:p>
    <w:p w14:paraId="0279ED9B" w14:textId="77777777" w:rsidR="00DB4F7D" w:rsidRPr="00DB4F7D" w:rsidRDefault="00DB4F7D" w:rsidP="00DB4F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DB4F7D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O que é:</w:t>
      </w:r>
      <w:r w:rsidRPr="00DB4F7D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 Sessão curta de avaliação para entender dores, momento do negócio e indicar a trilha ideal.</w:t>
      </w:r>
    </w:p>
    <w:p w14:paraId="1A9D066A" w14:textId="77777777" w:rsidR="00DB4F7D" w:rsidRPr="00DB4F7D" w:rsidRDefault="00DB4F7D" w:rsidP="00DB4F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DB4F7D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Taxa esperada de conversão para fechamento:</w:t>
      </w:r>
      <w:r w:rsidRPr="00DB4F7D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 </w:t>
      </w:r>
      <w:r w:rsidRPr="00DB4F7D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20%</w:t>
      </w:r>
      <w:r w:rsidRPr="00DB4F7D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.</w:t>
      </w:r>
    </w:p>
    <w:p w14:paraId="150BBF58" w14:textId="77777777" w:rsidR="00DB4F7D" w:rsidRPr="00DB4F7D" w:rsidRDefault="00DB4F7D" w:rsidP="00DB4F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DB4F7D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Meta:</w:t>
      </w:r>
      <w:r w:rsidRPr="00DB4F7D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 A cada 25 diagnósticos → </w:t>
      </w:r>
      <w:r w:rsidRPr="00DB4F7D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5 clientes fechados.</w:t>
      </w:r>
    </w:p>
    <w:p w14:paraId="7EB84B3D" w14:textId="77777777" w:rsidR="00DB4F7D" w:rsidRPr="00DB4F7D" w:rsidRDefault="00DB4F7D" w:rsidP="00DB4F7D">
      <w:pPr>
        <w:spacing w:after="0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DB4F7D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pict w14:anchorId="374D03F9">
          <v:rect id="_x0000_i1028" style="width:0;height:1.5pt" o:hralign="center" o:hrstd="t" o:hr="t" fillcolor="#a0a0a0" stroked="f"/>
        </w:pict>
      </w:r>
    </w:p>
    <w:p w14:paraId="7F2B4CCE" w14:textId="77777777" w:rsidR="00DB4F7D" w:rsidRPr="00DB4F7D" w:rsidRDefault="00DB4F7D" w:rsidP="00DB4F7D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</w:pPr>
      <w:r w:rsidRPr="00DB4F7D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Etapa 4 – Conversão e Entrega</w:t>
      </w:r>
    </w:p>
    <w:p w14:paraId="3B2E7F89" w14:textId="77777777" w:rsidR="00DB4F7D" w:rsidRPr="00DB4F7D" w:rsidRDefault="00DB4F7D" w:rsidP="00DB4F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DB4F7D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O que é:</w:t>
      </w:r>
      <w:r w:rsidRPr="00DB4F7D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 Assinatura do contrato e início da trilha escolhida.</w:t>
      </w:r>
    </w:p>
    <w:p w14:paraId="01DF78A0" w14:textId="77777777" w:rsidR="00DB4F7D" w:rsidRPr="00DB4F7D" w:rsidRDefault="00DB4F7D" w:rsidP="00DB4F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DB4F7D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Ticket médio:</w:t>
      </w:r>
      <w:r w:rsidRPr="00DB4F7D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 entre </w:t>
      </w:r>
      <w:r w:rsidRPr="00DB4F7D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R$697 e R$997</w:t>
      </w:r>
      <w:r w:rsidRPr="00DB4F7D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 por cliente.</w:t>
      </w:r>
    </w:p>
    <w:p w14:paraId="75233B08" w14:textId="77777777" w:rsidR="00DB4F7D" w:rsidRPr="00DB4F7D" w:rsidRDefault="00DB4F7D" w:rsidP="00DB4F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DB4F7D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Meta financeira:</w:t>
      </w:r>
    </w:p>
    <w:p w14:paraId="639CA8DA" w14:textId="77777777" w:rsidR="00DB4F7D" w:rsidRPr="00DB4F7D" w:rsidRDefault="00DB4F7D" w:rsidP="00DB4F7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DB4F7D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5 clientes × ticket médio R$850 ≈ </w:t>
      </w:r>
      <w:r w:rsidRPr="00DB4F7D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R$4.250/mês</w:t>
      </w:r>
    </w:p>
    <w:p w14:paraId="0C06A936" w14:textId="77777777" w:rsidR="00DB4F7D" w:rsidRPr="00DB4F7D" w:rsidRDefault="00DB4F7D" w:rsidP="00DB4F7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DB4F7D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Ajustando para </w:t>
      </w:r>
      <w:r w:rsidRPr="00DB4F7D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6 clientes/mês</w:t>
      </w:r>
      <w:r w:rsidRPr="00DB4F7D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, alcança-se </w:t>
      </w:r>
      <w:r w:rsidRPr="00DB4F7D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≈ R$5.100/mês</w:t>
      </w:r>
      <w:r w:rsidRPr="00DB4F7D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.</w:t>
      </w:r>
    </w:p>
    <w:p w14:paraId="76963350" w14:textId="77777777" w:rsidR="00DB4F7D" w:rsidRPr="00DB4F7D" w:rsidRDefault="00DB4F7D" w:rsidP="00DB4F7D">
      <w:pPr>
        <w:spacing w:after="0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DB4F7D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pict w14:anchorId="209E4A24">
          <v:rect id="_x0000_i1029" style="width:0;height:1.5pt" o:hralign="center" o:hrstd="t" o:hr="t" fillcolor="#a0a0a0" stroked="f"/>
        </w:pict>
      </w:r>
    </w:p>
    <w:p w14:paraId="7B3B74D4" w14:textId="77777777" w:rsidR="00DB4F7D" w:rsidRPr="00DB4F7D" w:rsidRDefault="00DB4F7D" w:rsidP="00DB4F7D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</w:pPr>
      <w:r w:rsidRPr="00DB4F7D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2. Ajustes e Aprendizados Esperados</w:t>
      </w:r>
    </w:p>
    <w:p w14:paraId="32FDD118" w14:textId="77777777" w:rsidR="00DB4F7D" w:rsidRPr="00DB4F7D" w:rsidRDefault="00DB4F7D" w:rsidP="00DB4F7D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DB4F7D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lastRenderedPageBreak/>
        <w:t xml:space="preserve">O funil é </w:t>
      </w:r>
      <w:r w:rsidRPr="00DB4F7D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hipotético e testável</w:t>
      </w:r>
      <w:r w:rsidRPr="00DB4F7D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, sendo aperfeiçoado conforme os resultados práticos.</w:t>
      </w:r>
      <w:r w:rsidRPr="00DB4F7D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br/>
        <w:t xml:space="preserve">A meta é </w:t>
      </w:r>
      <w:r w:rsidRPr="00DB4F7D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otimizar cada etapa</w:t>
      </w:r>
      <w:r w:rsidRPr="00DB4F7D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 com base em feedbacks e dados reais, alcançando maior previsibilidade e estabilidade de receita.</w:t>
      </w:r>
    </w:p>
    <w:p w14:paraId="4E4B44BC" w14:textId="77777777" w:rsidR="00DB4F7D" w:rsidRPr="00DB4F7D" w:rsidRDefault="00DB4F7D" w:rsidP="00DB4F7D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DB4F7D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Indicadores a acompanhar:</w:t>
      </w:r>
    </w:p>
    <w:p w14:paraId="3898B0EC" w14:textId="77777777" w:rsidR="00DB4F7D" w:rsidRPr="00DB4F7D" w:rsidRDefault="00DB4F7D" w:rsidP="00DB4F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DB4F7D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Taxa de conversão por etapa (visitas → diagnósticos → vendas)</w:t>
      </w:r>
    </w:p>
    <w:p w14:paraId="54C8124B" w14:textId="77777777" w:rsidR="00DB4F7D" w:rsidRPr="00DB4F7D" w:rsidRDefault="00DB4F7D" w:rsidP="00DB4F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DB4F7D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Custo por cliente adquirido (tempo, deslocamento, material)</w:t>
      </w:r>
    </w:p>
    <w:p w14:paraId="1A72A8CE" w14:textId="77777777" w:rsidR="00DB4F7D" w:rsidRPr="00DB4F7D" w:rsidRDefault="00DB4F7D" w:rsidP="00DB4F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DB4F7D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Ticket médio e taxa de recompra (clientes que renovam ou indicam)</w:t>
      </w:r>
    </w:p>
    <w:p w14:paraId="3BC2AD58" w14:textId="77777777" w:rsidR="00DB4F7D" w:rsidRPr="00DB4F7D" w:rsidRDefault="00DB4F7D" w:rsidP="00DB4F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DB4F7D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ROI por trilha (</w:t>
      </w:r>
      <w:proofErr w:type="spellStart"/>
      <w:r w:rsidRPr="00DB4F7D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quais</w:t>
      </w:r>
      <w:proofErr w:type="spellEnd"/>
      <w:r w:rsidRPr="00DB4F7D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 geram mais retorno e retenção)</w:t>
      </w:r>
    </w:p>
    <w:p w14:paraId="3680DFE3" w14:textId="77777777" w:rsidR="00DB4F7D" w:rsidRPr="00DB4F7D" w:rsidRDefault="00DB4F7D" w:rsidP="00DB4F7D">
      <w:pPr>
        <w:spacing w:after="0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DB4F7D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pict w14:anchorId="738F0305">
          <v:rect id="_x0000_i1030" style="width:0;height:1.5pt" o:hralign="center" o:hrstd="t" o:hr="t" fillcolor="#a0a0a0" stroked="f"/>
        </w:pict>
      </w:r>
    </w:p>
    <w:p w14:paraId="0919D5EB" w14:textId="77777777" w:rsidR="00DB4F7D" w:rsidRPr="00DB4F7D" w:rsidRDefault="00DB4F7D" w:rsidP="00DB4F7D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</w:pPr>
      <w:r w:rsidRPr="00DB4F7D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3. Projeção Simplificada de Crescimento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1"/>
        <w:gridCol w:w="664"/>
        <w:gridCol w:w="1301"/>
        <w:gridCol w:w="836"/>
        <w:gridCol w:w="1296"/>
        <w:gridCol w:w="2239"/>
      </w:tblGrid>
      <w:tr w:rsidR="00DB4F7D" w:rsidRPr="00DB4F7D" w14:paraId="29480E7F" w14:textId="77777777" w:rsidTr="00DB4F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3052AA" w14:textId="77777777" w:rsidR="00DB4F7D" w:rsidRPr="00DB4F7D" w:rsidRDefault="00DB4F7D" w:rsidP="00DB4F7D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DB4F7D">
              <w:rPr>
                <w:rFonts w:ascii="Century Gothic" w:eastAsia="Times New Roman" w:hAnsi="Century Gothic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Mês</w:t>
            </w:r>
          </w:p>
        </w:tc>
        <w:tc>
          <w:tcPr>
            <w:tcW w:w="0" w:type="auto"/>
            <w:vAlign w:val="center"/>
            <w:hideMark/>
          </w:tcPr>
          <w:p w14:paraId="3BE029BC" w14:textId="77777777" w:rsidR="00DB4F7D" w:rsidRPr="00DB4F7D" w:rsidRDefault="00DB4F7D" w:rsidP="00DB4F7D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DB4F7D">
              <w:rPr>
                <w:rFonts w:ascii="Century Gothic" w:eastAsia="Times New Roman" w:hAnsi="Century Gothic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Visitas</w:t>
            </w:r>
          </w:p>
        </w:tc>
        <w:tc>
          <w:tcPr>
            <w:tcW w:w="0" w:type="auto"/>
            <w:vAlign w:val="center"/>
            <w:hideMark/>
          </w:tcPr>
          <w:p w14:paraId="21ADF34E" w14:textId="77777777" w:rsidR="00DB4F7D" w:rsidRPr="00DB4F7D" w:rsidRDefault="00DB4F7D" w:rsidP="00DB4F7D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DB4F7D">
              <w:rPr>
                <w:rFonts w:ascii="Century Gothic" w:eastAsia="Times New Roman" w:hAnsi="Century Gothic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Diagnósticos</w:t>
            </w:r>
          </w:p>
        </w:tc>
        <w:tc>
          <w:tcPr>
            <w:tcW w:w="0" w:type="auto"/>
            <w:vAlign w:val="center"/>
            <w:hideMark/>
          </w:tcPr>
          <w:p w14:paraId="295BC14B" w14:textId="77777777" w:rsidR="00DB4F7D" w:rsidRPr="00DB4F7D" w:rsidRDefault="00DB4F7D" w:rsidP="00DB4F7D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DB4F7D">
              <w:rPr>
                <w:rFonts w:ascii="Century Gothic" w:eastAsia="Times New Roman" w:hAnsi="Century Gothic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Clientes</w:t>
            </w:r>
          </w:p>
        </w:tc>
        <w:tc>
          <w:tcPr>
            <w:tcW w:w="0" w:type="auto"/>
            <w:vAlign w:val="center"/>
            <w:hideMark/>
          </w:tcPr>
          <w:p w14:paraId="40131870" w14:textId="77777777" w:rsidR="00DB4F7D" w:rsidRPr="00DB4F7D" w:rsidRDefault="00DB4F7D" w:rsidP="00DB4F7D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DB4F7D">
              <w:rPr>
                <w:rFonts w:ascii="Century Gothic" w:eastAsia="Times New Roman" w:hAnsi="Century Gothic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Ticket Médio</w:t>
            </w:r>
          </w:p>
        </w:tc>
        <w:tc>
          <w:tcPr>
            <w:tcW w:w="0" w:type="auto"/>
            <w:vAlign w:val="center"/>
            <w:hideMark/>
          </w:tcPr>
          <w:p w14:paraId="379D5163" w14:textId="77777777" w:rsidR="00DB4F7D" w:rsidRPr="00DB4F7D" w:rsidRDefault="00DB4F7D" w:rsidP="00DB4F7D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DB4F7D">
              <w:rPr>
                <w:rFonts w:ascii="Century Gothic" w:eastAsia="Times New Roman" w:hAnsi="Century Gothic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Faturamento Estimado</w:t>
            </w:r>
          </w:p>
        </w:tc>
      </w:tr>
      <w:tr w:rsidR="00DB4F7D" w:rsidRPr="00DB4F7D" w14:paraId="620C17FD" w14:textId="77777777" w:rsidTr="00DB4F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0D535" w14:textId="77777777" w:rsidR="00DB4F7D" w:rsidRPr="00DB4F7D" w:rsidRDefault="00DB4F7D" w:rsidP="00DB4F7D">
            <w:pPr>
              <w:spacing w:after="0" w:line="240" w:lineRule="auto"/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B4F7D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9E03F80" w14:textId="77777777" w:rsidR="00DB4F7D" w:rsidRPr="00DB4F7D" w:rsidRDefault="00DB4F7D" w:rsidP="00DB4F7D">
            <w:pPr>
              <w:spacing w:after="0" w:line="240" w:lineRule="auto"/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B4F7D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6AF0E4E5" w14:textId="77777777" w:rsidR="00DB4F7D" w:rsidRPr="00DB4F7D" w:rsidRDefault="00DB4F7D" w:rsidP="00DB4F7D">
            <w:pPr>
              <w:spacing w:after="0" w:line="240" w:lineRule="auto"/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B4F7D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368A0566" w14:textId="77777777" w:rsidR="00DB4F7D" w:rsidRPr="00DB4F7D" w:rsidRDefault="00DB4F7D" w:rsidP="00DB4F7D">
            <w:pPr>
              <w:spacing w:after="0" w:line="240" w:lineRule="auto"/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B4F7D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7FDFC95" w14:textId="77777777" w:rsidR="00DB4F7D" w:rsidRPr="00DB4F7D" w:rsidRDefault="00DB4F7D" w:rsidP="00DB4F7D">
            <w:pPr>
              <w:spacing w:after="0" w:line="240" w:lineRule="auto"/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B4F7D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  <w:t>R$850</w:t>
            </w:r>
          </w:p>
        </w:tc>
        <w:tc>
          <w:tcPr>
            <w:tcW w:w="0" w:type="auto"/>
            <w:vAlign w:val="center"/>
            <w:hideMark/>
          </w:tcPr>
          <w:p w14:paraId="15CFDADD" w14:textId="77777777" w:rsidR="00DB4F7D" w:rsidRPr="00DB4F7D" w:rsidRDefault="00DB4F7D" w:rsidP="00DB4F7D">
            <w:pPr>
              <w:spacing w:after="0" w:line="240" w:lineRule="auto"/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B4F7D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  <w:t>R$4.250</w:t>
            </w:r>
          </w:p>
        </w:tc>
      </w:tr>
      <w:tr w:rsidR="00DB4F7D" w:rsidRPr="00DB4F7D" w14:paraId="611E0AA3" w14:textId="77777777" w:rsidTr="00DB4F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13E99" w14:textId="77777777" w:rsidR="00DB4F7D" w:rsidRPr="00DB4F7D" w:rsidRDefault="00DB4F7D" w:rsidP="00DB4F7D">
            <w:pPr>
              <w:spacing w:after="0" w:line="240" w:lineRule="auto"/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B4F7D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BCB2676" w14:textId="77777777" w:rsidR="00DB4F7D" w:rsidRPr="00DB4F7D" w:rsidRDefault="00DB4F7D" w:rsidP="00DB4F7D">
            <w:pPr>
              <w:spacing w:after="0" w:line="240" w:lineRule="auto"/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B4F7D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5B8F3D28" w14:textId="77777777" w:rsidR="00DB4F7D" w:rsidRPr="00DB4F7D" w:rsidRDefault="00DB4F7D" w:rsidP="00DB4F7D">
            <w:pPr>
              <w:spacing w:after="0" w:line="240" w:lineRule="auto"/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B4F7D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129FB87" w14:textId="77777777" w:rsidR="00DB4F7D" w:rsidRPr="00DB4F7D" w:rsidRDefault="00DB4F7D" w:rsidP="00DB4F7D">
            <w:pPr>
              <w:spacing w:after="0" w:line="240" w:lineRule="auto"/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B4F7D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2A33545" w14:textId="77777777" w:rsidR="00DB4F7D" w:rsidRPr="00DB4F7D" w:rsidRDefault="00DB4F7D" w:rsidP="00DB4F7D">
            <w:pPr>
              <w:spacing w:after="0" w:line="240" w:lineRule="auto"/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B4F7D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  <w:t>R$850</w:t>
            </w:r>
          </w:p>
        </w:tc>
        <w:tc>
          <w:tcPr>
            <w:tcW w:w="0" w:type="auto"/>
            <w:vAlign w:val="center"/>
            <w:hideMark/>
          </w:tcPr>
          <w:p w14:paraId="2A3F7FFE" w14:textId="77777777" w:rsidR="00DB4F7D" w:rsidRPr="00DB4F7D" w:rsidRDefault="00DB4F7D" w:rsidP="00DB4F7D">
            <w:pPr>
              <w:spacing w:after="0" w:line="240" w:lineRule="auto"/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B4F7D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  <w:t>R$5.100</w:t>
            </w:r>
          </w:p>
        </w:tc>
      </w:tr>
      <w:tr w:rsidR="00DB4F7D" w:rsidRPr="00DB4F7D" w14:paraId="7A7ABD1A" w14:textId="77777777" w:rsidTr="00DB4F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B0779" w14:textId="77777777" w:rsidR="00DB4F7D" w:rsidRPr="00DB4F7D" w:rsidRDefault="00DB4F7D" w:rsidP="00DB4F7D">
            <w:pPr>
              <w:spacing w:after="0" w:line="240" w:lineRule="auto"/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B4F7D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8AA9B40" w14:textId="77777777" w:rsidR="00DB4F7D" w:rsidRPr="00DB4F7D" w:rsidRDefault="00DB4F7D" w:rsidP="00DB4F7D">
            <w:pPr>
              <w:spacing w:after="0" w:line="240" w:lineRule="auto"/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B4F7D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7412CE79" w14:textId="77777777" w:rsidR="00DB4F7D" w:rsidRPr="00DB4F7D" w:rsidRDefault="00DB4F7D" w:rsidP="00DB4F7D">
            <w:pPr>
              <w:spacing w:after="0" w:line="240" w:lineRule="auto"/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B4F7D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1087EB33" w14:textId="77777777" w:rsidR="00DB4F7D" w:rsidRPr="00DB4F7D" w:rsidRDefault="00DB4F7D" w:rsidP="00DB4F7D">
            <w:pPr>
              <w:spacing w:after="0" w:line="240" w:lineRule="auto"/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B4F7D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956C517" w14:textId="77777777" w:rsidR="00DB4F7D" w:rsidRPr="00DB4F7D" w:rsidRDefault="00DB4F7D" w:rsidP="00DB4F7D">
            <w:pPr>
              <w:spacing w:after="0" w:line="240" w:lineRule="auto"/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B4F7D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  <w:t>R$850</w:t>
            </w:r>
          </w:p>
        </w:tc>
        <w:tc>
          <w:tcPr>
            <w:tcW w:w="0" w:type="auto"/>
            <w:vAlign w:val="center"/>
            <w:hideMark/>
          </w:tcPr>
          <w:p w14:paraId="20D3DAB9" w14:textId="77777777" w:rsidR="00DB4F7D" w:rsidRPr="00DB4F7D" w:rsidRDefault="00DB4F7D" w:rsidP="00DB4F7D">
            <w:pPr>
              <w:spacing w:after="0" w:line="240" w:lineRule="auto"/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B4F7D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  <w:t>R$5.950</w:t>
            </w:r>
          </w:p>
        </w:tc>
      </w:tr>
    </w:tbl>
    <w:p w14:paraId="51B57CBD" w14:textId="77777777" w:rsidR="00DB4F7D" w:rsidRPr="00DB4F7D" w:rsidRDefault="00DB4F7D" w:rsidP="00DB4F7D">
      <w:pPr>
        <w:spacing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DB4F7D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Conclusão:</w:t>
      </w:r>
      <w:r w:rsidRPr="00DB4F7D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 ao manter o ritmo de visitas e aprimorar conversões, o programa alcança e estabiliza o faturamento de </w:t>
      </w:r>
      <w:r w:rsidRPr="00DB4F7D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R$5.000/mês em até 3 meses</w:t>
      </w:r>
      <w:r w:rsidRPr="00DB4F7D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.</w:t>
      </w:r>
    </w:p>
    <w:p w14:paraId="0EC9D860" w14:textId="77777777" w:rsidR="005921C2" w:rsidRPr="00DB4F7D" w:rsidRDefault="005921C2">
      <w:pPr>
        <w:rPr>
          <w:rFonts w:ascii="Century Gothic" w:hAnsi="Century Gothic"/>
          <w:sz w:val="20"/>
          <w:szCs w:val="20"/>
        </w:rPr>
      </w:pPr>
    </w:p>
    <w:sectPr w:rsidR="005921C2" w:rsidRPr="00DB4F7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61C5B"/>
    <w:multiLevelType w:val="multilevel"/>
    <w:tmpl w:val="1D409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93D82"/>
    <w:multiLevelType w:val="multilevel"/>
    <w:tmpl w:val="E7E26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397AC4"/>
    <w:multiLevelType w:val="multilevel"/>
    <w:tmpl w:val="F3C2D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CE2FBB"/>
    <w:multiLevelType w:val="multilevel"/>
    <w:tmpl w:val="9BCA1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A56F3D"/>
    <w:multiLevelType w:val="multilevel"/>
    <w:tmpl w:val="7BCCB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F7D"/>
    <w:rsid w:val="005921C2"/>
    <w:rsid w:val="00715FE0"/>
    <w:rsid w:val="00DB4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67788B"/>
  <w15:chartTrackingRefBased/>
  <w15:docId w15:val="{50077970-E876-4B58-9A74-9E2AEA5C7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DB4F7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  <w14:ligatures w14:val="none"/>
    </w:rPr>
  </w:style>
  <w:style w:type="paragraph" w:styleId="Ttulo2">
    <w:name w:val="heading 2"/>
    <w:basedOn w:val="Normal"/>
    <w:link w:val="Ttulo2Char"/>
    <w:uiPriority w:val="9"/>
    <w:qFormat/>
    <w:rsid w:val="00DB4F7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paragraph" w:styleId="Ttulo3">
    <w:name w:val="heading 3"/>
    <w:basedOn w:val="Normal"/>
    <w:link w:val="Ttulo3Char"/>
    <w:uiPriority w:val="9"/>
    <w:qFormat/>
    <w:rsid w:val="00DB4F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B4F7D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rsid w:val="00DB4F7D"/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rsid w:val="00DB4F7D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DB4F7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B4F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168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4971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1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9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2368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337</Words>
  <Characters>1823</Characters>
  <Application>Microsoft Office Word</Application>
  <DocSecurity>0</DocSecurity>
  <Lines>15</Lines>
  <Paragraphs>4</Paragraphs>
  <ScaleCrop>false</ScaleCrop>
  <Company/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Endo MAC</dc:creator>
  <cp:keywords/>
  <dc:description/>
  <cp:lastModifiedBy>Endo MAC</cp:lastModifiedBy>
  <cp:revision>1</cp:revision>
  <dcterms:created xsi:type="dcterms:W3CDTF">2025-11-09T11:17:00Z</dcterms:created>
  <dcterms:modified xsi:type="dcterms:W3CDTF">2025-11-09T11:17:00Z</dcterms:modified>
</cp:coreProperties>
</file>