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Arq 002 Arquitetura Do Sistema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Arq 002 Arquitetura Do Sistema</w:t>
      </w:r>
    </w:p>
    <w:p>
      <w:pPr>
        <w:pStyle w:val="Heading2"/>
      </w:pPr>
      <w:r>
        <w:t>Objetivo</w:t>
        <w:br/>
        <w:t>Camadas: interface, dados, regras, inteligência/auditoria e apresentação.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