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008 Execucao Medicoes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008 Execucao Medicoes</w:t>
      </w:r>
    </w:p>
    <w:p>
      <w:pPr>
        <w:pStyle w:val="Heading2"/>
      </w:pPr>
      <w:r>
        <w:t>Objetivo</w:t>
        <w:br/>
        <w:t>Execução e medições.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