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Mestre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Documentacao Mestre</w:t>
      </w:r>
    </w:p>
    <w:p>
      <w:pPr>
        <w:pStyle w:val="Heading2"/>
      </w:pPr>
      <w:r>
        <w:t>Objetivo</w:t>
        <w:br/>
        <w:t>Documento central que consolida arquitetura, dados, design, módulos, BI, inteligência, auditoria, testes e manutenção.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