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009 Alteracoes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009 Alteracoes</w:t>
      </w:r>
    </w:p>
    <w:p>
      <w:pPr>
        <w:pStyle w:val="Heading2"/>
      </w:pPr>
      <w:r>
        <w:t>Objetivo</w:t>
        <w:br/>
        <w:t>Módulo Alterações.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