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64748B"/>
          <w:sz w:val="18"/>
          <w:szCs w:val="18"/>
        </w:rPr>
        <w:t xml:space="preserve">AJL FERRO &amp; AÇO  |  ENGENHARIA E OPERAÇÕES</w:t>
      </w:r>
    </w:p>
    <w:p>
      <w:pPr>
        <w:pBdr>
          <w:bottom w:val="single" w:color="1E3A8A" w:sz="18" w:space="1"/>
        </w:pBdr>
        <w:spacing w:after="200"/>
      </w:pPr>
    </w:p>
    <w:p>
      <w:pPr>
        <w:spacing w:after="100" w:before="150"/>
      </w:pPr>
      <w:r>
        <w:rPr>
          <w:b/>
          <w:bCs/>
          <w:color w:val="0284C7"/>
          <w:sz w:val="20"/>
          <w:szCs w:val="20"/>
        </w:rPr>
        <w:t xml:space="preserve">PROJETO DE INTEGRAÇÃO SISTÊMICA</w:t>
      </w:r>
    </w:p>
    <w:p>
      <w:pPr>
        <w:spacing w:after="150"/>
      </w:pPr>
      <w:r>
        <w:rPr>
          <w:b/>
          <w:bCs/>
          <w:color w:val="1E3A8A"/>
          <w:sz w:val="38"/>
          <w:szCs w:val="38"/>
        </w:rPr>
        <w:t xml:space="preserve">Manual de Integração Logística e Expedição
ODOO ERP ⟷ App Fábricas AJL</w:t>
      </w:r>
    </w:p>
    <w:p>
      <w:pPr>
        <w:spacing w:after="300"/>
      </w:pPr>
      <w:r>
        <w:rPr>
          <w:i/>
          <w:iCs/>
          <w:color w:val="475569"/>
          <w:sz w:val="24"/>
          <w:szCs w:val="24"/>
        </w:rPr>
        <w:t xml:space="preserve">Roteamento Inteligente por Opções de Entrega, Segregação de Estoque vs. Fabricação e Dossiê Fotográfico de Carga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Versão: </w:t>
            </w:r>
            <w:r>
              <w:t xml:space="preserve">2.0 (Executiva &amp; Técnica)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Data: </w:t>
            </w:r>
            <w:r>
              <w:t xml:space="preserve">23 de Setembro de 2026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Status: </w:t>
            </w:r>
            <w:r>
              <w:rPr>
                <w:b/>
                <w:bCs/>
                <w:color w:val="047857"/>
              </w:rPr>
              <w:t xml:space="preserve">Para Homologação com ODOO</w:t>
            </w:r>
          </w:p>
        </w:tc>
      </w:tr>
      <w:tr>
        <w:tc>
          <w:tcPr>
            <w:gridSpan w:val="3"/>
            <w:shd w:fill="F1F5F9" w:val="clear"/>
          </w:tcPr>
          <w:p>
            <w:r>
              <w:rPr>
                <w:b/>
                <w:bCs/>
              </w:rPr>
              <w:t xml:space="preserve">Partes Envolvidas: </w:t>
            </w:r>
            <w:r>
              <w:t xml:space="preserve">Gui (Desenvolvedor Odoo) • Moça da Logística • Expedição &amp; Encarregados de Fábrica • Equipe App Fábricas</w:t>
            </w:r>
          </w:p>
        </w:tc>
      </w:tr>
    </w:tbl>
    <w:p>
      <w:pPr>
        <w:spacing w:after="350"/>
      </w:pPr>
    </w:p>
    <w:p>
      <w:pPr>
        <w:pStyle w:val="Heading1"/>
        <w:spacing w:after="150" w:before="200"/>
      </w:pPr>
      <w:r>
        <w:rPr>
          <w:b/>
          <w:bCs/>
          <w:color w:val="1E3A8A"/>
          <w:sz w:val="28"/>
          <w:szCs w:val="28"/>
        </w:rPr>
        <w:t xml:space="preserve">1. Sumário Executivo &amp; Premissas Operacionais</w:t>
      </w:r>
    </w:p>
    <w:p>
      <w:pPr>
        <w:spacing w:after="150"/>
      </w:pPr>
      <w:r>
        <w:t xml:space="preserve">Este documento formaliza a arquitetura de conexão entre o setor comercial/logístico operando no </w:t>
      </w:r>
      <w:r>
        <w:rPr>
          <w:b/>
          <w:bCs/>
        </w:rPr>
        <w:t xml:space="preserve">ODOO ERP</w:t>
      </w:r>
      <w:r>
        <w:t xml:space="preserve"> e o chão de fábrica/expedição operando no </w:t>
      </w:r>
      <w:r>
        <w:rPr>
          <w:b/>
          <w:bCs/>
        </w:rPr>
        <w:t xml:space="preserve">App Fábricas AJL</w:t>
      </w:r>
      <w:r>
        <w:t xml:space="preserve">. O sistema elimina a necessidade de planilhas paralelas de Excel, telefones e retrabalho manual de faturamento.</w:t>
      </w:r>
    </w:p>
    <w:p>
      <w:pPr>
        <w:spacing w:after="200"/>
      </w:pPr>
      <w:r>
        <w:rPr>
          <w:b/>
          <w:bCs/>
        </w:rPr>
        <w:t xml:space="preserve">Premissas Chave do Negócio:
</w:t>
      </w:r>
      <w:r>
        <w:rPr>
          <w:b/>
          <w:bCs/>
        </w:rPr>
        <w:t xml:space="preserve">1. Baixa de Estoque: </w:t>
      </w:r>
      <w:r>
        <w:t xml:space="preserve">Ocorre no momento da confirmação da venda no Odoo (reserva contábil e baixa de produtos).
</w:t>
      </w:r>
      <w:r>
        <w:rPr>
          <w:b/>
          <w:bCs/>
        </w:rPr>
        <w:t xml:space="preserve">2. Status de Entrega no Odoo: </w:t>
      </w:r>
      <w:r>
        <w:t xml:space="preserve">O pedido de venda possui o status de entrega (indicador 'Não entregue' e rotina 'TudoEntregue'), que deve ser atualizado automaticamente assim que a fábrica liberar a carga ou o cliente retirar o material.
</w:t>
      </w:r>
      <w:r>
        <w:rPr>
          <w:b/>
          <w:bCs/>
        </w:rPr>
        <w:t xml:space="preserve">3. Pedidos Híbridos (Estoque + Fabricação): </w:t>
      </w:r>
      <w:r>
        <w:t xml:space="preserve">Muitos pedidos contêm itens de prateleira (ex: 8 itens de parafusos/tubos) e itens de fabricação sob medida (ex: 2 itens de telhas ou calhas dobradas). O sistema desmembra esses itens para as equipes certas e os reúne na carroceria do caminhão.
</w:t>
      </w:r>
      <w:r>
        <w:rPr>
          <w:b/>
          <w:bCs/>
        </w:rPr>
        <w:t xml:space="preserve">4. Classificação sem Botão Manual: </w:t>
      </w:r>
      <w:r>
        <w:t xml:space="preserve">O destino do pedido (Retirada Balcão vs. Rota de Entrega) é inferido automaticamente do campo nativo 'Opções de Entrega', que o vendedor já seleciona na venda.
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2. Fluxograma Visual de Decisão e Sincronização</w:t>
      </w:r>
    </w:p>
    <w:p>
      <w:pPr>
        <w:spacing w:after="150"/>
      </w:pPr>
      <w:r>
        <w:t xml:space="preserve">O diagrama abaixo ilustra o ciclo de vida completo do pedido desde a venda no Odoo até a liberação final com comprovação fotográfica:</w:t>
      </w:r>
    </w:p>
    <w:p>
      <w:pPr>
        <w:spacing w:after="200"/>
        <w:jc w:val="center"/>
      </w:pPr>
      <w:r>
        <w:drawing>
          <wp:inline distT="0" distB="0" distL="0" distR="0">
            <wp:extent cx="59055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Figura 1: Arquitetura de Sincronização Bidirecional ODOO ⟷ App Fábricas AJL.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3. Mapeamento da Tela do Odoo (Pedido S00609)</w:t>
      </w:r>
    </w:p>
    <w:p>
      <w:pPr>
        <w:spacing w:after="150"/>
      </w:pPr>
      <w:r>
        <w:t xml:space="preserve">Abaixo estão os prints reais da tela de vendas do Odoo da AJL utilizados como base da integração:</w:t>
      </w:r>
    </w:p>
    <w:p>
      <w:pPr>
        <w:spacing w:after="15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2: Tela do Pedido de Venda S00609 destacando Motorista, Opções de Entrega, badge 'Não entregue' e aba 'TudoEntregue'.</w:t>
      </w:r>
    </w:p>
    <w:p>
      <w:pPr>
        <w:spacing w:after="150"/>
        <w:jc w:val="center"/>
      </w:pPr>
      <w:r>
        <w:drawing>
          <wp:inline distT="0" distB="0" distL="0" distR="0">
            <wp:extent cx="3619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Figura 3: As 6 opções oficiais de entrega cadastradas no campo 'Opções de Entrega' do Odoo.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4. Tabela de Roteamento Inteligente (Opções de Entrega)</w:t>
      </w:r>
    </w:p>
    <w:p>
      <w:pPr>
        <w:spacing w:after="150"/>
      </w:pPr>
      <w:r>
        <w:t xml:space="preserve">O sistema analisa a string do campo 'Opções de Entrega' e direciona o pedido automaticamente para o módulo correto: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Opção no Odoo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Trilha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Impacto no Chão de Fábrica e Expedição</w:t>
            </w:r>
          </w:p>
        </w:tc>
      </w:tr>
      <w:tr>
        <w:tc>
          <w:p>
            <w:r>
              <w:t xml:space="preserve">Paga Agora - Retira Agora</w:t>
            </w:r>
          </w:p>
        </w:tc>
        <w:tc>
          <w:p>
            <w:r>
              <w:t xml:space="preserve">Retirada Balcão (Imediata)</w:t>
            </w:r>
          </w:p>
        </w:tc>
        <w:tc>
          <w:p>
            <w:r>
              <w:t xml:space="preserve">Prioridade Máxima nas máquinas. O cliente está aguardando no balcão da fábrica. NÃO entra na fila de caminhões de rota.</w:t>
            </w:r>
          </w:p>
        </w:tc>
      </w:tr>
      <w:tr>
        <w:tc>
          <w:p>
            <w:r>
              <w:t xml:space="preserve">Paga Agora - Retira Depois</w:t>
            </w:r>
          </w:p>
        </w:tc>
        <w:tc>
          <w:p>
            <w:r>
              <w:t xml:space="preserve">Retirada Agendada</w:t>
            </w:r>
          </w:p>
        </w:tc>
        <w:tc>
          <w:p>
            <w:r>
              <w:t xml:space="preserve">Produzido e guardado no box da expedição com tag 'CLIENTE RETIRA'. Aguarda o cliente comparecer para retirar.</w:t>
            </w:r>
          </w:p>
        </w:tc>
      </w:tr>
      <w:tr>
        <w:tc>
          <w:p>
            <w:r>
              <w:t xml:space="preserve">Retira Depois - Paga na Retirada</w:t>
            </w:r>
          </w:p>
        </w:tc>
        <w:tc>
          <w:p>
            <w:r>
              <w:t xml:space="preserve">Retirada Agendada</w:t>
            </w:r>
          </w:p>
        </w:tc>
        <w:tc>
          <w:p>
            <w:r>
              <w:t xml:space="preserve">Mesmo fluxo de retirada, com alerta vermelho para o conferente: 'Cobrança pendente no Caixa da Expedição'.</w:t>
            </w:r>
          </w:p>
        </w:tc>
      </w:tr>
      <w:tr>
        <w:tc>
          <w:p>
            <w:r>
              <w:t xml:space="preserve">Paga Agora - Entrega Posterior</w:t>
            </w:r>
          </w:p>
        </w:tc>
        <w:tc>
          <w:p>
            <w:r>
              <w:t xml:space="preserve">Rota de Entrega</w:t>
            </w:r>
          </w:p>
        </w:tc>
        <w:tc>
          <w:p>
            <w:r>
              <w:t xml:space="preserve">Disponibilizado na tela da moça da logística para inclusão em romaneio/caminhão (por região geográfica).</w:t>
            </w:r>
          </w:p>
        </w:tc>
      </w:tr>
      <w:tr>
        <w:tc>
          <w:p>
            <w:r>
              <w:t xml:space="preserve">Paga Agora - Entrega Próximo Dia Útil</w:t>
            </w:r>
          </w:p>
        </w:tc>
        <w:tc>
          <w:p>
            <w:r>
              <w:t xml:space="preserve">Rota Urgente</w:t>
            </w:r>
          </w:p>
        </w:tc>
        <w:tc>
          <w:p>
            <w:r>
              <w:t xml:space="preserve">Destaque vermelho na logística e na fila das máquinas para priorização de corte hoje (saída amanhã cedo).</w:t>
            </w:r>
          </w:p>
        </w:tc>
      </w:tr>
      <w:tr>
        <w:tc>
          <w:p>
            <w:r>
              <w:t xml:space="preserve">Entrega - Paga na Entrega</w:t>
            </w:r>
          </w:p>
        </w:tc>
        <w:tc>
          <w:p>
            <w:r>
              <w:t xml:space="preserve">Rota de Entrega</w:t>
            </w:r>
          </w:p>
        </w:tc>
        <w:tc>
          <w:p>
            <w:r>
              <w:t xml:space="preserve">Entra na rota normal de caminhões com emissão de guia de cobrança para o motorista receber no destino.</w:t>
            </w:r>
          </w:p>
        </w:tc>
      </w:tr>
    </w:tbl>
    <w:p>
      <w:pPr>
        <w:spacing w:after="300"/>
      </w:pPr>
    </w:p>
    <w:p>
      <w:pPr>
        <w:pStyle w:val="Heading1"/>
        <w:spacing w:after="150" w:before="200"/>
      </w:pPr>
      <w:r>
        <w:rPr>
          <w:b/>
          <w:bCs/>
          <w:color w:val="1E3A8A"/>
          <w:sz w:val="28"/>
          <w:szCs w:val="28"/>
        </w:rPr>
        <w:t xml:space="preserve">5. Engenharia de Segregação (Estoque vs. Fabricação)</w:t>
      </w:r>
    </w:p>
    <w:p>
      <w:pPr>
        <w:spacing w:after="150"/>
      </w:pPr>
      <w:r>
        <w:t xml:space="preserve">Em pedidos híbridos (exemplo: Pedido com 10 itens — sendo 8 de Estoque e 2 de Fabricação), o App Fábricas executa a seguinte segregação lógica:</w:t>
      </w:r>
    </w:p>
    <w:p>
      <w:pPr>
        <w:spacing w:after="200"/>
      </w:pPr>
      <w:r>
        <w:rPr>
          <w:b/>
          <w:bCs/>
        </w:rPr>
        <w:t xml:space="preserve">• Galpão de Telhas (Perfilação &amp; Colagem): </w:t>
      </w:r>
      <w:r>
        <w:t xml:space="preserve">Recebe na fila das máquinas apenas as linhas de Telha Trapezoidal, Telha Colonial ou Sanduíche EPS, com o alerta da rota e horário previsto de saída.
</w:t>
      </w:r>
      <w:r>
        <w:rPr>
          <w:b/>
          <w:bCs/>
        </w:rPr>
        <w:t xml:space="preserve">• Galpão de Corte &amp; Dobra (Chapas, Calhas e Perfis): </w:t>
      </w:r>
      <w:r>
        <w:t xml:space="preserve">Recebe na fila das guilhotinas e dobradeiras apenas as peças que necessitam de conformação mecânica (como o item [540] Chapa 0,65 GI da foto).
</w:t>
      </w:r>
      <w:r>
        <w:rPr>
          <w:b/>
          <w:bCs/>
        </w:rPr>
        <w:t xml:space="preserve">• Almoxarifado / Separação de Estoque: </w:t>
      </w:r>
      <w:r>
        <w:t xml:space="preserve">Gera a lista de separação de prateleira para os itens prontos de revenda (parafusos autobrocantes, tubos de silicone PU, tintas, discos de corte).
</w:t>
      </w:r>
      <w:r>
        <w:rPr>
          <w:b/>
          <w:bCs/>
        </w:rPr>
        <w:t xml:space="preserve">• Mesa de Carregamento Consolidada (Expedição): </w:t>
      </w:r>
      <w:r>
        <w:t xml:space="preserve">O conferente visualiza os 10 itens juntos na tela do caminhão. Conforme cada galpão entrega sua parte e o almoxarifado separa os parafusos, o caminhão vai sendo carregado na ordem correta.
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6. Especificação Técnica de Integração (Para o Gui / Odoo)</w:t>
      </w:r>
    </w:p>
    <w:p>
      <w:pPr>
        <w:spacing w:after="150"/>
      </w:pPr>
      <w:r>
        <w:t xml:space="preserve">Esta seção contém a especificação exata das chamadas HTTP REST / Webhooks para implementação no Odoo.</w:t>
      </w:r>
    </w:p>
    <w:p>
      <w:pPr>
        <w:pStyle w:val="Heading2"/>
        <w:spacing w:after="100" w:before="200"/>
      </w:pPr>
      <w:r>
        <w:rPr>
          <w:b/>
          <w:bCs/>
          <w:color w:val="0284C7"/>
          <w:sz w:val="24"/>
          <w:szCs w:val="24"/>
        </w:rPr>
        <w:t xml:space="preserve">6.1 Webhook de Envio: Odoo ➔ App Fábricas (Ao Montar a Carga)</w:t>
      </w:r>
    </w:p>
    <w:p>
      <w:pPr>
        <w:spacing w:after="100"/>
      </w:pPr>
      <w:r>
        <w:t xml:space="preserve">Disparado quando a moça da logística agrupa os pedidos em um Romaneio/Lote (stock.picking.batch) ou confirma a rota no Odoo:
</w:t>
      </w:r>
      <w:r>
        <w:rPr>
          <w:b/>
          <w:bCs/>
        </w:rPr>
        <w:t xml:space="preserve">• Método: </w:t>
      </w:r>
      <w:r>
        <w:t xml:space="preserve">POST
</w:t>
      </w:r>
      <w:r>
        <w:rPr>
          <w:b/>
          <w:bCs/>
        </w:rPr>
        <w:t xml:space="preserve">• URL: </w:t>
      </w:r>
      <w:r>
        <w:t xml:space="preserve">https://fabricas.base44.app/api/functions/odooReceberRotaWebhook
</w:t>
      </w:r>
      <w:r>
        <w:rPr>
          <w:b/>
          <w:bCs/>
        </w:rPr>
        <w:t xml:space="preserve">• Header: </w:t>
      </w:r>
      <w:r>
        <w:t xml:space="preserve">x-api-key: AJL_BASE44_DELETE_OF_2026_8fk92xLm
</w:t>
      </w:r>
      <w:r>
        <w:rPr>
          <w:b/>
          <w:bCs/>
        </w:rPr>
        <w:t xml:space="preserve">• Content-Type: </w:t>
      </w:r>
      <w:r>
        <w:t xml:space="preserve">application/json
</w:t>
      </w:r>
      <w:r>
        <w:rPr>
          <w:b/>
          <w:bCs/>
        </w:rPr>
        <w:t xml:space="preserve">• Exemplo de Payload JSON:
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
  "api_key": "AJL_BASE44_DELETE_OF_2026_8fk92xLm",
  "rota_id_odoo": "BATCH/2026/00142",
  "titulo": "ROTA CAMBORIÚ / ITAPEMA - EDSON",
  "motorista_nome": "Edson Silveira",
  "placa": "ABC-4D21",
  "unidade": "Matriz AJL",
  "data_embarque": "2026-09-24",
  "data_entrega": "2026-09-25",
  "observacao_geral": "Descarregar primeiro na obra da Ipex",
  "pedidos": [
    {
      "odoo_id": 952809,
      "numero_pedido": "S00609",
      "ordem_entrega": 1,
      "cliente_nome": "IPEX CONSTRUTORA E NEGOCIOS IMOBILIARIOS LTDA",
      "endereco_entrega": "Rua Sao Marcos, 345 - Camboriú SC",
      "bairro": "Sao Francisco de Assis",
      "cidade": "Camboriú",
      "vendedor_nome": "Wendell",
      "valor_total": 3990.00,
      "opcao_entrega": "Paga Agora - Entrega Posterior",
      "itens": [
        {
          "item_id_odoo": 12849,
          "produto": "[540] 540 - Chapa 0,65 GI (Padrão - KG)",
          "tipo": "fabricacao_cd",
          "quantidade": 380.0,
          "unidade": "KG",
          "observacao": "Dobrar conforme croqui anexo",
          "croqui_url": "https://ajlferroeaco.odoo.com/web/image/..."
        },
        {
          "item_id_odoo": 12850,
          "produto": "Parafuso Auto Brocante 12x14 7/8 (Cento)",
          "tipo": "estoque",
          "quantidade": 5.0,
          "unidade": "UN",
          "observacao": ""
        }
      ]
    }
  ]
}</w:t>
      </w:r>
    </w:p>
    <w:p>
      <w:pPr>
        <w:pStyle w:val="Heading2"/>
        <w:spacing w:after="100" w:before="200"/>
      </w:pPr>
      <w:r>
        <w:rPr>
          <w:b/>
          <w:bCs/>
          <w:color w:val="0284C7"/>
          <w:sz w:val="24"/>
          <w:szCs w:val="24"/>
        </w:rPr>
        <w:t xml:space="preserve">6.2 Webhook de Retorno: App Fábricas ➔ Odoo (Carga Concluída &amp; Fotos)</w:t>
      </w:r>
    </w:p>
    <w:p>
      <w:pPr>
        <w:spacing w:after="100"/>
      </w:pPr>
      <w:r>
        <w:t xml:space="preserve">Disparado quando a expedição clica em 'Liberar Caminhão' ou quando a retirada de balcão é finalizada:
</w:t>
      </w:r>
      <w:r>
        <w:rPr>
          <w:b/>
          <w:bCs/>
        </w:rPr>
        <w:t xml:space="preserve">• Método: </w:t>
      </w:r>
      <w:r>
        <w:t xml:space="preserve">POST
</w:t>
      </w:r>
      <w:r>
        <w:rPr>
          <w:b/>
          <w:bCs/>
        </w:rPr>
        <w:t xml:space="preserve">• URL do Odoo: </w:t>
      </w:r>
      <w:r>
        <w:t xml:space="preserve">Endpoint criado pelo Gui (ex: https://ajlferroeaco.odoo.com/web/hook/expedicao-ajl)
</w:t>
      </w:r>
      <w:r>
        <w:rPr>
          <w:b/>
          <w:bCs/>
        </w:rPr>
        <w:t xml:space="preserve">• Exemplo de Payload JSON enviado pelo App:
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
  "api_key": "AJL_BASE44_DELETE_OF_2026_8fk92xLm",
  "evento": "entrega_concluida",
  "rota_id_odoo": "BATCH/2026/00142",
  "numero_pedido": "S00609",
  "odoo_id": 952809,
  "status_entrega": "entregue",
  "data_hora": "2026-09-24 11:45:00",
  "usuario_responsavel": "Marcos (Expedição)",
  "fotos_carregamento": [
    {
      "setor": "telhas",
      "url": "https://fabricas.base44.app/storage/foto_carga_telha_1.jpg",
      "descricao": "Fardo de telhas amarrado"
    },
    {
      "setor": "corte_dobra",
      "url": "https://fabricas.base44.app/storage/foto_carga_cd_1.jpg",
      "descricao": "Chapas e calhas amarradas na lateral"
    },
    {
      "setor": "expedicao_geral",
      "url": "https://fabricas.base44.app/storage/foto_traseira_caminhao.jpg",
      "descricao": "Traseira do caminhão lacrada com lona"
    }
  ]
}</w:t>
      </w:r>
    </w:p>
    <w:p>
      <w:pPr>
        <w:spacing w:after="200"/>
      </w:pPr>
      <w:r>
        <w:rPr>
          <w:b/>
          <w:bCs/>
        </w:rPr>
        <w:t xml:space="preserve">Ações automáticas executadas pelo script do Odoo:
</w:t>
      </w:r>
      <w:r>
        <w:rPr>
          <w:b/>
          <w:bCs/>
        </w:rPr>
        <w:t xml:space="preserve">1. Mudança de Status: </w:t>
      </w:r>
      <w:r>
        <w:t xml:space="preserve">Atualiza o status de entrega do pedido S00609 para 'Entregue' (ou preenche a quantidade entregue / aciona a rotina 'TudoEntregue').
</w:t>
      </w:r>
      <w:r>
        <w:rPr>
          <w:b/>
          <w:bCs/>
        </w:rPr>
        <w:t xml:space="preserve">2. Registro no Chatter: </w:t>
      </w:r>
      <w:r>
        <w:t xml:space="preserve">Insere comentário formal no histórico da venda: '🚚 Carga conferida e liberada pela Expedição (Resp: Marcos) na Rota Camboriú - Motorista Edson (Placa ABC-4D21)'.
</w:t>
      </w:r>
      <w:r>
        <w:rPr>
          <w:b/>
          <w:bCs/>
        </w:rPr>
        <w:t xml:space="preserve">3. Gravação de Anexos Oficiais: </w:t>
      </w:r>
      <w:r>
        <w:t xml:space="preserve">Grava as fotos do caminhão diretamente no modelo ir.attachment vinculado ao pedido de venda.
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7. Roteiro de Testes e Homologação Conjunta</w:t>
      </w:r>
    </w:p>
    <w:p>
      <w:pPr>
        <w:spacing w:after="200"/>
      </w:pPr>
      <w:r>
        <w:rPr>
          <w:b/>
          <w:bCs/>
        </w:rPr>
        <w:t xml:space="preserve">Etapa 1 (Odoo): </w:t>
      </w:r>
      <w:r>
        <w:t xml:space="preserve">Gui configura a ação automatizada no Odoo para enviar o JSON de teste da Rota com o pedido S00609.
</w:t>
      </w:r>
      <w:r>
        <w:rPr>
          <w:b/>
          <w:bCs/>
        </w:rPr>
        <w:t xml:space="preserve">Etapa 2 (App Fábricas): </w:t>
      </w:r>
      <w:r>
        <w:t xml:space="preserve">O App recebe o JSON, cria a RotaEntrega e confirma a distribuição correta da chapa em C&amp;D e dos parafusos no Almoxarifado.
</w:t>
      </w:r>
      <w:r>
        <w:rPr>
          <w:b/>
          <w:bCs/>
        </w:rPr>
        <w:t xml:space="preserve">Etapa 3 (Expedição): </w:t>
      </w:r>
      <w:r>
        <w:t xml:space="preserve">O conferente simula a conferência no caminhão, anexa as fotos e clica em 'Liberar Caminhão'.
</w:t>
      </w:r>
      <w:r>
        <w:rPr>
          <w:b/>
          <w:bCs/>
        </w:rPr>
        <w:t xml:space="preserve">Etapa 4 (Odoo): </w:t>
      </w:r>
      <w:r>
        <w:t xml:space="preserve">Gui valida se o pedido S00609 mudou para 'Entregue' e se as fotos apareceram no Chatter.
</w:t>
      </w:r>
    </w:p>
    <w:p>
      <w:pPr>
        <w:spacing w:before="300"/>
        <w:jc w:val="center"/>
      </w:pPr>
      <w:r>
        <w:rPr>
          <w:i/>
          <w:iCs/>
          <w:color w:val="94A3B8"/>
          <w:sz w:val="18"/>
          <w:szCs w:val="18"/>
        </w:rPr>
        <w:t xml:space="preserve">AJL Ferro &amp; Aço — Especificação Técnica Oficial de Integração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e2b195dd2c4466b8af9e8ebde8ccb39c46a29a.undefined"/><Relationship Id="rId8" Type="http://schemas.openxmlformats.org/officeDocument/2006/relationships/image" Target="media/e0c6b6f61435327b63c058abeeed36c41faeb365.undefined"/><Relationship Id="rId9" Type="http://schemas.openxmlformats.org/officeDocument/2006/relationships/image" Target="media/d5e17c638816eb8f4e84ef1efe54210c67256d39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2026-09-23T17:16:51.139Z</dcterms:created>
  <dcterms:modified xsi:type="dcterms:W3CDTF">2026-09-23T17:16:51.152Z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