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widowControl/>
        <w:bidi w:val="0"/>
        <w:spacing w:lineRule="auto" w:line="240" w:before="240" w:after="120"/>
        <w:ind w:hanging="0" w:start="0" w:end="0"/>
        <w:jc w:val="center"/>
        <w:rPr/>
      </w:pPr>
      <w:r>
        <w:drawing>
          <wp:anchor distT="0" distB="0" distL="0" distR="0" simplePos="0" relativeHeight="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-6350</wp:posOffset>
            </wp:positionV>
            <wp:extent cx="895350" cy="895350"/>
            <wp:effectExtent l="0" t="0" r="0" b="0"/>
            <wp:wrapNone/>
            <wp:docPr id="1" name="Image1 Copy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 Copy 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895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distT="635" distB="0" distL="0" distR="0" simplePos="0" relativeHeight="4" behindDoc="0" locked="0" layoutInCell="1" allowOverlap="1">
                <wp:simplePos x="0" y="0"/>
                <wp:positionH relativeFrom="column">
                  <wp:align>right</wp:align>
                </wp:positionH>
                <wp:positionV relativeFrom="paragraph">
                  <wp:posOffset>255270</wp:posOffset>
                </wp:positionV>
                <wp:extent cx="1174750" cy="474345"/>
                <wp:effectExtent l="0" t="635" r="0" b="0"/>
                <wp:wrapNone/>
                <wp:docPr id="2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4680" cy="474480"/>
                        </a:xfrm>
                        <a:prstGeom prst="rect">
                          <a:avLst/>
                        </a:prstGeom>
                        <a:noFill/>
                        <a:ln w="5472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bidi w:val="0"/>
                              <w:spacing w:lineRule="auto" w:line="240"/>
                              <w:jc w:val="end"/>
                              <w:rPr/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  <w:szCs w:val="20"/>
                              </w:rPr>
                              <w:t>Teacher</w:t>
                            </w:r>
                          </w:p>
                          <w:p>
                            <w:pPr>
                              <w:pStyle w:val="FrameContents"/>
                              <w:bidi w:val="0"/>
                              <w:spacing w:lineRule="auto" w:line="240"/>
                              <w:jc w:val="end"/>
                              <w:rPr/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  <w:szCs w:val="20"/>
                              </w:rPr>
                              <w:t>Renan Grossi</w:t>
                            </w:r>
                          </w:p>
                          <w:p>
                            <w:pPr>
                              <w:pStyle w:val="FrameContents"/>
                              <w:bidi w:val="0"/>
                              <w:spacing w:lineRule="auto" w:line="240"/>
                              <w:jc w:val="end"/>
                              <w:rPr/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  <w:szCs w:val="20"/>
                              </w:rPr>
                              <w:t>(51) 98135 3067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389.35pt;margin-top:20.1pt;width:92.45pt;height:37.3pt;mso-wrap-style:square;v-text-anchor:top;mso-position-horizontal:right">
                <v:fill o:detectmouseclick="t" on="false"/>
                <v:stroke color="#3465a4" weight="54720" joinstyle="round" endcap="flat"/>
                <v:textbox>
                  <w:txbxContent>
                    <w:p>
                      <w:pPr>
                        <w:pStyle w:val="FrameContents"/>
                        <w:bidi w:val="0"/>
                        <w:spacing w:lineRule="auto" w:line="240"/>
                        <w:jc w:val="end"/>
                        <w:rPr/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  <w:szCs w:val="20"/>
                        </w:rPr>
                        <w:t>Teacher</w:t>
                      </w:r>
                    </w:p>
                    <w:p>
                      <w:pPr>
                        <w:pStyle w:val="FrameContents"/>
                        <w:bidi w:val="0"/>
                        <w:spacing w:lineRule="auto" w:line="240"/>
                        <w:jc w:val="end"/>
                        <w:rPr/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  <w:szCs w:val="20"/>
                        </w:rPr>
                        <w:t>Renan Grossi</w:t>
                      </w:r>
                    </w:p>
                    <w:p>
                      <w:pPr>
                        <w:pStyle w:val="FrameContents"/>
                        <w:bidi w:val="0"/>
                        <w:spacing w:lineRule="auto" w:line="240"/>
                        <w:jc w:val="end"/>
                        <w:rPr/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  <w:szCs w:val="20"/>
                        </w:rPr>
                        <w:t>(51) 98135 3067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70"/>
          <w:szCs w:val="70"/>
        </w:rPr>
        <w:t>Adverbs of Frequency</w:t>
      </w:r>
    </w:p>
    <w:p>
      <w:pPr>
        <w:pStyle w:val="BodyText"/>
        <w:bidi w:val="0"/>
        <w:rPr>
          <w:rStyle w:val="Strong"/>
          <w:rFonts w:ascii="Aldine721 BT" w:hAnsi="Aldine721 BT"/>
        </w:rPr>
      </w:pPr>
      <w:r>
        <w:rPr>
          <w:rFonts w:ascii="Aldine721 BT" w:hAnsi="Aldine721 BT"/>
        </w:rPr>
        <mc:AlternateContent>
          <mc:Choice Requires="wps">
            <w:drawing>
              <wp:anchor distT="18415" distB="18415" distL="18415" distR="18415" simplePos="0" relativeHeight="3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184150</wp:posOffset>
                </wp:positionV>
                <wp:extent cx="6635750" cy="635"/>
                <wp:effectExtent l="18415" t="18415" r="18415" b="18415"/>
                <wp:wrapNone/>
                <wp:docPr id="3" name="Horizontal lin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5880" cy="720"/>
                        </a:xfrm>
                        <a:prstGeom prst="line">
                          <a:avLst/>
                        </a:prstGeom>
                        <a:ln cap="rnd" w="36720">
                          <a:solidFill>
                            <a:srgbClr val="093061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20.3pt,14.5pt" to="502.15pt,14.5pt" stroked="t" o:allowincell="f" style="position:absolute;mso-position-horizontal:center">
                <v:stroke color="#093061" weight="36720" joinstyle="round" endcap="round"/>
                <v:fill o:detectmouseclick="t" on="false"/>
                <w10:wrap type="none"/>
              </v:line>
            </w:pict>
          </mc:Fallback>
        </mc:AlternateContent>
      </w:r>
    </w:p>
    <w:p>
      <w:pPr>
        <w:pStyle w:val="BodyText"/>
        <w:bidi w:val="0"/>
        <w:rPr>
          <w:rStyle w:val="Strong"/>
          <w:rFonts w:ascii="Aldine721 BT" w:hAnsi="Aldine721 BT"/>
          <w:b w:val="false"/>
          <w:bCs w:val="false"/>
        </w:rPr>
      </w:pPr>
      <w:r>
        <w:rPr>
          <w:rFonts w:ascii="Aldine721 BT" w:hAnsi="Aldine721 BT"/>
          <w:b w:val="false"/>
          <w:bCs w:val="false"/>
        </w:rPr>
        <mc:AlternateContent>
          <mc:Choice Requires="wps">
            <w:drawing>
              <wp:anchor distT="18415" distB="18415" distL="18415" distR="18415" simplePos="0" relativeHeight="6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-55880</wp:posOffset>
                </wp:positionV>
                <wp:extent cx="6635750" cy="635"/>
                <wp:effectExtent l="18415" t="18415" r="18415" b="18415"/>
                <wp:wrapNone/>
                <wp:docPr id="4" name="Horizontal lin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5880" cy="720"/>
                        </a:xfrm>
                        <a:prstGeom prst="line">
                          <a:avLst/>
                        </a:prstGeom>
                        <a:ln cap="rnd" w="36720">
                          <a:solidFill>
                            <a:srgbClr val="B31941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20.3pt,-4.4pt" to="502.15pt,-4.4pt" stroked="t" o:allowincell="f" style="position:absolute;mso-position-horizontal:center">
                <v:stroke color="#b31941" weight="36720" joinstyle="round" endcap="round"/>
                <v:fill o:detectmouseclick="t" on="false"/>
                <w10:wrap type="none"/>
              </v:line>
            </w:pict>
          </mc:Fallback>
        </mc:AlternateContent>
      </w:r>
    </w:p>
    <w:p>
      <w:pPr>
        <w:pStyle w:val="Heading3"/>
        <w:rPr/>
      </w:pPr>
      <w:r>
        <w:rPr>
          <w:b/>
        </w:rPr>
        <w:t>Quick Reminder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b/>
        </w:rPr>
        <w:t>Always</w:t>
      </w:r>
      <w:r>
        <w:rPr/>
        <w:t xml:space="preserve"> (100%) → </w:t>
      </w:r>
      <w:r>
        <w:rPr>
          <w:b/>
        </w:rPr>
        <w:t>Usually</w:t>
      </w:r>
      <w:r>
        <w:rPr/>
        <w:t xml:space="preserve"> (80-90%) → </w:t>
      </w:r>
      <w:r>
        <w:rPr>
          <w:b/>
        </w:rPr>
        <w:t>Often</w:t>
      </w:r>
      <w:r>
        <w:rPr/>
        <w:t xml:space="preserve"> (60-70%) → </w:t>
      </w:r>
      <w:r>
        <w:rPr>
          <w:b/>
        </w:rPr>
        <w:t>Sometimes</w:t>
      </w:r>
      <w:r>
        <w:rPr/>
        <w:t xml:space="preserve"> (30-50%) → </w:t>
      </w:r>
      <w:r>
        <w:rPr>
          <w:b/>
        </w:rPr>
        <w:t>Rarely</w:t>
      </w:r>
      <w:r>
        <w:rPr/>
        <w:t xml:space="preserve"> (10-20%) → </w:t>
      </w:r>
      <w:r>
        <w:rPr>
          <w:b/>
        </w:rPr>
        <w:t>Never</w:t>
      </w:r>
      <w:r>
        <w:rPr/>
        <w:t xml:space="preserve"> (0%)</w:t>
      </w:r>
    </w:p>
    <w:p>
      <w:pPr>
        <w:pStyle w:val="BodyText"/>
        <w:rPr/>
      </w:pPr>
      <w:r>
        <w:rPr>
          <w:b/>
        </w:rPr>
        <w:t>Word order: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After </w:t>
      </w:r>
      <w:r>
        <w:rPr>
          <w:b/>
        </w:rPr>
        <w:t>be</w:t>
      </w:r>
      <w:r>
        <w:rPr/>
        <w:t xml:space="preserve"> (am/is/are/was/were)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Before other verbs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After auxiliary verbs (can, do, will, etc.)</w:t>
      </w:r>
    </w:p>
    <w:p>
      <w:pPr>
        <w:pStyle w:val="Heading3"/>
        <w:rPr>
          <w:b/>
        </w:rPr>
      </w:pPr>
      <w:r>
        <w:rPr>
          <w:b/>
        </w:rPr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Heading3"/>
        <w:rPr>
          <w:rFonts w:ascii="Aldine721 BT" w:hAnsi="Aldine721 BT"/>
          <w:b/>
        </w:rPr>
      </w:pPr>
      <w:r>
        <w:rPr>
          <w:rFonts w:ascii="Aldine721 BT" w:hAnsi="Aldine721 BT"/>
          <w:b/>
        </w:rPr>
        <w:t>Exercise 1: Fill in the Blanks</w:t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</w:rPr>
        <w:t>Complete the sentences with an appropriate adverb of frequency (</w:t>
      </w:r>
      <w:r>
        <w:rPr>
          <w:rFonts w:ascii="Aldine721 BT" w:hAnsi="Aldine721 BT"/>
          <w:b/>
        </w:rPr>
        <w:t>always, usually, often, sometimes, rarely, never</w:t>
      </w:r>
      <w:r>
        <w:rPr>
          <w:rFonts w:ascii="Aldine721 BT" w:hAnsi="Aldine721 BT"/>
        </w:rPr>
        <w:t>).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I _________ eat breakfast before I go to work.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She _________ goes to the gym on Mondays.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They _________ watch movies on the weekends.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He _________ forgets to do his homework.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We _________ visit our grandparents during the holidays.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 dog _________ barks at strangers.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My brother _________ helps me with my homework.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We _________ go to the beach in the summer.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She _________ wears a hat when it’s sunny.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I _________ drink coffee in the morning.</w:t>
      </w:r>
    </w:p>
    <w:p>
      <w:pPr>
        <w:pStyle w:val="Heading3"/>
        <w:rPr>
          <w:rFonts w:ascii="Aldine721 BT" w:hAnsi="Aldine721 BT"/>
          <w:b/>
        </w:rPr>
      </w:pPr>
      <w:r>
        <w:rPr>
          <w:rFonts w:ascii="Aldine721 BT" w:hAnsi="Aldine721 BT"/>
          <w:b/>
        </w:rPr>
      </w:r>
    </w:p>
    <w:p>
      <w:pPr>
        <w:pStyle w:val="Heading3"/>
        <w:rPr>
          <w:rFonts w:ascii="Aldine721 BT" w:hAnsi="Aldine721 BT"/>
          <w:b/>
        </w:rPr>
      </w:pPr>
      <w:r>
        <w:rPr>
          <w:rFonts w:ascii="Aldine721 BT" w:hAnsi="Aldine721 BT"/>
          <w:b/>
        </w:rPr>
        <w:t>Exercise 2: Multiple Choice</w:t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</w:rPr>
        <w:t>Choose the best adverb of frequency.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I _________ brush my teeth before bed.</w:t>
        <w:br/>
        <w:t>(a) always   (b) never   (c) rarely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She _________ goes for a run in the park.</w:t>
        <w:br/>
        <w:t>(a) sometimes   (b) rarely   (c) never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They _________ eat out at restaurants.</w:t>
        <w:br/>
        <w:t>(a) often   (b) never   (c) rarely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He _________ brings his lunch to work.</w:t>
        <w:br/>
        <w:t>(a) usually   (b) always   (c) sometimes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We _________ go to the theater.</w:t>
        <w:br/>
        <w:t>(a) rarely   (b) sometimes   (c) often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 cat _________ sleeps on the sofa.</w:t>
        <w:br/>
        <w:t>(a) never   (b) often   (c) rarely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My parents _________ drink tea in the evening.</w:t>
        <w:br/>
        <w:t>(a) usually   (b) always   (c) sometimes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We _________ watch TV together.</w:t>
        <w:br/>
        <w:t>(a) sometimes   (b) rarely   (c) often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She _________ listens to music while studying.</w:t>
        <w:br/>
        <w:t>(a) often   (b) never   (c) rarely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I _________ forget my keys at home.</w:t>
        <w:br/>
        <w:t>(a) always   (b) never   (c) rarely</w:t>
      </w:r>
    </w:p>
    <w:p>
      <w:pPr>
        <w:pStyle w:val="Heading3"/>
        <w:rPr>
          <w:rFonts w:ascii="Aldine721 BT" w:hAnsi="Aldine721 BT"/>
          <w:b/>
        </w:rPr>
      </w:pPr>
      <w:r>
        <w:rPr>
          <w:rFonts w:ascii="Aldine721 BT" w:hAnsi="Aldine721 BT"/>
          <w:b/>
        </w:rPr>
      </w:r>
    </w:p>
    <w:p>
      <w:pPr>
        <w:pStyle w:val="Heading3"/>
        <w:rPr>
          <w:rFonts w:ascii="Aldine721 BT" w:hAnsi="Aldine721 BT"/>
          <w:b/>
        </w:rPr>
      </w:pPr>
      <w:r>
        <w:rPr>
          <w:rFonts w:ascii="Aldine721 BT" w:hAnsi="Aldine721 BT"/>
          <w:b/>
        </w:rPr>
        <w:t>Exercise 3: Sentence Formation</w:t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</w:rPr>
        <w:t>Rearrange the words to form correct sentences.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(usually / I / wake up / at 7 AM) → _________________________________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(sometimes / she / eats / breakfast / at the cafe) → _________________________________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(often / we / play / tennis / on Saturdays) → _________________________________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(never / he / drinks / coffee / at night) → _________________________________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(rarely / they / go / to the cinema) → _________________________________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(always / my brother / helps / with chores / me) → _________________________________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(sometimes / we / visit / our friends / on weekends) → _________________________________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(usually / she / wears / a coat / in winter) → _________________________________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(often / I / read / before bed / a book) → _________________________________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(rarely / it / rains / in the summer) → _________________________________</w:t>
      </w:r>
    </w:p>
    <w:p>
      <w:pPr>
        <w:pStyle w:val="Heading3"/>
        <w:rPr>
          <w:rFonts w:ascii="Aldine721 BT" w:hAnsi="Aldine721 BT"/>
          <w:b/>
        </w:rPr>
      </w:pPr>
      <w:r>
        <w:rPr>
          <w:rFonts w:ascii="Aldine721 BT" w:hAnsi="Aldine721 BT"/>
          <w:b/>
        </w:rPr>
      </w:r>
    </w:p>
    <w:p>
      <w:pPr>
        <w:pStyle w:val="Heading3"/>
        <w:rPr>
          <w:rFonts w:ascii="Aldine721 BT" w:hAnsi="Aldine721 BT"/>
          <w:b/>
        </w:rPr>
      </w:pPr>
      <w:r>
        <w:rPr>
          <w:rFonts w:ascii="Aldine721 BT" w:hAnsi="Aldine721 BT"/>
          <w:b/>
        </w:rPr>
        <w:t>Exercise 4: Error Correction</w:t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</w:rPr>
        <w:t>Correct the mistakes.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She always go to the gym on Mondays. → _________________________________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They sometimes eats dinner at 7 PM. → _________________________________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He usually wake up early in the morning. → _________________________________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We rarely goes to the park on weekdays. → _________________________________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I never forgets my homework at home. → _________________________________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 dog often barks at night. → _________________________________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My parents always drink tea in the afternoon. → _________________________________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She usually wear a hat in the summer. → _________________________________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We sometimes watches TV together. → _________________________________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He never eats breakfast before work. → _________________________________</w:t>
      </w:r>
    </w:p>
    <w:p>
      <w:pPr>
        <w:pStyle w:val="Heading3"/>
        <w:rPr>
          <w:rFonts w:ascii="Aldine721 BT" w:hAnsi="Aldine721 BT"/>
          <w:b/>
        </w:rPr>
      </w:pPr>
      <w:r>
        <w:rPr>
          <w:rFonts w:ascii="Aldine721 BT" w:hAnsi="Aldine721 BT"/>
          <w:b/>
        </w:rPr>
      </w:r>
    </w:p>
    <w:p>
      <w:pPr>
        <w:pStyle w:val="Heading3"/>
        <w:rPr>
          <w:rFonts w:ascii="Aldine721 BT" w:hAnsi="Aldine721 BT"/>
          <w:b/>
        </w:rPr>
      </w:pPr>
      <w:r>
        <w:rPr>
          <w:rFonts w:ascii="Aldine721 BT" w:hAnsi="Aldine721 BT"/>
          <w:b/>
        </w:rPr>
        <w:t>Exercise 5: Context-Based Sentences</w:t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</w:rPr>
        <w:t>Complete the sentences with an appropriate adverb of frequency.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(always) I _________ brush my teeth twice a day.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(usually) She _________ goes jogging in the morning.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(often) They _________ visit their relatives on weekends.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(sometimes) We _________ go out for dinner on Fridays.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(rarely) He _________ forgets his homework.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(never) She _________ skips breakfast.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(always) We _________ celebrate our birthdays together.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(usually) I _________ read a book before going to sleep.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(sometimes) He _________ helps his sister with her homework.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(often) They _________ travel during the holidays.</w:t>
      </w:r>
    </w:p>
    <w:p>
      <w:pPr>
        <w:pStyle w:val="BodyText"/>
        <w:spacing w:before="0" w:after="140"/>
        <w:rPr>
          <w:rFonts w:ascii="Aldine721 BT" w:hAnsi="Aldine721 BT"/>
        </w:rPr>
      </w:pPr>
      <w:r>
        <w:rPr>
          <w:rFonts w:ascii="Aldine721 BT" w:hAnsi="Aldine721 BT"/>
        </w:rPr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cols w:num="2" w:space="0" w:equalWidth="true" w:sep="false"/>
          <w:formProt w:val="false"/>
          <w:textDirection w:val="lrTb"/>
          <w:docGrid w:type="default" w:linePitch="100" w:charSpace="0"/>
        </w:sectPr>
      </w:pPr>
    </w:p>
    <w:p>
      <w:pPr>
        <w:pStyle w:val="Normal"/>
        <w:rPr/>
      </w:pPr>
      <w:r>
        <w:rPr/>
      </w:r>
    </w:p>
    <w:sectPr>
      <w:type w:val="continuous"/>
      <w:pgSz w:w="11906" w:h="16838"/>
      <w:pgMar w:left="1134" w:right="1134" w:gutter="0" w:header="0" w:top="1134" w:footer="0" w:bottom="1134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Aldine721 BT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36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roid Sans" w:cs="Droid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Droid Sans" w:cs="Droid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Droid Sans" w:cs="Droid 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Droid Sans" w:cs="Droid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Droid Sans" w:cs="Droid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Droid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itle">
    <w:name w:val="Title"/>
    <w:basedOn w:val="Normal"/>
    <w:next w:val="Normal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Arial" w:hAnsi="Arial" w:eastAsia="DejaVu Sans" w:cs="DejaVu Sans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Contedodoquadro">
    <w:name w:val="Conteúdo do quadro"/>
    <w:basedOn w:val="Normal"/>
    <w:qFormat/>
    <w:pPr/>
    <w:rPr/>
  </w:style>
  <w:style w:type="paragraph" w:styleId="FrameContentsuser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LibreOffice/26.2.4.2$Linux_X86_64 LibreOffice_project/620$Build-2</Application>
  <AppVersion>15.0000</AppVersion>
  <Pages>3</Pages>
  <Words>657</Words>
  <Characters>3452</Characters>
  <CharactersWithSpaces>4025</CharactersWithSpaces>
  <Paragraphs>70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2024-05-19T01:27:10Z</dcterms:created>
  <dc:creator/>
  <dc:description/>
  <dc:language>en-US</dc:language>
  <cp:lastModifiedBy/>
  <dcterms:modified xsi:type="dcterms:W3CDTF">2026-07-01T22:33:36Z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