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ldine721 BT" w:hAnsi="Aldine721 BT"/>
          <w:highlight w:val="none"/>
          <w:u w:val="none"/>
          <w:shd w:fill="auto" w:val="clear"/>
        </w:rPr>
      </w:pPr>
      <w:r>
        <w:rPr>
          <w:rFonts w:ascii="Aldine721 BT" w:hAnsi="Aldine721 BT"/>
          <w:u w:val="none"/>
          <w:shd w:fill="auto" w:val="clear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-679450</wp:posOffset>
                </wp:positionV>
                <wp:extent cx="4964430" cy="160782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60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start="0" w:end="0"/>
                              <w:jc w:val="center"/>
                              <w:rPr>
                                <w:rFonts w:ascii="Sketch Book" w:hAnsi="Sketch Book"/>
                                <w:b w:val="false"/>
                                <w:bCs w:val="false"/>
                                <w:color w:themeColor="accent1" w:themeShade="bf" w:val="365F91"/>
                                <w:sz w:val="102"/>
                                <w:szCs w:val="102"/>
                              </w:rPr>
                            </w:pPr>
                            <w:r>
                              <w:rPr>
                                <w:rFonts w:eastAsia="Source Han Sans CN" w:ascii="Sketch Book" w:hAnsi="Sketch Book"/>
                                <w:b w:val="false"/>
                                <w:bCs w:val="false"/>
                                <w:color w:themeColor="accent1" w:themeShade="bf" w:val="365F91"/>
                                <w:sz w:val="102"/>
                                <w:szCs w:val="102"/>
                              </w:rPr>
                              <w:t>Animal Management Solutions</w:t>
                            </w:r>
                          </w:p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start="0" w:end="0"/>
                              <w:jc w:val="center"/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5.4pt;margin-top:-53.5pt;width:390.85pt;height:12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start="0" w:end="0"/>
                        <w:jc w:val="center"/>
                        <w:rPr>
                          <w:rFonts w:ascii="Sketch Book" w:hAnsi="Sketch Book"/>
                          <w:b w:val="false"/>
                          <w:bCs w:val="false"/>
                          <w:color w:themeColor="accent1" w:themeShade="bf" w:val="365F91"/>
                          <w:sz w:val="102"/>
                          <w:szCs w:val="102"/>
                        </w:rPr>
                      </w:pPr>
                      <w:r>
                        <w:rPr>
                          <w:rFonts w:eastAsia="Source Han Sans CN" w:ascii="Sketch Book" w:hAnsi="Sketch Book"/>
                          <w:b w:val="false"/>
                          <w:bCs w:val="false"/>
                          <w:color w:themeColor="accent1" w:themeShade="bf" w:val="365F91"/>
                          <w:sz w:val="102"/>
                          <w:szCs w:val="102"/>
                        </w:rPr>
                        <w:t>Animal Management Solutions</w:t>
                      </w:r>
                    </w:p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start="0" w:end="0"/>
                        <w:jc w:val="center"/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ldine721 BT" w:hAnsi="Aldine721 BT"/>
          <w:highlight w:val="none"/>
          <w:u w:val="none"/>
          <w:shd w:fill="auto" w:val="clear"/>
        </w:rPr>
      </w:pPr>
      <w:r>
        <w:rPr>
          <w:rFonts w:ascii="Aldine721 BT" w:hAnsi="Aldine721 BT"/>
          <w:u w:val="none"/>
          <w:shd w:fill="auto" w:val="clear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4" behindDoc="1" locked="0" layoutInCell="1" allowOverlap="1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Fonts w:ascii="Aldine721 BT" w:hAnsi="Aldine721 BT"/>
          <w:highlight w:val="none"/>
          <w:u w:val="none"/>
          <w:shd w:fill="auto" w:val="clear"/>
        </w:rPr>
      </w:pPr>
      <w:r>
        <w:rPr>
          <w:rFonts w:ascii="Aldine721 BT" w:hAnsi="Aldine721 BT"/>
          <w:u w:val="none"/>
          <w:shd w:fill="auto" w:val="clear"/>
        </w:rPr>
      </w:r>
    </w:p>
    <w:p>
      <w:pPr>
        <w:pStyle w:val="Title"/>
        <w:rPr>
          <w:rFonts w:ascii="Aldine721 BT" w:hAnsi="Aldine721 BT"/>
          <w:highlight w:val="none"/>
          <w:u w:val="none"/>
          <w:shd w:fill="auto" w:val="clear"/>
        </w:rPr>
      </w:pPr>
      <w:r>
        <w:rPr>
          <w:rFonts w:ascii="Aldine721 BT" w:hAnsi="Aldine721 BT"/>
          <w:u w:val="none"/>
          <w:shd w:fill="auto" w:val="clear"/>
        </w:rPr>
      </w:r>
    </w:p>
    <w:p>
      <w:pPr>
        <w:pStyle w:val="Normal"/>
        <w:rPr>
          <w:rFonts w:ascii="Aldine721 BT" w:hAnsi="Aldine721 BT"/>
          <w:highlight w:val="none"/>
          <w:u w:val="none"/>
          <w:shd w:fill="auto" w:val="clear"/>
        </w:rPr>
      </w:pPr>
      <w:r>
        <w:rPr>
          <w:rFonts w:ascii="Aldine721 BT" w:hAnsi="Aldine721 BT"/>
          <w:u w:val="none"/>
          <w:shd w:fill="auto" w:val="clear"/>
        </w:rPr>
      </w:r>
    </w:p>
    <w:p>
      <w:pPr>
        <w:pStyle w:val="Heading3"/>
        <w:numPr>
          <w:ilvl w:val="2"/>
          <w:numId w:val="2"/>
        </w:numPr>
        <w:jc w:val="both"/>
        <w:rPr>
          <w:u w:val="none"/>
        </w:rPr>
      </w:pPr>
      <w:r>
        <w:rPr>
          <w:rFonts w:eastAsia="Droid Sans Fallback" w:cs="Droid Sans Devanagari" w:ascii="Aldine721 BT" w:hAnsi="Aldine721 BT"/>
          <w:sz w:val="40"/>
          <w:szCs w:val="24"/>
          <w:u w:val="none"/>
          <w:shd w:fill="auto" w:val="clear"/>
        </w:rPr>
        <w:t>Gallagher: World-Leading Animal Management Solutions</w:t>
      </w:r>
    </w:p>
    <w:p>
      <w:pPr>
        <w:pStyle w:val="BodyText"/>
        <w:ind w:hanging="0" w:start="0" w:end="0"/>
        <w:jc w:val="both"/>
        <w:rPr>
          <w:rFonts w:ascii="Aldine721 BT" w:hAnsi="Aldine721 BT"/>
          <w:sz w:val="40"/>
          <w:u w:val="none"/>
        </w:rPr>
      </w:pPr>
      <w:r>
        <w:rPr>
          <w:rFonts w:ascii="Aldine721 BT" w:hAnsi="Aldine721 BT"/>
          <w:sz w:val="40"/>
          <w:u w:val="none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start="0" w:end="0"/>
        <w:jc w:val="both"/>
        <w:rPr/>
      </w:pPr>
      <w:r>
        <w:rPr>
          <w:rFonts w:ascii="Aldine721 BT" w:hAnsi="Aldine721 BT"/>
          <w:sz w:val="40"/>
          <w:u w:val="none"/>
        </w:rPr>
        <w:t xml:space="preserve">Gallagher is a company that provides </w:t>
      </w:r>
      <w:r>
        <w:rPr>
          <w:rStyle w:val="Strong"/>
          <w:rFonts w:ascii="Aldine721 BT" w:hAnsi="Aldine721 BT"/>
          <w:sz w:val="40"/>
          <w:u w:val="none"/>
        </w:rPr>
        <w:t>world-leading animal management solutions</w:t>
      </w:r>
      <w:r>
        <w:rPr>
          <w:rFonts w:ascii="Aldine721 BT" w:hAnsi="Aldine721 BT"/>
          <w:sz w:val="40"/>
          <w:u w:val="none"/>
        </w:rPr>
        <w:t xml:space="preserve"> for farmers around the world. They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innovative products like electric fences, weighing systems, and electronic identification tags. These tools help farmers </w:t>
      </w:r>
      <w:r>
        <w:rPr>
          <w:rStyle w:val="Strong"/>
          <w:rFonts w:ascii="Aldine721 BT" w:hAnsi="Aldine721 BT"/>
          <w:sz w:val="40"/>
          <w:u w:val="none"/>
        </w:rPr>
        <w:t>do</w:t>
      </w:r>
      <w:r>
        <w:rPr>
          <w:rFonts w:ascii="Aldine721 BT" w:hAnsi="Aldine721 BT"/>
          <w:sz w:val="40"/>
          <w:u w:val="none"/>
        </w:rPr>
        <w:t xml:space="preserve"> their jobs more efficiently and safely.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start="0" w:end="0"/>
        <w:jc w:val="both"/>
        <w:rPr/>
      </w:pPr>
      <w:r>
        <w:rPr>
          <w:rFonts w:ascii="Aldine721 BT" w:hAnsi="Aldine721 BT"/>
          <w:sz w:val="40"/>
          <w:u w:val="none"/>
        </w:rPr>
        <w:t xml:space="preserve">Every day, farmers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important decisions about their animals. With Gallagher's technology, they can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better choices to improve animal health and farm profits. For example, the systems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it easy to monitor water supplies and track livestock movement.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start="0" w:end="0"/>
        <w:jc w:val="both"/>
        <w:rPr/>
      </w:pPr>
      <w:r>
        <w:rPr>
          <w:rFonts w:ascii="Aldine721 BT" w:hAnsi="Aldine721 BT"/>
          <w:sz w:val="40"/>
          <w:u w:val="none"/>
        </w:rPr>
        <w:t xml:space="preserve">The CEO of Gallagher </w:t>
      </w:r>
      <w:r>
        <w:rPr>
          <w:rStyle w:val="Strong"/>
          <w:rFonts w:ascii="Aldine721 BT" w:hAnsi="Aldine721 BT"/>
          <w:sz w:val="40"/>
          <w:u w:val="none"/>
        </w:rPr>
        <w:t>says</w:t>
      </w:r>
      <w:r>
        <w:rPr>
          <w:rFonts w:ascii="Aldine721 BT" w:hAnsi="Aldine721 BT"/>
          <w:sz w:val="40"/>
          <w:u w:val="none"/>
        </w:rPr>
        <w:t xml:space="preserve">, "We want to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farming simpler and more productive." He often </w:t>
      </w:r>
      <w:r>
        <w:rPr>
          <w:rStyle w:val="Strong"/>
          <w:rFonts w:ascii="Aldine721 BT" w:hAnsi="Aldine721 BT"/>
          <w:sz w:val="40"/>
          <w:u w:val="none"/>
        </w:rPr>
        <w:t>tells</w:t>
      </w:r>
      <w:r>
        <w:rPr>
          <w:rFonts w:ascii="Aldine721 BT" w:hAnsi="Aldine721 BT"/>
          <w:sz w:val="40"/>
          <w:u w:val="none"/>
        </w:rPr>
        <w:t xml:space="preserve"> reporters, "Our solutions </w:t>
      </w:r>
      <w:r>
        <w:rPr>
          <w:rStyle w:val="Strong"/>
          <w:rFonts w:ascii="Aldine721 BT" w:hAnsi="Aldine721 BT"/>
          <w:sz w:val="40"/>
          <w:u w:val="none"/>
        </w:rPr>
        <w:t>do</w:t>
      </w:r>
      <w:r>
        <w:rPr>
          <w:rFonts w:ascii="Aldine721 BT" w:hAnsi="Aldine721 BT"/>
          <w:sz w:val="40"/>
          <w:u w:val="none"/>
        </w:rPr>
        <w:t xml:space="preserve"> a great job of keeping animals safe." In interviews, experts </w:t>
      </w:r>
      <w:r>
        <w:rPr>
          <w:rStyle w:val="Strong"/>
          <w:rFonts w:ascii="Aldine721 BT" w:hAnsi="Aldine721 BT"/>
          <w:sz w:val="40"/>
          <w:u w:val="none"/>
        </w:rPr>
        <w:t>speak</w:t>
      </w:r>
      <w:r>
        <w:rPr>
          <w:rFonts w:ascii="Aldine721 BT" w:hAnsi="Aldine721 BT"/>
          <w:sz w:val="40"/>
          <w:u w:val="none"/>
        </w:rPr>
        <w:t xml:space="preserve"> about how Gallagher's products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a real difference. They </w:t>
      </w:r>
      <w:r>
        <w:rPr>
          <w:rStyle w:val="Strong"/>
          <w:rFonts w:ascii="Aldine721 BT" w:hAnsi="Aldine721 BT"/>
          <w:sz w:val="40"/>
          <w:u w:val="none"/>
        </w:rPr>
        <w:t>talk</w:t>
      </w:r>
      <w:r>
        <w:rPr>
          <w:rFonts w:ascii="Aldine721 BT" w:hAnsi="Aldine721 BT"/>
          <w:sz w:val="40"/>
          <w:u w:val="none"/>
        </w:rPr>
        <w:t xml:space="preserve"> about the benefits during conferences, </w:t>
      </w:r>
      <w:r>
        <w:rPr>
          <w:rStyle w:val="Strong"/>
          <w:rFonts w:ascii="Aldine721 BT" w:hAnsi="Aldine721 BT"/>
          <w:sz w:val="40"/>
          <w:u w:val="none"/>
        </w:rPr>
        <w:t>saying</w:t>
      </w:r>
      <w:r>
        <w:rPr>
          <w:rFonts w:ascii="Aldine721 BT" w:hAnsi="Aldine721 BT"/>
          <w:sz w:val="40"/>
          <w:u w:val="none"/>
        </w:rPr>
        <w:t xml:space="preserve"> things like, "This technology helps farmers </w:t>
      </w:r>
      <w:r>
        <w:rPr>
          <w:rStyle w:val="Strong"/>
          <w:rFonts w:ascii="Aldine721 BT" w:hAnsi="Aldine721 BT"/>
          <w:sz w:val="40"/>
          <w:u w:val="none"/>
        </w:rPr>
        <w:t>do</w:t>
      </w:r>
      <w:r>
        <w:rPr>
          <w:rFonts w:ascii="Aldine721 BT" w:hAnsi="Aldine721 BT"/>
          <w:sz w:val="40"/>
          <w:u w:val="none"/>
        </w:rPr>
        <w:t xml:space="preserve"> less work while achieving more."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start="0" w:end="0"/>
        <w:jc w:val="both"/>
        <w:rPr/>
      </w:pPr>
      <w:r>
        <w:rPr>
          <w:rFonts w:ascii="Aldine721 BT" w:hAnsi="Aldine721 BT"/>
          <w:sz w:val="40"/>
          <w:u w:val="none"/>
        </w:rPr>
        <w:t xml:space="preserve">One farmer </w:t>
      </w:r>
      <w:r>
        <w:rPr>
          <w:rStyle w:val="Strong"/>
          <w:rFonts w:ascii="Aldine721 BT" w:hAnsi="Aldine721 BT"/>
          <w:sz w:val="40"/>
          <w:u w:val="none"/>
        </w:rPr>
        <w:t>told</w:t>
      </w:r>
      <w:r>
        <w:rPr>
          <w:rFonts w:ascii="Aldine721 BT" w:hAnsi="Aldine721 BT"/>
          <w:sz w:val="40"/>
          <w:u w:val="none"/>
        </w:rPr>
        <w:t xml:space="preserve"> us, "Before, I had to </w:t>
      </w:r>
      <w:r>
        <w:rPr>
          <w:rStyle w:val="Strong"/>
          <w:rFonts w:ascii="Aldine721 BT" w:hAnsi="Aldine721 BT"/>
          <w:sz w:val="40"/>
          <w:u w:val="none"/>
        </w:rPr>
        <w:t>do</w:t>
      </w:r>
      <w:r>
        <w:rPr>
          <w:rFonts w:ascii="Aldine721 BT" w:hAnsi="Aldine721 BT"/>
          <w:sz w:val="40"/>
          <w:u w:val="none"/>
        </w:rPr>
        <w:t xml:space="preserve"> a lot of manual checks, but now the system </w:t>
      </w:r>
      <w:r>
        <w:rPr>
          <w:rStyle w:val="Strong"/>
          <w:rFonts w:ascii="Aldine721 BT" w:hAnsi="Aldine721 BT"/>
          <w:sz w:val="40"/>
          <w:u w:val="none"/>
        </w:rPr>
        <w:t>does</w:t>
      </w:r>
      <w:r>
        <w:rPr>
          <w:rFonts w:ascii="Aldine721 BT" w:hAnsi="Aldine721 BT"/>
          <w:sz w:val="40"/>
          <w:u w:val="none"/>
        </w:rPr>
        <w:t xml:space="preserve"> it automatically." Another expert </w:t>
      </w:r>
      <w:r>
        <w:rPr>
          <w:rStyle w:val="Strong"/>
          <w:rFonts w:ascii="Aldine721 BT" w:hAnsi="Aldine721 BT"/>
          <w:sz w:val="40"/>
          <w:u w:val="none"/>
        </w:rPr>
        <w:t>said</w:t>
      </w:r>
      <w:r>
        <w:rPr>
          <w:rFonts w:ascii="Aldine721 BT" w:hAnsi="Aldine721 BT"/>
          <w:sz w:val="40"/>
          <w:u w:val="none"/>
        </w:rPr>
        <w:t xml:space="preserve">, "Gallagher continues to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advancements that everyone </w:t>
      </w:r>
      <w:r>
        <w:rPr>
          <w:rStyle w:val="Strong"/>
          <w:rFonts w:ascii="Aldine721 BT" w:hAnsi="Aldine721 BT"/>
          <w:sz w:val="40"/>
          <w:u w:val="none"/>
        </w:rPr>
        <w:t>talks</w:t>
      </w:r>
      <w:r>
        <w:rPr>
          <w:rFonts w:ascii="Aldine721 BT" w:hAnsi="Aldine721 BT"/>
          <w:sz w:val="40"/>
          <w:u w:val="none"/>
        </w:rPr>
        <w:t xml:space="preserve"> about in the industry."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start="0" w:end="0"/>
        <w:jc w:val="both"/>
        <w:rPr/>
      </w:pPr>
      <w:r>
        <w:rPr>
          <w:rFonts w:ascii="Aldine721 BT" w:hAnsi="Aldine721 BT"/>
          <w:sz w:val="40"/>
          <w:u w:val="none"/>
        </w:rPr>
        <w:t xml:space="preserve">If you </w:t>
      </w:r>
      <w:r>
        <w:rPr>
          <w:rStyle w:val="Strong"/>
          <w:rFonts w:ascii="Aldine721 BT" w:hAnsi="Aldine721 BT"/>
          <w:sz w:val="40"/>
          <w:u w:val="none"/>
        </w:rPr>
        <w:t>speak</w:t>
      </w:r>
      <w:r>
        <w:rPr>
          <w:rFonts w:ascii="Aldine721 BT" w:hAnsi="Aldine721 BT"/>
          <w:sz w:val="40"/>
          <w:u w:val="none"/>
        </w:rPr>
        <w:t xml:space="preserve"> English well, you can </w:t>
      </w:r>
      <w:r>
        <w:rPr>
          <w:rStyle w:val="Strong"/>
          <w:rFonts w:ascii="Aldine721 BT" w:hAnsi="Aldine721 BT"/>
          <w:sz w:val="40"/>
          <w:u w:val="none"/>
        </w:rPr>
        <w:t>tell</w:t>
      </w:r>
      <w:r>
        <w:rPr>
          <w:rFonts w:ascii="Aldine721 BT" w:hAnsi="Aldine721 BT"/>
          <w:sz w:val="40"/>
          <w:u w:val="none"/>
        </w:rPr>
        <w:t xml:space="preserve"> your friends about these solutions. Or </w:t>
      </w:r>
      <w:r>
        <w:rPr>
          <w:rStyle w:val="Strong"/>
          <w:rFonts w:ascii="Aldine721 BT" w:hAnsi="Aldine721 BT"/>
          <w:sz w:val="40"/>
          <w:u w:val="none"/>
        </w:rPr>
        <w:t>talk</w:t>
      </w:r>
      <w:r>
        <w:rPr>
          <w:rFonts w:ascii="Aldine721 BT" w:hAnsi="Aldine721 BT"/>
          <w:sz w:val="40"/>
          <w:u w:val="none"/>
        </w:rPr>
        <w:t xml:space="preserve"> to a farmer and </w:t>
      </w:r>
      <w:r>
        <w:rPr>
          <w:rStyle w:val="Strong"/>
          <w:rFonts w:ascii="Aldine721 BT" w:hAnsi="Aldine721 BT"/>
          <w:sz w:val="40"/>
          <w:u w:val="none"/>
        </w:rPr>
        <w:t>say</w:t>
      </w:r>
      <w:r>
        <w:rPr>
          <w:rFonts w:ascii="Aldine721 BT" w:hAnsi="Aldine721 BT"/>
          <w:sz w:val="40"/>
          <w:u w:val="none"/>
        </w:rPr>
        <w:t xml:space="preserve">, "You should </w:t>
      </w:r>
      <w:r>
        <w:rPr>
          <w:rStyle w:val="Strong"/>
          <w:rFonts w:ascii="Aldine721 BT" w:hAnsi="Aldine721 BT"/>
          <w:sz w:val="40"/>
          <w:u w:val="none"/>
        </w:rPr>
        <w:t>do</w:t>
      </w:r>
      <w:r>
        <w:rPr>
          <w:rFonts w:ascii="Aldine721 BT" w:hAnsi="Aldine721 BT"/>
          <w:sz w:val="40"/>
          <w:u w:val="none"/>
        </w:rPr>
        <w:t xml:space="preserve"> some research on Gallagher – they </w:t>
      </w: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 the best tools!"</w:t>
      </w:r>
    </w:p>
    <w:p>
      <w:pPr>
        <w:pStyle w:val="Heading4"/>
        <w:spacing w:lineRule="auto" w:line="276" w:before="0" w:after="140"/>
        <w:jc w:val="both"/>
        <w:rPr>
          <w:u w:val="none"/>
        </w:rPr>
      </w:pPr>
      <w:r>
        <w:rPr>
          <w:rFonts w:eastAsia="Droid Sans Fallback" w:cs="Droid Sans Devanagari" w:ascii="Aldine721 BT" w:hAnsi="Aldine721 BT"/>
          <w:sz w:val="40"/>
          <w:u w:val="none"/>
        </w:rPr>
        <w:t>Key Vocabulary Practice: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/>
      </w:pPr>
      <w:r>
        <w:rPr>
          <w:rStyle w:val="Strong"/>
          <w:rFonts w:ascii="Aldine721 BT" w:hAnsi="Aldine721 BT"/>
          <w:sz w:val="40"/>
          <w:u w:val="none"/>
        </w:rPr>
        <w:t>Make</w:t>
      </w:r>
      <w:r>
        <w:rPr>
          <w:rFonts w:ascii="Aldine721 BT" w:hAnsi="Aldine721 BT"/>
          <w:sz w:val="40"/>
          <w:u w:val="none"/>
        </w:rPr>
        <w:t xml:space="preserve">: create/produce (e.g., make products, make decisions, make a difference)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/>
      </w:pPr>
      <w:r>
        <w:rPr>
          <w:rStyle w:val="Strong"/>
          <w:rFonts w:ascii="Aldine721 BT" w:hAnsi="Aldine721 BT"/>
          <w:sz w:val="40"/>
          <w:u w:val="none"/>
        </w:rPr>
        <w:t>Do</w:t>
      </w:r>
      <w:r>
        <w:rPr>
          <w:rFonts w:ascii="Aldine721 BT" w:hAnsi="Aldine721 BT"/>
          <w:sz w:val="40"/>
          <w:u w:val="none"/>
        </w:rPr>
        <w:t xml:space="preserve">: perform/action (e.g., do jobs, do checks, do research)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/>
      </w:pPr>
      <w:r>
        <w:rPr>
          <w:rStyle w:val="Strong"/>
          <w:rFonts w:ascii="Aldine721 BT" w:hAnsi="Aldine721 BT"/>
          <w:sz w:val="40"/>
          <w:u w:val="none"/>
        </w:rPr>
        <w:t>Speak</w:t>
      </w:r>
      <w:r>
        <w:rPr>
          <w:rFonts w:ascii="Aldine721 BT" w:hAnsi="Aldine721 BT"/>
          <w:sz w:val="40"/>
          <w:u w:val="none"/>
        </w:rPr>
        <w:t xml:space="preserve">: talk in general or formally (e.g., speak about)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/>
      </w:pPr>
      <w:r>
        <w:rPr>
          <w:rStyle w:val="Strong"/>
          <w:rFonts w:ascii="Aldine721 BT" w:hAnsi="Aldine721 BT"/>
          <w:sz w:val="40"/>
          <w:u w:val="none"/>
        </w:rPr>
        <w:t>Talk</w:t>
      </w:r>
      <w:r>
        <w:rPr>
          <w:rFonts w:ascii="Aldine721 BT" w:hAnsi="Aldine721 BT"/>
          <w:sz w:val="40"/>
          <w:u w:val="none"/>
        </w:rPr>
        <w:t xml:space="preserve">: converse informally (e.g., talk about)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/>
      </w:pPr>
      <w:r>
        <w:rPr>
          <w:rStyle w:val="Strong"/>
          <w:rFonts w:ascii="Aldine721 BT" w:hAnsi="Aldine721 BT"/>
          <w:sz w:val="40"/>
          <w:u w:val="none"/>
        </w:rPr>
        <w:t>Tell</w:t>
      </w:r>
      <w:r>
        <w:rPr>
          <w:rFonts w:ascii="Aldine721 BT" w:hAnsi="Aldine721 BT"/>
          <w:sz w:val="40"/>
          <w:u w:val="none"/>
        </w:rPr>
        <w:t xml:space="preserve">: inform someone (e.g., tell reporters, told us)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jc w:val="both"/>
        <w:rPr/>
      </w:pPr>
      <w:r>
        <w:rPr>
          <w:rStyle w:val="Strong"/>
          <w:rFonts w:ascii="Aldine721 BT" w:hAnsi="Aldine721 BT"/>
          <w:sz w:val="40"/>
          <w:u w:val="none"/>
        </w:rPr>
        <w:t>Say</w:t>
      </w:r>
      <w:r>
        <w:rPr>
          <w:rFonts w:ascii="Aldine721 BT" w:hAnsi="Aldine721 BT"/>
          <w:sz w:val="40"/>
          <w:u w:val="none"/>
        </w:rPr>
        <w:t>: express words (e.g., says, said)</w:t>
      </w:r>
    </w:p>
    <w:p>
      <w:pPr>
        <w:pStyle w:val="BodyText"/>
        <w:spacing w:before="0" w:after="140"/>
        <w:jc w:val="both"/>
        <w:rPr>
          <w:rFonts w:ascii="Aldine721 BT" w:hAnsi="Aldine721 BT"/>
          <w:highlight w:val="none"/>
          <w:u w:val="none"/>
          <w:shd w:fill="auto" w:val="clear"/>
        </w:rPr>
      </w:pPr>
      <w:r>
        <w:rPr>
          <w:rFonts w:ascii="Aldine721 BT" w:hAnsi="Aldine721 BT"/>
          <w:u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urce Han Sans CN" w:cs="Noto Sans Devanagari"/>
      <w:b/>
      <w:bCs/>
      <w:sz w:val="24"/>
      <w:szCs w:val="24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280</TotalTime>
  <Application>LibreOffice/26.2.3.2$Linux_X86_64 LibreOffice_project/620$Build-2</Application>
  <AppVersion>15.0000</AppVersion>
  <Pages>2</Pages>
  <Words>277</Words>
  <Characters>1524</Characters>
  <CharactersWithSpaces>1784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2026-05-05T11:07:11Z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