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640"/>
      </w:tblGrid>
      <w:tr w:rsidR="00BC77FE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77FE" w:rsidRDefault="00775DDE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533265" cy="4603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7FE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77FE" w:rsidRDefault="00775DDE">
            <w:pPr>
              <w:keepNext/>
              <w:ind w:left="-108" w:right="-16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>Faculdade</w:t>
            </w:r>
            <w:r>
              <w:rPr>
                <w:b/>
                <w:bCs/>
                <w:sz w:val="36"/>
                <w:szCs w:val="36"/>
              </w:rPr>
              <w:t xml:space="preserve"> de Ciências e Tecnologia</w:t>
            </w:r>
          </w:p>
        </w:tc>
      </w:tr>
      <w:tr w:rsidR="00BC77FE">
        <w:trPr>
          <w:cantSplit/>
        </w:trPr>
        <w:tc>
          <w:tcPr>
            <w:tcW w:w="8928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BC77FE" w:rsidRDefault="00775DDE">
            <w:pPr>
              <w:keepNext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MS Mincho"/>
                <w:b/>
                <w:bCs/>
                <w:sz w:val="28"/>
                <w:szCs w:val="28"/>
              </w:rPr>
              <w:t>Departamento</w:t>
            </w:r>
            <w:r>
              <w:rPr>
                <w:b/>
                <w:bCs/>
                <w:sz w:val="28"/>
                <w:szCs w:val="28"/>
              </w:rPr>
              <w:t xml:space="preserve"> de Matemática e Computação</w:t>
            </w:r>
          </w:p>
        </w:tc>
      </w:tr>
      <w:tr w:rsidR="00BC77FE">
        <w:trPr>
          <w:cantSplit/>
        </w:trPr>
        <w:tc>
          <w:tcPr>
            <w:tcW w:w="8928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BC77FE" w:rsidRDefault="00775DDE">
            <w:pPr>
              <w:keepNext/>
              <w:jc w:val="center"/>
              <w:rPr>
                <w:b/>
                <w:bCs/>
                <w:color w:val="404040"/>
              </w:rPr>
            </w:pPr>
            <w:r>
              <w:rPr>
                <w:rFonts w:eastAsia="MS Mincho"/>
                <w:b/>
                <w:bCs/>
                <w:color w:val="404040"/>
                <w:sz w:val="22"/>
                <w:szCs w:val="22"/>
              </w:rPr>
              <w:t>Rua</w:t>
            </w:r>
            <w:r>
              <w:rPr>
                <w:b/>
                <w:bCs/>
                <w:color w:val="404040"/>
                <w:sz w:val="22"/>
                <w:szCs w:val="22"/>
              </w:rPr>
              <w:t xml:space="preserve"> Roberto Simonsen, 305 CEP 19060-900 </w:t>
            </w:r>
            <w:proofErr w:type="gramStart"/>
            <w:r>
              <w:rPr>
                <w:b/>
                <w:bCs/>
                <w:color w:val="404040"/>
                <w:sz w:val="22"/>
                <w:szCs w:val="22"/>
              </w:rPr>
              <w:t>–  Presidente</w:t>
            </w:r>
            <w:proofErr w:type="gramEnd"/>
            <w:r>
              <w:rPr>
                <w:b/>
                <w:bCs/>
                <w:color w:val="404040"/>
                <w:sz w:val="22"/>
                <w:szCs w:val="22"/>
              </w:rPr>
              <w:t xml:space="preserve"> Prudente - SP </w:t>
            </w:r>
          </w:p>
        </w:tc>
      </w:tr>
    </w:tbl>
    <w:p w:rsidR="00BC77FE" w:rsidRDefault="00775DDE">
      <w:pPr>
        <w:pStyle w:val="Ttulo10"/>
      </w:pPr>
      <w:r>
        <w:t>Bacharelado</w:t>
      </w:r>
      <w:r>
        <w:rPr>
          <w:rFonts w:eastAsia="Arial"/>
        </w:rPr>
        <w:t xml:space="preserve"> </w:t>
      </w:r>
      <w:r>
        <w:t>em</w:t>
      </w:r>
      <w:r>
        <w:rPr>
          <w:rFonts w:eastAsia="Arial"/>
        </w:rPr>
        <w:t xml:space="preserve"> </w:t>
      </w:r>
      <w:r>
        <w:t>Ciência</w:t>
      </w:r>
      <w:r>
        <w:rPr>
          <w:rFonts w:eastAsia="Arial"/>
        </w:rPr>
        <w:t xml:space="preserve"> </w:t>
      </w:r>
      <w:r>
        <w:t>da</w:t>
      </w:r>
      <w:r>
        <w:rPr>
          <w:rFonts w:eastAsia="Arial"/>
        </w:rPr>
        <w:t xml:space="preserve"> </w:t>
      </w:r>
      <w:r>
        <w:t>Computação</w:t>
      </w:r>
      <w:r w:rsidR="00A91E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330200</wp:posOffset>
                </wp:positionV>
                <wp:extent cx="5577205" cy="254635"/>
                <wp:effectExtent l="5715" t="6350" r="8255" b="571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7205" cy="25463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FE" w:rsidRDefault="00775DDE">
                            <w:pPr>
                              <w:pStyle w:val="Contedodoquadro"/>
                              <w:shd w:val="clear" w:color="auto" w:fill="BFBFBF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Projeto de Engenharia de Software II</w:t>
                            </w:r>
                          </w:p>
                        </w:txbxContent>
                      </wps:txbx>
                      <wps:bodyPr rot="0" vert="horz" wrap="square" lIns="31750" tIns="31750" rIns="31750" bIns="3175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5.2pt;margin-top:26pt;width:439.15pt;height:2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itHAIAAEQEAAAOAAAAZHJzL2Uyb0RvYy54bWysU9uO0zAQfUfiHyy/06RZsruKmq6WLkVI&#10;C6xY+ADHcRIL3xi7TcvXM3aypVzEAyKRLI89c3zmzMzq5qAV2Qvw0pqaLhc5JcJw20rT1/Tzp+2L&#10;a0p8YKZlyhpR06Pw9Gb9/NlqdJUo7GBVK4AgiPHV6Go6hOCqLPN8EJr5hXXC4GVnQbOAJvRZC2xE&#10;dK2yIs8vs9FC68By4T2e3k2XdJ3wu07w8KHrvAhE1RS5hbRCWpu4ZusVq3pgbpB8psH+gYVm0uCj&#10;J6g7FhjZgfwNSksO1tsuLLjVme06yUXKAbNZ5r9k8zgwJ1IuKI53J5n8/4Pl7/cPQGRb04ISwzSW&#10;6COKxkyvBCmiPKPzFXo9ugeICXp3b/kXT4zdDOglbgHsOAjWIqll9M9+CoiGx1DSjO9si+hsF2xS&#10;6tCBjoCoATmkghxPBRGHQDgeluXVVZGXlHC8K8qXlxdleoJVT9EOfHgjrCZxU1NA7gmd7e99iGxY&#10;9eSS2Fsl261UKhnQNxsFZM+wOV5t4z+j+3M3ZcgYmf09Pk/fn+K1DNjiSuqaXp+cWBU1e23a1ICB&#10;STXtka8ys4hRt0n/cGgOcyka2x5RTrBTK+Po4Waw8I2SEdu4pv7rjoGgRL01WJKL5VUZ+/7cgHOj&#10;OTeY4QhV00DJtN2EaVZ2DmQ/4EvLJIOxt1jGTiaFY4knVjNvbNUk/DxWcRbO7eT1Y/jX3wEAAP//&#10;AwBQSwMEFAAGAAgAAAAhAJ5o44PeAAAACAEAAA8AAABkcnMvZG93bnJldi54bWxMj81uwjAQhO+V&#10;+g7WIvVSgUPKX0McVFVqT1wIOfRo4iWJiNdRbEL69l1O5bS7mtHsN+lutK0YsPeNIwXzWQQCqXSm&#10;oUpBcfyabkD4oMno1hEq+EUPu+z5KdWJcTc64JCHSnAI+UQrqEPoEil9WaPVfuY6JNbOrrc68NlX&#10;0vT6xuG2lXEUraTVDfGHWnf4WWN5ya9WwX49yO+hKUzIX48/b4eLHIvVWamXyfixBRFwDP9muOMz&#10;OmTMdHJXMl60CpbRgp08Y67E+nu8WYM43Zc5yCyVjwWyPwAAAP//AwBQSwECLQAUAAYACAAAACEA&#10;toM4kv4AAADhAQAAEwAAAAAAAAAAAAAAAAAAAAAAW0NvbnRlbnRfVHlwZXNdLnhtbFBLAQItABQA&#10;BgAIAAAAIQA4/SH/1gAAAJQBAAALAAAAAAAAAAAAAAAAAC8BAABfcmVscy8ucmVsc1BLAQItABQA&#10;BgAIAAAAIQABuvitHAIAAEQEAAAOAAAAAAAAAAAAAAAAAC4CAABkcnMvZTJvRG9jLnhtbFBLAQIt&#10;ABQABgAIAAAAIQCeaOOD3gAAAAgBAAAPAAAAAAAAAAAAAAAAAHYEAABkcnMvZG93bnJldi54bWxQ&#10;SwUGAAAAAAQABADzAAAAgQUAAAAA&#10;" fillcolor="#bfbfbf" strokeweight="0">
                <v:textbox inset="2.5pt,2.5pt,2.5pt,2.5pt">
                  <w:txbxContent>
                    <w:p w:rsidR="00BC77FE" w:rsidRDefault="00775DDE">
                      <w:pPr>
                        <w:pStyle w:val="Contedodoquadro"/>
                        <w:shd w:val="clear" w:color="auto" w:fill="BFBFBF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Projeto de Engenharia de Software II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C77FE" w:rsidRDefault="00775D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Sistema de Gestão de Currículo </w:t>
      </w:r>
    </w:p>
    <w:p w:rsidR="00BC77FE" w:rsidRDefault="00775D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SQA – Projeto P4 – </w:t>
      </w:r>
      <w:r w:rsidR="00197ACC">
        <w:rPr>
          <w:sz w:val="32"/>
          <w:szCs w:val="32"/>
        </w:rPr>
        <w:t>Alex</w:t>
      </w:r>
    </w:p>
    <w:p w:rsidR="00BC77FE" w:rsidRDefault="00775D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Relatório de Defeito - Documento de Casos de Uso de Alto Nível </w:t>
      </w:r>
    </w:p>
    <w:p w:rsidR="00BC77FE" w:rsidRDefault="00BC77FE">
      <w:pPr>
        <w:jc w:val="center"/>
      </w:pPr>
    </w:p>
    <w:tbl>
      <w:tblPr>
        <w:tblW w:w="0" w:type="auto"/>
        <w:tblInd w:w="-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88"/>
        <w:gridCol w:w="886"/>
        <w:gridCol w:w="6546"/>
      </w:tblGrid>
      <w:tr w:rsidR="00BC77FE">
        <w:tc>
          <w:tcPr>
            <w:tcW w:w="90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775DD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Defeitos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775DD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Defeito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775DD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775DD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775DD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poderia ser dissolvido em dois, 1 para consulta e outra para extração de relatório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97ACC" w:rsidRDefault="00197ACC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 escrita do caso de uso se diz ‘’</w:t>
            </w:r>
            <w:r w:rsidR="00FB6A4D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utilizando o nome de uma pessoa” sugiro que troque para “utilizando o nome da pessoa” para não especifica quantidade.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Em “busca de informações de um currículo registrado” quais são estas informações? Melhor especifica-las, verifiquei que no Documento de requisito, não </w:t>
            </w:r>
            <w:r w:rsidR="00FB6A4D">
              <w:rPr>
                <w:rFonts w:ascii="Arial" w:hAnsi="Arial" w:cs="Arial"/>
                <w:color w:val="000000"/>
              </w:rPr>
              <w:t>está</w:t>
            </w:r>
            <w:r>
              <w:rPr>
                <w:rFonts w:ascii="Arial" w:hAnsi="Arial" w:cs="Arial"/>
                <w:color w:val="000000"/>
              </w:rPr>
              <w:t xml:space="preserve"> especificado.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Diz-se no caso de uso “por meio de configurações”, n</w:t>
            </w:r>
            <w:r w:rsidR="00FB6A4D">
              <w:rPr>
                <w:rFonts w:ascii="Arial" w:hAnsi="Arial" w:cs="Arial"/>
                <w:color w:val="000000"/>
              </w:rPr>
              <w:t xml:space="preserve">ão se especifica quais são estas </w:t>
            </w:r>
            <w:r>
              <w:rPr>
                <w:rFonts w:ascii="Arial" w:hAnsi="Arial" w:cs="Arial"/>
                <w:color w:val="000000"/>
              </w:rPr>
              <w:t>configurações, no documento de requisito também não temos estas configurações.</w:t>
            </w:r>
          </w:p>
        </w:tc>
      </w:tr>
      <w:tr w:rsidR="00BC77FE"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197AC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C77FE" w:rsidRDefault="00DF3E72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Especificar o tempo que o administrador por restringir a atualização do currículo (será por di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a, semana ou mês), não contem essa informação no documento de requisito.</w:t>
            </w:r>
          </w:p>
        </w:tc>
      </w:tr>
    </w:tbl>
    <w:p w:rsidR="00BC77FE" w:rsidRDefault="00BC77FE">
      <w:pPr>
        <w:spacing w:after="0" w:line="360" w:lineRule="auto"/>
        <w:jc w:val="both"/>
      </w:pPr>
    </w:p>
    <w:p w:rsidR="00BC77FE" w:rsidRDefault="00BC77FE">
      <w:pPr>
        <w:jc w:val="both"/>
      </w:pPr>
    </w:p>
    <w:sectPr w:rsidR="00BC77FE">
      <w:headerReference w:type="default" r:id="rId8"/>
      <w:footerReference w:type="default" r:id="rId9"/>
      <w:pgSz w:w="12240" w:h="15840"/>
      <w:pgMar w:top="1716" w:right="1800" w:bottom="1440" w:left="1800" w:header="720" w:footer="72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DE" w:rsidRDefault="00775DDE">
      <w:pPr>
        <w:spacing w:after="0" w:line="240" w:lineRule="auto"/>
      </w:pPr>
      <w:r>
        <w:separator/>
      </w:r>
    </w:p>
  </w:endnote>
  <w:endnote w:type="continuationSeparator" w:id="0">
    <w:p w:rsidR="00775DDE" w:rsidRDefault="0077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7FE" w:rsidRDefault="00BC77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DE" w:rsidRDefault="00775DDE">
      <w:pPr>
        <w:spacing w:after="0" w:line="240" w:lineRule="auto"/>
      </w:pPr>
      <w:r>
        <w:separator/>
      </w:r>
    </w:p>
  </w:footnote>
  <w:footnote w:type="continuationSeparator" w:id="0">
    <w:p w:rsidR="00775DDE" w:rsidRDefault="0077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7FE" w:rsidRDefault="00BC77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FE"/>
    <w:rsid w:val="00197ACC"/>
    <w:rsid w:val="00775DDE"/>
    <w:rsid w:val="00A91E64"/>
    <w:rsid w:val="00BC77FE"/>
    <w:rsid w:val="00DF3E72"/>
    <w:rsid w:val="00FB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E60DC-560D-48EB-8707-745BF24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val="en-US" w:eastAsia="zh-CN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pPr>
      <w:keepNext/>
      <w:spacing w:before="240" w:after="60"/>
      <w:jc w:val="center"/>
    </w:pPr>
    <w:rPr>
      <w:rFonts w:ascii="Cambria" w:eastAsia="Microsoft YaHei" w:hAnsi="Cambria" w:cs="Arial"/>
      <w:b/>
      <w:bCs/>
      <w:sz w:val="32"/>
      <w:szCs w:val="32"/>
    </w:rPr>
  </w:style>
  <w:style w:type="paragraph" w:customStyle="1" w:styleId="Estilo2">
    <w:name w:val="Estilo2"/>
    <w:basedOn w:val="Normal"/>
    <w:pPr>
      <w:widowControl w:val="0"/>
      <w:suppressAutoHyphens w:val="0"/>
      <w:ind w:left="284" w:firstLine="425"/>
      <w:jc w:val="both"/>
    </w:pPr>
    <w:rPr>
      <w:rFonts w:ascii="Arial" w:hAnsi="Arial" w:cs="Arial"/>
      <w:color w:val="A6A6A6"/>
      <w:sz w:val="28"/>
      <w:szCs w:val="28"/>
    </w:rPr>
  </w:style>
  <w:style w:type="paragraph" w:styleId="Sumrio8">
    <w:name w:val="toc 8"/>
    <w:basedOn w:val="Normal"/>
    <w:pPr>
      <w:suppressLineNumbers/>
      <w:tabs>
        <w:tab w:val="right" w:leader="dot" w:pos="7657"/>
      </w:tabs>
      <w:ind w:left="1981"/>
    </w:pPr>
    <w:rPr>
      <w:rFonts w:cs="Lohit Hindi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E1D8-2221-41AB-AA84-42D88AD3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Gerio</dc:creator>
  <cp:lastModifiedBy>Rogério Alves da Silva</cp:lastModifiedBy>
  <cp:revision>4</cp:revision>
  <dcterms:created xsi:type="dcterms:W3CDTF">2015-01-29T21:53:00Z</dcterms:created>
  <dcterms:modified xsi:type="dcterms:W3CDTF">2015-01-29T22:08:00Z</dcterms:modified>
  <dc:language>pt</dc:language>
</cp:coreProperties>
</file>