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E9" w:rsidRPr="000C3A78" w:rsidRDefault="000150E9" w:rsidP="0026504D">
      <w:pPr>
        <w:pStyle w:val="Ttulo"/>
        <w:rPr>
          <w:noProof/>
          <w:lang w:val="pt-BR"/>
        </w:rPr>
      </w:pPr>
      <w:r w:rsidRPr="000C3A78">
        <w:rPr>
          <w:noProof/>
          <w:lang w:val="pt-BR" w:bidi="pt-BR"/>
        </w:rPr>
        <w:drawing>
          <wp:anchor distT="0" distB="0" distL="114300" distR="114300" simplePos="0" relativeHeight="251666432" behindDoc="0" locked="1" layoutInCell="1" allowOverlap="1" wp14:anchorId="13169DD3" wp14:editId="77234E3B">
            <wp:simplePos x="0" y="0"/>
            <wp:positionH relativeFrom="margin">
              <wp:align>right</wp:align>
            </wp:positionH>
            <wp:positionV relativeFrom="page">
              <wp:posOffset>1847215</wp:posOffset>
            </wp:positionV>
            <wp:extent cx="685800" cy="621665"/>
            <wp:effectExtent l="0" t="0" r="0" b="0"/>
            <wp:wrapNone/>
            <wp:docPr id="192" name="Imagem 192" descr="Logotipo do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zerUm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="006D64ED">
        <w:rPr>
          <w:noProof/>
          <w:lang w:val="pt-BR" w:bidi="pt-BR"/>
        </w:rPr>
        <w:t>ATM Machine</w:t>
      </w:r>
      <w:r w:rsidR="00D41F63">
        <w:rPr>
          <w:noProof/>
          <w:lang w:val="pt-BR" w:bidi="pt-BR"/>
        </w:rPr>
        <w:t xml:space="preserve"> </w:t>
      </w:r>
    </w:p>
    <w:p w:rsidR="000150E9" w:rsidRPr="000C3A78" w:rsidRDefault="00D41F63" w:rsidP="0026504D">
      <w:pPr>
        <w:pStyle w:val="Subttulo"/>
        <w:rPr>
          <w:noProof/>
          <w:lang w:val="pt-BR"/>
        </w:rPr>
      </w:pPr>
      <w:bookmarkStart w:id="0" w:name="_Hlk487785372"/>
      <w:bookmarkEnd w:id="0"/>
      <w:r>
        <w:rPr>
          <w:noProof/>
          <w:lang w:val="pt-BR" w:bidi="pt-BR"/>
        </w:rPr>
        <w:t>Uma breve explicação e exemplo sobre</w:t>
      </w:r>
      <w:r w:rsidR="006D64ED">
        <w:rPr>
          <w:noProof/>
          <w:lang w:val="pt-BR" w:bidi="pt-BR"/>
        </w:rPr>
        <w:t xml:space="preserve"> o</w:t>
      </w:r>
      <w:r>
        <w:rPr>
          <w:noProof/>
          <w:lang w:val="pt-BR" w:bidi="pt-BR"/>
        </w:rPr>
        <w:t xml:space="preserve"> micro-serviço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Visão Geral: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 projeto "</w:t>
      </w:r>
      <w:proofErr w:type="spellStart"/>
      <w:r w:rsidR="006D64ED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ATMMachine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" é uma aplicação desenvolvida em C# utilizando uma arquitetura de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. A finalidade principal é gerenciar informações relacionadas a clientes, 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avaliação de crédito e empréstimos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O sistema é composto por dois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microservices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principais: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Microserviço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de Clientes: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Responsável pelo gerenciamento de informações relacionadas aos clientes, incluindo cadastro, atualização e remoção.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Fornece serviços HTTP através de controladores dedicados.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Microserviço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Financeiro: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Gerencia operações financeiras, como </w:t>
      </w:r>
      <w:r w:rsidR="00881682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cadastro de notas e registros e avaliação de saques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Oferece serviços HTTP através de controladores especializados.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Design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Patterns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Utilizados: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Domain-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Driven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Design (DDD):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estruturar o código ao redor do domínio do problema, promovendo um entendimento claro dos conceitos de negócios.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Entidades, agregados, serviços de domínio e objetos de valor são identificados e modelados de acordo com o contexto específico de cada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Clean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Architecture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organizar o código de forma que as camadas de dependência diminuam à medida que nos aproximamos do núcleo da aplicação.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As camadas externas (como a interface do usuário e os detalhes de infraestrutura) dependem apenas das camadas internas, mantendo a flexibilidade e facilitando a manutenção.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Unit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of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Work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lastRenderedPageBreak/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adrão Unit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of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Work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para gerenciar transações e operações de banco de dados de forma coesa em cada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microservice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Isso permite que as operações de banco de dados sejam agrupadas em uma única transação, garantindo consistência nos dados.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Dependency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proofErr w:type="spellStart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Injection</w:t>
      </w:r>
      <w:proofErr w:type="spellEnd"/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para facilitar a manutenção e teste de cada componente.</w:t>
      </w:r>
    </w:p>
    <w:p w:rsid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Os serviços e dependências são injetados por meio de um container de DI, promovendo a inversão de controle e a </w:t>
      </w:r>
      <w:proofErr w:type="spellStart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desacoplação</w:t>
      </w:r>
      <w:proofErr w:type="spellEnd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de componentes.</w:t>
      </w: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D41F63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C86DEC" w:rsidRPr="00D41F63" w:rsidRDefault="00C86DEC" w:rsidP="00D41F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C86DEC" w:rsidRDefault="00C86DEC" w:rsidP="00C86D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Diagrama das camadas do Clean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Architecture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:</w:t>
      </w:r>
    </w:p>
    <w:p w:rsidR="00D41F63" w:rsidRDefault="00EF5645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val="pt-BR" w:eastAsia="pt-BR"/>
        </w:rPr>
        <w:drawing>
          <wp:inline distT="0" distB="0" distL="0" distR="0">
            <wp:extent cx="5731510" cy="339280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JFRjD04CRlVehX3Cq3v81Q9H6AH5DKe2TV1diI5grtbfrrg40yJCMXWcl4XQjVZ5dR8RQLuekz_sQ--SstlfI88TQLpR9d9MsD8xXTBTvTRLwzNa5XKIJBJXDl0WcvYD6mWsyPmFC5knZOMWgIXdU6lbnpIROTNQFtQU5xbZcE19Qs4NWx2ZE71LPO8fIKE-CY1MmUcnyC1LV0K4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6D3A72" w:rsidRDefault="006D3A72" w:rsidP="001073CE">
      <w:pPr>
        <w:pStyle w:val="Imagem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C86DEC" w:rsidRDefault="00C86DEC" w:rsidP="00D41F63">
      <w:pPr>
        <w:pStyle w:val="Imagem"/>
        <w:jc w:val="center"/>
        <w:rPr>
          <w:noProof/>
          <w:lang w:val="pt-BR"/>
        </w:rPr>
      </w:pPr>
    </w:p>
    <w:p w:rsidR="00D41F63" w:rsidRDefault="00D41F63" w:rsidP="00C86DEC">
      <w:pPr>
        <w:pStyle w:val="Imagem"/>
        <w:jc w:val="left"/>
        <w:rPr>
          <w:noProof/>
          <w:lang w:val="pt-BR"/>
        </w:rPr>
      </w:pPr>
      <w:r>
        <w:rPr>
          <w:noProof/>
          <w:lang w:val="pt-BR"/>
        </w:rPr>
        <w:t xml:space="preserve">Diagrama do </w:t>
      </w:r>
      <w:r w:rsidR="00881682">
        <w:rPr>
          <w:noProof/>
          <w:lang w:val="pt-BR"/>
        </w:rPr>
        <w:t>ATM Machine</w:t>
      </w:r>
      <w:r w:rsidR="00376CB4">
        <w:rPr>
          <w:noProof/>
          <w:lang w:val="pt-BR"/>
        </w:rPr>
        <w:t>:</w:t>
      </w:r>
      <w:r w:rsidR="00376CB4">
        <w:rPr>
          <w:noProof/>
          <w:lang w:val="pt-BR"/>
        </w:rPr>
        <w:br/>
      </w:r>
      <w:r w:rsidR="00376CB4">
        <w:rPr>
          <w:noProof/>
          <w:lang w:val="pt-BR"/>
        </w:rPr>
        <w:drawing>
          <wp:inline distT="0" distB="0" distL="0" distR="0">
            <wp:extent cx="6494775" cy="2523507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LF1Rjim3BtxAxXUsc99Fw0eWXLPLWJeYY09jaild4Idn1GfbUHitT2F6NOOTkXN-CScMR7ZP74s7soOV7plaPJUE8_M5qkLPQyavQm9fgFX_FhkvdO4Gg5pMRODd7na_o0jVfdIOq7Edy3t3C9JlUBp6eQAIVknX4kuALYsCXzG5HJ2aWGlKLMPvwpwj1Gck2BxtcXwgibJzJP-Z9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9357" cy="25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Default="00D41F63" w:rsidP="00D41F63">
      <w:pPr>
        <w:pStyle w:val="Imagem"/>
        <w:jc w:val="center"/>
        <w:rPr>
          <w:noProof/>
          <w:lang w:val="pt-BR"/>
        </w:rPr>
      </w:pPr>
    </w:p>
    <w:p w:rsidR="00D41F63" w:rsidRDefault="00D41F63" w:rsidP="00D41F63">
      <w:pPr>
        <w:pStyle w:val="Imagem"/>
        <w:jc w:val="center"/>
        <w:rPr>
          <w:noProof/>
          <w:lang w:val="pt-BR"/>
        </w:rPr>
      </w:pPr>
    </w:p>
    <w:p w:rsidR="00DF4B86" w:rsidRDefault="00DF4B86" w:rsidP="00D41F63">
      <w:pPr>
        <w:pStyle w:val="Imagem"/>
        <w:jc w:val="center"/>
        <w:rPr>
          <w:noProof/>
          <w:lang w:val="pt-BR"/>
        </w:rPr>
      </w:pPr>
      <w:bookmarkStart w:id="1" w:name="_GoBack"/>
      <w:bookmarkEnd w:id="1"/>
    </w:p>
    <w:p w:rsidR="00DF4B86" w:rsidRDefault="00DF4B86" w:rsidP="00C86DEC">
      <w:pPr>
        <w:pStyle w:val="Imagem"/>
        <w:jc w:val="left"/>
        <w:rPr>
          <w:noProof/>
          <w:lang w:val="pt-BR"/>
        </w:rPr>
      </w:pPr>
      <w:r>
        <w:rPr>
          <w:noProof/>
          <w:lang w:val="pt-BR"/>
        </w:rPr>
        <w:t>Diagrama persist</w:t>
      </w:r>
      <w:r w:rsidR="00C86DEC">
        <w:rPr>
          <w:noProof/>
          <w:lang w:val="pt-BR"/>
        </w:rPr>
        <w:t>ê</w:t>
      </w:r>
      <w:r>
        <w:rPr>
          <w:noProof/>
          <w:lang w:val="pt-BR"/>
        </w:rPr>
        <w:t>ncia de dados:</w:t>
      </w:r>
    </w:p>
    <w:p w:rsidR="00DF4B86" w:rsidRDefault="00DF4B86" w:rsidP="00D41F63">
      <w:pPr>
        <w:pStyle w:val="Imagem"/>
        <w:jc w:val="center"/>
        <w:rPr>
          <w:noProof/>
          <w:lang w:val="pt-BR"/>
        </w:rPr>
      </w:pPr>
      <w:r>
        <w:rPr>
          <w:noProof/>
          <w:lang w:val="pt-BR"/>
        </w:rPr>
        <w:br/>
      </w:r>
      <w:r>
        <w:rPr>
          <w:noProof/>
          <w:lang w:val="pt-BR"/>
        </w:rPr>
        <w:drawing>
          <wp:inline distT="0" distB="0" distL="0" distR="0">
            <wp:extent cx="5731510" cy="19323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BBJW914BpFLxGtZO54ZiGG5bYzY2R0aKllJeCJPwV9JA_F-2_U_0A_W1-pbGqBuTPTgQcghimm2KQfAs_CcQML2mIpVBp8xc_lSYWzfhJ79zaY6sNp72mA5fZ8c9OwASOSX5u5FWp0fUvpakiyY9Etgy49rDj13s7Ablmu4eeBw_FgRnlLpbkAVPWUR1TzU6PdpUUHQHEayMpS5b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3" w:rsidRDefault="00D41F63" w:rsidP="001073CE">
      <w:pPr>
        <w:pStyle w:val="Imagem"/>
        <w:rPr>
          <w:noProof/>
          <w:lang w:val="pt-BR"/>
        </w:rPr>
      </w:pPr>
    </w:p>
    <w:p w:rsidR="00D41F63" w:rsidRPr="000C3A78" w:rsidRDefault="00D41F63" w:rsidP="001073CE">
      <w:pPr>
        <w:pStyle w:val="Imagem"/>
        <w:rPr>
          <w:noProof/>
          <w:lang w:val="pt-BR"/>
        </w:rPr>
      </w:pPr>
    </w:p>
    <w:sectPr w:rsidR="00D41F63" w:rsidRPr="000C3A78" w:rsidSect="004B5906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E33" w:rsidRDefault="00657E33">
      <w:pPr>
        <w:spacing w:line="240" w:lineRule="auto"/>
      </w:pPr>
      <w:r>
        <w:separator/>
      </w:r>
    </w:p>
  </w:endnote>
  <w:endnote w:type="continuationSeparator" w:id="0">
    <w:p w:rsidR="00657E33" w:rsidRDefault="00657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E33" w:rsidRDefault="00657E33">
      <w:pPr>
        <w:spacing w:line="240" w:lineRule="auto"/>
      </w:pPr>
      <w:r>
        <w:separator/>
      </w:r>
    </w:p>
  </w:footnote>
  <w:footnote w:type="continuationSeparator" w:id="0">
    <w:p w:rsidR="00657E33" w:rsidRDefault="00657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0530E"/>
    <w:multiLevelType w:val="multilevel"/>
    <w:tmpl w:val="0A8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D7C50"/>
    <w:multiLevelType w:val="multilevel"/>
    <w:tmpl w:val="CF2C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7FFC39CE"/>
    <w:multiLevelType w:val="multilevel"/>
    <w:tmpl w:val="CC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63"/>
    <w:rsid w:val="000150E9"/>
    <w:rsid w:val="00030E3C"/>
    <w:rsid w:val="0005015F"/>
    <w:rsid w:val="00072D27"/>
    <w:rsid w:val="00083C22"/>
    <w:rsid w:val="00086E87"/>
    <w:rsid w:val="000871A8"/>
    <w:rsid w:val="000A036B"/>
    <w:rsid w:val="000C3A78"/>
    <w:rsid w:val="000D0E4A"/>
    <w:rsid w:val="000F11B9"/>
    <w:rsid w:val="00102341"/>
    <w:rsid w:val="00105960"/>
    <w:rsid w:val="001073CE"/>
    <w:rsid w:val="00121553"/>
    <w:rsid w:val="00131CAB"/>
    <w:rsid w:val="0017756D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76CB4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5906"/>
    <w:rsid w:val="004B6D7F"/>
    <w:rsid w:val="004D5E34"/>
    <w:rsid w:val="004D785F"/>
    <w:rsid w:val="004E744B"/>
    <w:rsid w:val="004E7A51"/>
    <w:rsid w:val="004F7760"/>
    <w:rsid w:val="00520AC9"/>
    <w:rsid w:val="00594254"/>
    <w:rsid w:val="00595585"/>
    <w:rsid w:val="005B6EB8"/>
    <w:rsid w:val="00614CAB"/>
    <w:rsid w:val="00633BC0"/>
    <w:rsid w:val="00657E33"/>
    <w:rsid w:val="00661DE5"/>
    <w:rsid w:val="006706DE"/>
    <w:rsid w:val="0069487E"/>
    <w:rsid w:val="006A648B"/>
    <w:rsid w:val="006B0B82"/>
    <w:rsid w:val="006B7EF2"/>
    <w:rsid w:val="006C3B5F"/>
    <w:rsid w:val="006D3A72"/>
    <w:rsid w:val="006D64ED"/>
    <w:rsid w:val="006F53EE"/>
    <w:rsid w:val="00717507"/>
    <w:rsid w:val="007263B8"/>
    <w:rsid w:val="00726D9C"/>
    <w:rsid w:val="00726F2C"/>
    <w:rsid w:val="00736D30"/>
    <w:rsid w:val="00742FF3"/>
    <w:rsid w:val="00785F9F"/>
    <w:rsid w:val="00794B27"/>
    <w:rsid w:val="007A0CA7"/>
    <w:rsid w:val="007A6C94"/>
    <w:rsid w:val="007A73CB"/>
    <w:rsid w:val="007A7846"/>
    <w:rsid w:val="007B19B7"/>
    <w:rsid w:val="007B2795"/>
    <w:rsid w:val="007F66F5"/>
    <w:rsid w:val="00812400"/>
    <w:rsid w:val="0082203C"/>
    <w:rsid w:val="008360A8"/>
    <w:rsid w:val="008416E0"/>
    <w:rsid w:val="00856EAB"/>
    <w:rsid w:val="00876370"/>
    <w:rsid w:val="00881682"/>
    <w:rsid w:val="00897BFF"/>
    <w:rsid w:val="008C61B9"/>
    <w:rsid w:val="00912477"/>
    <w:rsid w:val="009139AF"/>
    <w:rsid w:val="00943B06"/>
    <w:rsid w:val="0094462A"/>
    <w:rsid w:val="00945864"/>
    <w:rsid w:val="009853E9"/>
    <w:rsid w:val="00996E16"/>
    <w:rsid w:val="009B69C5"/>
    <w:rsid w:val="009F72A7"/>
    <w:rsid w:val="00A119D9"/>
    <w:rsid w:val="00A1309F"/>
    <w:rsid w:val="00A21BED"/>
    <w:rsid w:val="00A26D2F"/>
    <w:rsid w:val="00A27D99"/>
    <w:rsid w:val="00A60D92"/>
    <w:rsid w:val="00A67F98"/>
    <w:rsid w:val="00A86EAC"/>
    <w:rsid w:val="00A923E7"/>
    <w:rsid w:val="00AA661C"/>
    <w:rsid w:val="00AA7A95"/>
    <w:rsid w:val="00AC2F58"/>
    <w:rsid w:val="00B369B4"/>
    <w:rsid w:val="00B44AF2"/>
    <w:rsid w:val="00B53817"/>
    <w:rsid w:val="00B61F85"/>
    <w:rsid w:val="00BA3CC7"/>
    <w:rsid w:val="00BF457D"/>
    <w:rsid w:val="00BF4775"/>
    <w:rsid w:val="00C85458"/>
    <w:rsid w:val="00C86DEC"/>
    <w:rsid w:val="00CA0C45"/>
    <w:rsid w:val="00CC3AB0"/>
    <w:rsid w:val="00CF12AE"/>
    <w:rsid w:val="00D1798D"/>
    <w:rsid w:val="00D41F63"/>
    <w:rsid w:val="00D73066"/>
    <w:rsid w:val="00D902A4"/>
    <w:rsid w:val="00DB2323"/>
    <w:rsid w:val="00DB331E"/>
    <w:rsid w:val="00DB4090"/>
    <w:rsid w:val="00DC4E21"/>
    <w:rsid w:val="00DD5358"/>
    <w:rsid w:val="00DF4B86"/>
    <w:rsid w:val="00E224A0"/>
    <w:rsid w:val="00E254F0"/>
    <w:rsid w:val="00E4313F"/>
    <w:rsid w:val="00E51168"/>
    <w:rsid w:val="00E55B4B"/>
    <w:rsid w:val="00E72A21"/>
    <w:rsid w:val="00E7715A"/>
    <w:rsid w:val="00EB700D"/>
    <w:rsid w:val="00EF5645"/>
    <w:rsid w:val="00F13421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8AC4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A6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ador\AppData\Roaming\Microsoft\Templates\Bem-vindo%20a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Word.dotx</Template>
  <TotalTime>0</TotalTime>
  <Pages>3</Pages>
  <Words>308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2024-01-11T03:02:00Z</dcterms:created>
  <dcterms:modified xsi:type="dcterms:W3CDTF">2024-01-11T03:02:00Z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