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aramond" w:hAnsi="Garamond" w:cs="Garamond" w:eastAsia="Garamond"/>
          <w:smallCaps/>
          <w:color w:val="6B1E3A"/>
          <w:sz w:val="52"/>
          <w:spacing w:val="20"/>
        </w:rPr>
        <w:t>Aline Cristina Moura Batista</w:t>
      </w:r>
    </w:p>
    <w:p>
      <w:pPr>
        <w:spacing w:before="0" w:after="80"/>
        <w:jc w:val="center"/>
      </w:pPr>
      <w:r>
        <w:rPr>
          <w:i/>
          <w:color w:val="374151"/>
          <w:sz w:val="25"/>
        </w:rPr>
        <w:t>Linguista Computacional | Doutora em Linguística</w:t>
      </w:r>
    </w:p>
    <w:p>
      <w:pPr>
        <w:spacing w:before="0" w:after="40"/>
        <w:jc w:val="center"/>
        <w:pBdr>
          <w:bottom w:val="single" w:sz="12" w:space="8" w:color="6B1E3A"/>
        </w:pBdr>
      </w:pPr>
      <w:r>
        <w:rPr>
          <w:color w:val="4B5563"/>
          <w:sz w:val="20"/>
        </w:rPr>
        <w:t>Rio de Janeiro - RJ   ·   (21) 98760-1145   ·   aline.batista@exemplo.com   ·   lattes.cnpq.br/0000000000000000</w:t>
      </w:r>
    </w:p>
    <w:p>
      <w:pPr>
        <w:spacing w:before="0" w:after="0"/>
        <w:pBdr>
          <w:top w:val="single" w:sz="4" w:space="1" w:color="6B1E3A"/>
        </w:pBdr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Resumo</w:t>
      </w:r>
    </w:p>
    <w:p>
      <w:pPr>
        <w:spacing w:before="0" w:after="40" w:line="276" w:lineRule="auto"/>
        <w:jc w:val="both"/>
      </w:pPr>
      <w:r>
        <w:t>Doutora em Linguística com foco em processamento de linguagem natural para o português. Experiência na construção de corpora anotados, avaliação de modelos de linguagem e desenvolvimento de recursos léxicos. Programação em Python voltada a pesquisa.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Formação acadêmica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2018 - 2022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Doutorado em Linguística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do Rio de Janeiro (UFRJ)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2016 - 2018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Mestrado em Linguística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do Rio de Janeiro (UFRJ)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2011 - 2015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Licenciatura em Letras - Português/Inglês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do Estado do Rio de Janeiro (UERJ)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Atuação profissional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2022 - atual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Linguista Computacional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Instituto Fala Brasil de Tecnologia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Coordenação da anotação de corpus com 1 milhão de tokens para reconhecimento de entidades.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Avaliação de modelos de linguagem em tarefas de compreensão de texto em português.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Elaboração de diretrizes de anotação e cálculo de concordância entre anotadores.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2018 - 2022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Pesquisadora Bolsista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do Rio de Janeiro (UFRJ)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Desenvolvimento de recursos léxicos para análise de sentimentos.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Docência em disciplina de Linguística Computacional na graduação.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Projetos de pesquisa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Corpus PorNER-Saúde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Corpus anotado de textos clínicos para reconhecimento de entidades em português.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Léxico de sentimentos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Recurso com 12 mil termos avaliados por especialistas.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Produção bibliográfica selecionada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6B1E3A"/>
        </w:rPr>
        <w:t>[1]</w:t>
        <w:tab/>
      </w:r>
      <w:r>
        <w:rPr>
          <w:sz w:val="22"/>
        </w:rPr>
        <w:t>BATISTA, A. C. M.; FERRAZ, T. Anotação de entidades em textos clínicos em português. Linguamática, v. 15, 2023.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6B1E3A"/>
        </w:rPr>
        <w:t>[2]</w:t>
        <w:tab/>
      </w:r>
      <w:r>
        <w:rPr>
          <w:sz w:val="22"/>
        </w:rPr>
        <w:t>BATISTA, A. C. M. et al. Evaluating large language models on Brazilian Portuguese reading comprehension. Proceedings of PROPOR, 2024.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6B1E3A"/>
        </w:rPr>
        <w:t>[3]</w:t>
        <w:tab/>
      </w:r>
      <w:r>
        <w:rPr>
          <w:sz w:val="22"/>
        </w:rPr>
        <w:t>BATISTA, A. C. M.; LIMA, R. Um léxico de sentimentos para o português brasileiro. Revista de Estudos da Linguagem, v. 29, 2021.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Competências técnicas</w:t>
      </w:r>
    </w:p>
    <w:p>
      <w:pPr>
        <w:spacing w:before="0" w:after="40"/>
      </w:pPr>
      <w:r>
        <w:rPr>
          <w:b/>
        </w:rPr>
        <w:t xml:space="preserve">Linguagens: </w:t>
      </w:r>
      <w:r>
        <w:t>Python, R</w:t>
      </w:r>
    </w:p>
    <w:p>
      <w:pPr>
        <w:spacing w:before="0" w:after="40"/>
      </w:pPr>
      <w:r>
        <w:rPr>
          <w:b/>
        </w:rPr>
        <w:t xml:space="preserve">PLN: </w:t>
      </w:r>
      <w:r>
        <w:t>spaCy, NLTK, Hugging Face Transformers, anotação de corpus</w:t>
      </w:r>
    </w:p>
    <w:p>
      <w:pPr>
        <w:spacing w:before="0" w:after="40"/>
      </w:pPr>
      <w:r>
        <w:rPr>
          <w:b/>
        </w:rPr>
        <w:t xml:space="preserve">Pesquisa: </w:t>
      </w:r>
      <w:r>
        <w:t>Linguística de corpus, morfossintaxe, avaliação de modelos</w:t>
      </w:r>
    </w:p>
    <w:p>
      <w:pPr>
        <w:spacing w:before="0" w:after="40"/>
      </w:pPr>
      <w:r>
        <w:rPr>
          <w:b/>
        </w:rPr>
        <w:t xml:space="preserve">Ferramentas: </w:t>
      </w:r>
      <w:r>
        <w:t>INCEpTION, Git, LaTeX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6B1E3A"/>
          <w:sz w:val="27"/>
        </w:rPr>
        <w:t>Certificações e idiomas</w:t>
      </w:r>
    </w:p>
    <w:p>
      <w:pPr>
        <w:spacing w:before="0" w:after="40"/>
      </w:pPr>
      <w:r>
        <w:t>–  Inglês: fluente</w:t>
      </w:r>
    </w:p>
    <w:p>
      <w:pPr>
        <w:spacing w:before="0" w:after="40"/>
      </w:pPr>
      <w:r>
        <w:t>–  Francês: avançado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 w:cs="Garamond" w:eastAsia="Garamond"/>
        <w:i/>
        <w:color w:val="6B7280"/>
        <w:sz w:val="18"/>
      </w:rPr>
      <w:t>Aline Cristina Moura Batista  ·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aramond" w:hAnsi="Garamond" w:cs="Garamond" w:eastAsia="Garamond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Aline Cristina Moura Batista</dc:title>
  <dc:subject/>
  <dc:creator>Aline Cristina Moura Batista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