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96"/>
        <w:gridCol w:w="3969"/>
      </w:tblGrid>
      <w:tr>
        <w:tc>
          <w:tcPr>
            <w:tcW w:type="dxa" w:w="5896"/>
          </w:tcPr>
          <w:p>
            <w:pPr>
              <w:spacing w:before="0" w:after="0"/>
            </w:pPr>
            <w:r>
              <w:rPr>
                <w:b/>
                <w:color w:val="1E5631"/>
                <w:sz w:val="44"/>
              </w:rPr>
              <w:t>Otávio Lacerda Brandão</w:t>
            </w:r>
          </w:p>
          <w:p>
            <w:pPr>
              <w:spacing w:before="0" w:after="0"/>
            </w:pPr>
            <w:r>
              <w:rPr>
                <w:color w:val="595959"/>
                <w:sz w:val="23"/>
              </w:rPr>
              <w:t>Desenvolvedor de RPA | Automação Inteligente</w:t>
            </w:r>
          </w:p>
        </w:tc>
        <w:tc>
          <w:tcPr>
            <w:tcW w:type="dxa" w:w="3969"/>
          </w:tcPr>
          <w:p>
            <w:pPr>
              <w:spacing w:before="0" w:after="0"/>
              <w:jc w:val="right"/>
            </w:pPr>
            <w:r>
              <w:rPr>
                <w:color w:val="404040"/>
                <w:sz w:val="19"/>
              </w:rPr>
              <w:t>Salvador - BA</w:t>
            </w:r>
          </w:p>
          <w:p>
            <w:pPr>
              <w:spacing w:before="0" w:after="0"/>
              <w:jc w:val="right"/>
            </w:pPr>
            <w:r>
              <w:rPr>
                <w:color w:val="404040"/>
                <w:sz w:val="19"/>
              </w:rPr>
              <w:t>(71) 99273-8851</w:t>
            </w:r>
          </w:p>
          <w:p>
            <w:pPr>
              <w:spacing w:before="0" w:after="0"/>
              <w:jc w:val="right"/>
            </w:pPr>
            <w:r>
              <w:rPr>
                <w:color w:val="404040"/>
                <w:sz w:val="19"/>
              </w:rPr>
              <w:t>otavio.brandao@exemplo.com</w:t>
            </w:r>
          </w:p>
        </w:tc>
      </w:tr>
    </w:tbl>
    <w:p>
      <w:pPr>
        <w:spacing w:before="200" w:after="100"/>
        <w:keepNext/>
        <w:shd w:val="clear" w:color="auto" w:fill="DDEBDF"/>
      </w:pPr>
      <w:r>
        <w:rPr>
          <w:b/>
          <w:color w:val="1E5631"/>
          <w:sz w:val="21"/>
          <w:spacing w:val="20"/>
        </w:rPr>
        <w:t xml:space="preserve">  RESUMO PROFISSIONAL</w:t>
      </w:r>
    </w:p>
    <w:p>
      <w:pPr>
        <w:spacing w:before="0" w:after="0" w:line="276" w:lineRule="auto"/>
        <w:jc w:val="both"/>
      </w:pPr>
      <w:r>
        <w:t>Desenvolvedor de automação com 6 anos de experiência em RPA e processamento de documentos. Experiência com UiPath Document Understanding e integração de modelos de linguagem em fluxos de automação.</w:t>
      </w:r>
    </w:p>
    <w:p>
      <w:pPr>
        <w:spacing w:before="200" w:after="100"/>
        <w:keepNext/>
        <w:shd w:val="clear" w:color="auto" w:fill="DDEBDF"/>
      </w:pPr>
      <w:r>
        <w:rPr>
          <w:b/>
          <w:color w:val="1E5631"/>
          <w:sz w:val="21"/>
          <w:spacing w:val="20"/>
        </w:rPr>
        <w:t xml:space="preserve">  EXPERIÊNCIA</w:t>
      </w:r>
    </w:p>
    <w:p>
      <w:pPr>
        <w:spacing w:before="80" w:after="0"/>
        <w:tabs>
          <w:tab w:val="right" w:pos="9865"/>
        </w:tabs>
      </w:pPr>
      <w:r>
        <w:rPr>
          <w:b/>
          <w:sz w:val="22"/>
        </w:rPr>
        <w:t>Desenvolvedor RPA Pleno</w:t>
      </w:r>
      <w:r>
        <w:rPr>
          <w:color w:val="595959"/>
          <w:sz w:val="19"/>
        </w:rPr>
        <w:tab/>
        <w:t>2021 - atual</w:t>
      </w:r>
    </w:p>
    <w:p>
      <w:pPr>
        <w:spacing w:before="0" w:after="40"/>
      </w:pPr>
      <w:r>
        <w:rPr>
          <w:i/>
          <w:color w:val="1E5631"/>
        </w:rPr>
        <w:t>Bahia Serviços Compartilhados</w:t>
      </w:r>
    </w:p>
    <w:p>
      <w:pPr>
        <w:pStyle w:val="ListBullet"/>
        <w:spacing w:after="20"/>
      </w:pPr>
      <w:r>
        <w:rPr>
          <w:sz w:val="20"/>
        </w:rPr>
        <w:t>Automação de 35 processos financeiros e de RH.</w:t>
      </w:r>
    </w:p>
    <w:p>
      <w:pPr>
        <w:pStyle w:val="ListBullet"/>
        <w:spacing w:after="20"/>
      </w:pPr>
      <w:r>
        <w:rPr>
          <w:sz w:val="20"/>
        </w:rPr>
        <w:t>Extração de dados de notas fiscais e boletos com Document Understanding.</w:t>
      </w:r>
    </w:p>
    <w:p>
      <w:pPr>
        <w:pStyle w:val="ListBullet"/>
        <w:spacing w:after="20"/>
      </w:pPr>
      <w:r>
        <w:rPr>
          <w:sz w:val="20"/>
        </w:rPr>
        <w:t>Integração de LLM para classificação de e-mails de fornecedores.</w:t>
      </w:r>
    </w:p>
    <w:p>
      <w:pPr>
        <w:spacing w:before="80" w:after="0"/>
        <w:tabs>
          <w:tab w:val="right" w:pos="9865"/>
        </w:tabs>
      </w:pPr>
      <w:r>
        <w:rPr>
          <w:b/>
          <w:sz w:val="22"/>
        </w:rPr>
        <w:t>Analista de Automação</w:t>
      </w:r>
      <w:r>
        <w:rPr>
          <w:color w:val="595959"/>
          <w:sz w:val="19"/>
        </w:rPr>
        <w:tab/>
        <w:t>2019 - 2021</w:t>
      </w:r>
    </w:p>
    <w:p>
      <w:pPr>
        <w:spacing w:before="0" w:after="40"/>
      </w:pPr>
      <w:r>
        <w:rPr>
          <w:i/>
          <w:color w:val="1E5631"/>
        </w:rPr>
        <w:t>Contabilidade Soteropolitana</w:t>
      </w:r>
    </w:p>
    <w:p>
      <w:pPr>
        <w:pStyle w:val="ListBullet"/>
        <w:spacing w:after="20"/>
      </w:pPr>
      <w:r>
        <w:rPr>
          <w:sz w:val="20"/>
        </w:rPr>
        <w:t>Robôs para conciliação bancária e emissão de guias.</w:t>
      </w:r>
    </w:p>
    <w:p>
      <w:pPr>
        <w:spacing w:before="200" w:after="100"/>
        <w:keepNext/>
        <w:shd w:val="clear" w:color="auto" w:fill="DDEBDF"/>
      </w:pPr>
      <w:r>
        <w:rPr>
          <w:b/>
          <w:color w:val="1E5631"/>
          <w:sz w:val="21"/>
          <w:spacing w:val="20"/>
        </w:rPr>
        <w:t xml:space="preserve">  FORMAÇÃO</w:t>
      </w:r>
    </w:p>
    <w:p>
      <w:pPr>
        <w:spacing w:before="0" w:after="0"/>
        <w:tabs>
          <w:tab w:val="right" w:pos="9865"/>
        </w:tabs>
      </w:pPr>
      <w:r>
        <w:rPr>
          <w:b/>
        </w:rPr>
        <w:t>Bacharelado em Sistemas de Informação</w:t>
      </w:r>
      <w:r>
        <w:rPr>
          <w:color w:val="595959"/>
          <w:sz w:val="19"/>
        </w:rPr>
        <w:tab/>
        <w:t>2014 - 2018</w:t>
      </w:r>
    </w:p>
    <w:p>
      <w:pPr>
        <w:spacing w:before="0" w:after="60"/>
      </w:pPr>
      <w:r>
        <w:rPr>
          <w:i/>
        </w:rPr>
        <w:t>Universidade Salvador (UNIFACS)</w:t>
      </w:r>
    </w:p>
    <w:p>
      <w:pPr>
        <w:spacing w:before="200" w:after="100"/>
        <w:keepNext/>
        <w:shd w:val="clear" w:color="auto" w:fill="DDEBDF"/>
      </w:pPr>
      <w:r>
        <w:rPr>
          <w:b/>
          <w:color w:val="1E5631"/>
          <w:sz w:val="21"/>
          <w:spacing w:val="20"/>
        </w:rPr>
        <w:t xml:space="preserve">  COMPETÊNCIAS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type="dxa" w:w="2381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E5631"/>
              </w:rPr>
              <w:t>RPA</w:t>
            </w:r>
          </w:p>
        </w:tc>
        <w:tc>
          <w:tcPr>
            <w:tcW w:type="dxa" w:w="7483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t>UiPath, Automation Anywhere, Power Automate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E5631"/>
              </w:rPr>
              <w:t>Documentos</w:t>
            </w:r>
          </w:p>
        </w:tc>
        <w:tc>
          <w:tcPr>
            <w:tcW w:type="dxa" w:w="7483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t>Document Understanding, OCR, regex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E5631"/>
              </w:rPr>
              <w:t>Programação</w:t>
            </w:r>
          </w:p>
        </w:tc>
        <w:tc>
          <w:tcPr>
            <w:tcW w:type="dxa" w:w="7483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t>Python, C#, SQL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E5631"/>
              </w:rPr>
              <w:t>IA</w:t>
            </w:r>
          </w:p>
        </w:tc>
        <w:tc>
          <w:tcPr>
            <w:tcW w:type="dxa" w:w="7483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t>APIs de LLM, classificação de documentos</w:t>
            </w:r>
          </w:p>
        </w:tc>
      </w:tr>
    </w:tbl>
    <w:p>
      <w:pPr>
        <w:spacing w:before="200" w:after="100"/>
        <w:keepNext/>
        <w:shd w:val="clear" w:color="auto" w:fill="DDEBDF"/>
      </w:pPr>
      <w:r>
        <w:rPr>
          <w:b/>
          <w:color w:val="1E5631"/>
          <w:sz w:val="21"/>
          <w:spacing w:val="20"/>
        </w:rPr>
        <w:t xml:space="preserve">  PROJETOS E REALIZAÇÕES</w:t>
      </w:r>
    </w:p>
    <w:p>
      <w:pPr>
        <w:pStyle w:val="ListBullet"/>
        <w:spacing w:after="40"/>
      </w:pPr>
      <w:r>
        <w:rPr>
          <w:b/>
        </w:rPr>
        <w:t xml:space="preserve">Contas a pagar automatizado: </w:t>
      </w:r>
      <w:r>
        <w:t>Leitura de 8 mil documentos por mês com revisão de exceções.</w:t>
      </w:r>
    </w:p>
    <w:p>
      <w:pPr>
        <w:spacing w:before="200" w:after="100"/>
        <w:keepNext/>
        <w:shd w:val="clear" w:color="auto" w:fill="DDEBDF"/>
      </w:pPr>
      <w:r>
        <w:rPr>
          <w:b/>
          <w:color w:val="1E5631"/>
          <w:sz w:val="21"/>
          <w:spacing w:val="20"/>
        </w:rPr>
        <w:t xml:space="preserve">  CERTIFICAÇÕES E IDIOMAS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96"/>
        <w:gridCol w:w="3969"/>
      </w:tblGrid>
      <w:tr>
        <w:tc>
          <w:tcPr>
            <w:tcW w:type="dxa" w:w="5896"/>
          </w:tcPr>
          <w:p>
            <w:pPr>
              <w:spacing w:before="0" w:after="40"/>
            </w:pPr>
            <w:r>
              <w:t>• UiPath Certified Professional - Advanced RPA Developer (2022)</w:t>
            </w:r>
          </w:p>
        </w:tc>
        <w:tc>
          <w:tcPr>
            <w:tcW w:type="dxa" w:w="3969"/>
          </w:tcPr>
          <w:p>
            <w:pPr>
              <w:spacing w:before="0" w:after="40"/>
            </w:pPr>
            <w:r>
              <w:t>• Inglês: intermediário</w:t>
            </w:r>
          </w:p>
        </w:tc>
      </w:tr>
    </w:tbl>
    <w:p>
      <w:pPr>
        <w:spacing w:after="0" w:line="20" w:lineRule="exact"/>
      </w:pPr>
    </w:p>
    <w:sectPr w:rsidR="00FC693F" w:rsidRPr="0006063C" w:rsidSect="00034616">
      <w:pgSz w:w="11906" w:h="16838"/>
      <w:pgMar w:top="85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Otávio Lacerda Brandão</dc:title>
  <dc:subject/>
  <dc:creator>Otávio Lacerda Brandão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