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CE5F" w14:textId="3B8256AB" w:rsidR="00CA3ED4" w:rsidRPr="00985AA6" w:rsidRDefault="000200DF">
      <w:pPr>
        <w:rPr>
          <w:b/>
          <w:bCs/>
        </w:rPr>
      </w:pPr>
      <w:r w:rsidRPr="00985AA6">
        <w:rPr>
          <w:b/>
          <w:bCs/>
        </w:rPr>
        <w:t>Engenharia de Requisitos</w:t>
      </w:r>
    </w:p>
    <w:p w14:paraId="1243AA07" w14:textId="13690845" w:rsidR="000200DF" w:rsidRPr="00985AA6" w:rsidRDefault="000200DF">
      <w:pPr>
        <w:rPr>
          <w:b/>
          <w:bCs/>
        </w:rPr>
      </w:pPr>
      <w:r w:rsidRPr="00985AA6">
        <w:rPr>
          <w:b/>
          <w:bCs/>
        </w:rPr>
        <w:t>Software: Rede Social de Universidade</w:t>
      </w:r>
    </w:p>
    <w:p w14:paraId="3F6F02CD" w14:textId="3D2557A8" w:rsidR="000200DF" w:rsidRDefault="000200DF"/>
    <w:p w14:paraId="5CA0A637" w14:textId="2E8A4828" w:rsidR="00985AA6" w:rsidRPr="00985AA6" w:rsidRDefault="00985AA6">
      <w:pPr>
        <w:rPr>
          <w:b/>
          <w:bCs/>
        </w:rPr>
      </w:pPr>
      <w:r w:rsidRPr="00985AA6">
        <w:rPr>
          <w:b/>
          <w:bCs/>
        </w:rPr>
        <w:t>Requisitos funcionais – Lista de casos de uso:</w:t>
      </w:r>
    </w:p>
    <w:p w14:paraId="169E6F9C" w14:textId="36C47B8E" w:rsidR="00985AA6" w:rsidRPr="006E32BE" w:rsidRDefault="00B8525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Ação ou funcionalidade</w:t>
      </w:r>
      <w:r w:rsidR="00985AA6" w:rsidRPr="006E32BE">
        <w:rPr>
          <w:i/>
          <w:iCs/>
          <w:sz w:val="20"/>
          <w:szCs w:val="20"/>
        </w:rPr>
        <w:t xml:space="preserve"> que o software deve executar para garantir que o que foi solicitado pelo cliente seja atendido</w:t>
      </w:r>
      <w:r w:rsidR="005611FB">
        <w:rPr>
          <w:i/>
          <w:iCs/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>Ao listar e descrever casos de uso, d</w:t>
      </w:r>
      <w:r w:rsidR="005611FB">
        <w:rPr>
          <w:i/>
          <w:iCs/>
          <w:sz w:val="20"/>
          <w:szCs w:val="20"/>
        </w:rPr>
        <w:t xml:space="preserve">etalhamos não apenas o que deve ser </w:t>
      </w:r>
      <w:proofErr w:type="gramStart"/>
      <w:r w:rsidR="005611FB">
        <w:rPr>
          <w:i/>
          <w:iCs/>
          <w:sz w:val="20"/>
          <w:szCs w:val="20"/>
        </w:rPr>
        <w:t>feito</w:t>
      </w:r>
      <w:proofErr w:type="gramEnd"/>
      <w:r w:rsidR="005611FB">
        <w:rPr>
          <w:i/>
          <w:iCs/>
          <w:sz w:val="20"/>
          <w:szCs w:val="20"/>
        </w:rPr>
        <w:t xml:space="preserve"> mas como deve ser feito.</w:t>
      </w:r>
    </w:p>
    <w:p w14:paraId="25E230FC" w14:textId="0ACD3817" w:rsidR="00985AA6" w:rsidRDefault="00985AA6"/>
    <w:p w14:paraId="7DED9235" w14:textId="2DA22C3F" w:rsidR="00985AA6" w:rsidRDefault="00985AA6">
      <w:r>
        <w:t>UC01 – Acesso ao sistema</w:t>
      </w:r>
    </w:p>
    <w:p w14:paraId="4188380A" w14:textId="6D874795" w:rsidR="00985AA6" w:rsidRDefault="00985AA6">
      <w:r>
        <w:t>UC02 – Cadastro de usuário</w:t>
      </w:r>
    </w:p>
    <w:p w14:paraId="79D20B2C" w14:textId="7290CC51" w:rsidR="00985AA6" w:rsidRDefault="00985AA6">
      <w:r>
        <w:t>UC03 – Postar vaga</w:t>
      </w:r>
    </w:p>
    <w:p w14:paraId="37FB294D" w14:textId="040D4F80" w:rsidR="006E32BE" w:rsidRDefault="006E32BE">
      <w:r>
        <w:t>UC04 – Postar treinamento</w:t>
      </w:r>
    </w:p>
    <w:p w14:paraId="0DAF907C" w14:textId="2028B94C" w:rsidR="006E32BE" w:rsidRDefault="006E32BE">
      <w:r>
        <w:t>UC05 – Consultar postagens</w:t>
      </w:r>
    </w:p>
    <w:p w14:paraId="55596D6D" w14:textId="68EF6983" w:rsidR="006E32BE" w:rsidRDefault="006E32BE">
      <w:r>
        <w:t>UC06 – Obter informações de postagens (envio por sms ou e-mail)</w:t>
      </w:r>
    </w:p>
    <w:p w14:paraId="43AFB569" w14:textId="325C28D9" w:rsidR="006E32BE" w:rsidRDefault="006E32BE">
      <w:r>
        <w:t>UC07 – Cadastro de curso do aluno</w:t>
      </w:r>
    </w:p>
    <w:p w14:paraId="1497C914" w14:textId="1E09B93E" w:rsidR="006E32BE" w:rsidRDefault="006E32BE"/>
    <w:p w14:paraId="7614431B" w14:textId="4F1F9A71" w:rsidR="006E32BE" w:rsidRPr="006E32BE" w:rsidRDefault="006E32BE">
      <w:pPr>
        <w:rPr>
          <w:b/>
          <w:bCs/>
        </w:rPr>
      </w:pPr>
      <w:r w:rsidRPr="006E32BE">
        <w:rPr>
          <w:b/>
          <w:bCs/>
        </w:rPr>
        <w:t>Requisitos não-funcionais</w:t>
      </w:r>
    </w:p>
    <w:p w14:paraId="1C4128F6" w14:textId="7611B71E" w:rsidR="00985AA6" w:rsidRPr="006E32BE" w:rsidRDefault="006E32BE">
      <w:pPr>
        <w:rPr>
          <w:i/>
          <w:iCs/>
          <w:sz w:val="20"/>
          <w:szCs w:val="20"/>
        </w:rPr>
      </w:pPr>
      <w:r w:rsidRPr="006E32BE">
        <w:rPr>
          <w:sz w:val="20"/>
          <w:szCs w:val="20"/>
        </w:rPr>
        <w:t>R</w:t>
      </w:r>
      <w:r w:rsidRPr="006E32BE">
        <w:rPr>
          <w:i/>
          <w:iCs/>
          <w:sz w:val="20"/>
          <w:szCs w:val="20"/>
        </w:rPr>
        <w:t xml:space="preserve">equisitos de apoio </w:t>
      </w:r>
    </w:p>
    <w:p w14:paraId="20AAF3CF" w14:textId="5C14BA27" w:rsidR="006E32BE" w:rsidRDefault="006E32BE">
      <w:pPr>
        <w:rPr>
          <w:i/>
          <w:iCs/>
          <w:sz w:val="22"/>
          <w:szCs w:val="22"/>
        </w:rPr>
      </w:pPr>
    </w:p>
    <w:p w14:paraId="223644AF" w14:textId="416E8939" w:rsidR="006E32BE" w:rsidRPr="00B250E5" w:rsidRDefault="00B250E5">
      <w:r w:rsidRPr="00B250E5">
        <w:t>1 – O software deve funcionar na web</w:t>
      </w:r>
    </w:p>
    <w:p w14:paraId="23063E58" w14:textId="3A8D0112" w:rsidR="006E32BE" w:rsidRPr="00B250E5" w:rsidRDefault="00B250E5">
      <w:r w:rsidRPr="00B250E5">
        <w:t>2 – O software deve funcionar em dispositivos móveis</w:t>
      </w:r>
    </w:p>
    <w:p w14:paraId="39DC7DE4" w14:textId="77777777" w:rsidR="006E32BE" w:rsidRDefault="006E32BE"/>
    <w:p w14:paraId="33665D49" w14:textId="38FD3AC3" w:rsidR="000200DF" w:rsidRDefault="000200DF">
      <w:r w:rsidRPr="00985AA6">
        <w:rPr>
          <w:b/>
          <w:bCs/>
        </w:rPr>
        <w:t>Descrição dos casos de uso</w:t>
      </w:r>
      <w:r>
        <w:t>:</w:t>
      </w:r>
    </w:p>
    <w:p w14:paraId="65C42E1E" w14:textId="226D6E37" w:rsidR="00985AA6" w:rsidRPr="006E32BE" w:rsidRDefault="00985AA6">
      <w:pPr>
        <w:rPr>
          <w:i/>
          <w:iCs/>
          <w:sz w:val="20"/>
          <w:szCs w:val="20"/>
        </w:rPr>
      </w:pPr>
      <w:r w:rsidRPr="006E32BE">
        <w:rPr>
          <w:i/>
          <w:iCs/>
          <w:sz w:val="20"/>
          <w:szCs w:val="20"/>
        </w:rPr>
        <w:t>Componentes dos casos descritos</w:t>
      </w:r>
    </w:p>
    <w:p w14:paraId="71A1452C" w14:textId="77777777" w:rsidR="00985AA6" w:rsidRDefault="00985AA6"/>
    <w:p w14:paraId="380AA8C4" w14:textId="47E27077" w:rsidR="000200DF" w:rsidRDefault="000200DF">
      <w:r w:rsidRPr="00AD3CEA">
        <w:rPr>
          <w:u w:val="single"/>
        </w:rPr>
        <w:t>Nome</w:t>
      </w:r>
      <w:r>
        <w:t>:</w:t>
      </w:r>
      <w:r w:rsidR="00B250E5">
        <w:t xml:space="preserve"> UC02 – Cadastro de usuário</w:t>
      </w:r>
    </w:p>
    <w:p w14:paraId="3BE5EF48" w14:textId="77777777" w:rsidR="00CC34C0" w:rsidRDefault="00CC34C0"/>
    <w:p w14:paraId="1E5B00DA" w14:textId="1A2C9893" w:rsidR="000200DF" w:rsidRDefault="000200DF">
      <w:r w:rsidRPr="00AD3CEA">
        <w:rPr>
          <w:u w:val="single"/>
        </w:rPr>
        <w:t>Breve descrição</w:t>
      </w:r>
      <w:r>
        <w:t>:</w:t>
      </w:r>
      <w:r w:rsidR="00B250E5">
        <w:t xml:space="preserve"> Deve incluir, alterar, consultar ou excluir usuário</w:t>
      </w:r>
      <w:r w:rsidR="00CC34C0">
        <w:t>. A exclusão deve ser lógica, alterando o status para "inativo", perdendo a permissão de usar o software.</w:t>
      </w:r>
    </w:p>
    <w:p w14:paraId="6F0E7F0A" w14:textId="77777777" w:rsidR="00CC34C0" w:rsidRDefault="00CC34C0"/>
    <w:p w14:paraId="0F01018E" w14:textId="644D2D25" w:rsidR="000200DF" w:rsidRDefault="000200DF">
      <w:r w:rsidRPr="00AD3CEA">
        <w:rPr>
          <w:u w:val="single"/>
        </w:rPr>
        <w:t>Pré-condição</w:t>
      </w:r>
      <w:r>
        <w:t>:</w:t>
      </w:r>
      <w:r w:rsidR="00CC34C0">
        <w:t xml:space="preserve"> </w:t>
      </w:r>
      <w:r w:rsidR="005611FB">
        <w:t>Para</w:t>
      </w:r>
      <w:r w:rsidR="00CC34C0">
        <w:t xml:space="preserve"> inclusão, o usuário não pode ter sua matrícula já cadastrada. </w:t>
      </w:r>
      <w:r w:rsidR="005611FB">
        <w:t>Para</w:t>
      </w:r>
      <w:r w:rsidR="00CC34C0">
        <w:t xml:space="preserve"> consulta, alteração ou exclusão, o usuário precisa estar logado no sistema.</w:t>
      </w:r>
    </w:p>
    <w:p w14:paraId="0F5B81C9" w14:textId="77777777" w:rsidR="00CC34C0" w:rsidRDefault="00CC34C0"/>
    <w:p w14:paraId="2EE3FA9A" w14:textId="77777777" w:rsidR="00DC2320" w:rsidRDefault="000200DF">
      <w:r w:rsidRPr="00AD3CEA">
        <w:rPr>
          <w:u w:val="single"/>
        </w:rPr>
        <w:t>Fluxo principal</w:t>
      </w:r>
      <w:r w:rsidR="00985AA6">
        <w:t xml:space="preserve"> (objetivo)</w:t>
      </w:r>
      <w:r>
        <w:t>:</w:t>
      </w:r>
      <w:r w:rsidR="005611FB">
        <w:t xml:space="preserve"> </w:t>
      </w:r>
    </w:p>
    <w:p w14:paraId="3568A5F0" w14:textId="45BCA2E8" w:rsidR="005611FB" w:rsidRDefault="009D2CDF" w:rsidP="00A523B2">
      <w:pPr>
        <w:ind w:firstLine="708"/>
      </w:pPr>
      <w:r>
        <w:t>Inclusão de novo usuário</w:t>
      </w:r>
    </w:p>
    <w:p w14:paraId="70C2750C" w14:textId="77777777" w:rsidR="00A523B2" w:rsidRDefault="00A523B2" w:rsidP="00A523B2">
      <w:pPr>
        <w:ind w:firstLine="708"/>
      </w:pPr>
    </w:p>
    <w:p w14:paraId="3F8352C8" w14:textId="09DFB962" w:rsidR="005611FB" w:rsidRDefault="005611FB" w:rsidP="005611FB">
      <w:r>
        <w:tab/>
        <w:t>1 – Usuário informa matrícula</w:t>
      </w:r>
    </w:p>
    <w:p w14:paraId="66D7A45D" w14:textId="49785EB2" w:rsidR="005611FB" w:rsidRDefault="005611FB" w:rsidP="005611FB">
      <w:r>
        <w:tab/>
        <w:t>2 – Sistema verifica se a matrícula contém 6 dígitos</w:t>
      </w:r>
    </w:p>
    <w:p w14:paraId="29D5A4A3" w14:textId="44E2DD6C" w:rsidR="005611FB" w:rsidRDefault="005611FB" w:rsidP="005611FB">
      <w:r>
        <w:tab/>
        <w:t>3 – Se matrícula não tiver 6 dígitos, chamar FA01</w:t>
      </w:r>
    </w:p>
    <w:p w14:paraId="4E55621C" w14:textId="7F04F048" w:rsidR="009D2CDF" w:rsidRDefault="009D2CDF" w:rsidP="005611FB">
      <w:r>
        <w:tab/>
        <w:t>4 – Verificar se matrícula já existe no banco de dados</w:t>
      </w:r>
    </w:p>
    <w:p w14:paraId="50F71016" w14:textId="7218F733" w:rsidR="009D2CDF" w:rsidRDefault="009D2CDF" w:rsidP="00DC2320">
      <w:pPr>
        <w:ind w:left="708"/>
      </w:pPr>
      <w:r>
        <w:t>5 – Se matrícula já existe, enviar mensagem "Usuário já existe".</w:t>
      </w:r>
      <w:r w:rsidR="00DC2320">
        <w:t xml:space="preserve"> Chamar UC01. (mensagem direto no fluxo principal)</w:t>
      </w:r>
    </w:p>
    <w:p w14:paraId="14AE8C69" w14:textId="4B12C76D" w:rsidR="00DA65B1" w:rsidRDefault="00DA65B1" w:rsidP="005611FB">
      <w:r>
        <w:tab/>
      </w:r>
      <w:r w:rsidR="00DC2320">
        <w:t>6</w:t>
      </w:r>
      <w:r>
        <w:t xml:space="preserve"> – Usuário informa senha</w:t>
      </w:r>
    </w:p>
    <w:p w14:paraId="26693756" w14:textId="0802EF2D" w:rsidR="00DA65B1" w:rsidRDefault="00DC2320" w:rsidP="00DA65B1">
      <w:pPr>
        <w:ind w:firstLine="708"/>
      </w:pPr>
      <w:r>
        <w:t>7</w:t>
      </w:r>
      <w:r w:rsidR="00DA65B1">
        <w:t xml:space="preserve"> – Sistema verifica RN01</w:t>
      </w:r>
      <w:r w:rsidR="00A523B2">
        <w:t xml:space="preserve"> para senha</w:t>
      </w:r>
    </w:p>
    <w:p w14:paraId="32FDF8BE" w14:textId="771652DD" w:rsidR="00DA65B1" w:rsidRDefault="00DC2320" w:rsidP="00DA65B1">
      <w:pPr>
        <w:ind w:firstLine="708"/>
      </w:pPr>
      <w:r>
        <w:t>8</w:t>
      </w:r>
      <w:r w:rsidR="00DA65B1">
        <w:t xml:space="preserve"> – Se a senha não OK, chamar FA02</w:t>
      </w:r>
    </w:p>
    <w:p w14:paraId="3541AEB1" w14:textId="7AFAA573" w:rsidR="00DA65B1" w:rsidRDefault="00DC2320" w:rsidP="00DA65B1">
      <w:pPr>
        <w:ind w:firstLine="708"/>
      </w:pPr>
      <w:r>
        <w:t>9</w:t>
      </w:r>
      <w:r w:rsidR="00DA65B1">
        <w:t xml:space="preserve"> – Usuário informa e-mail</w:t>
      </w:r>
    </w:p>
    <w:p w14:paraId="68422C70" w14:textId="4563B788" w:rsidR="00AD3CEA" w:rsidRDefault="00DC2320" w:rsidP="00DA65B1">
      <w:pPr>
        <w:ind w:firstLine="708"/>
      </w:pPr>
      <w:r>
        <w:t>10</w:t>
      </w:r>
      <w:r w:rsidR="00AD3CEA">
        <w:t xml:space="preserve"> – Se o formato do e-mail for inválido, chamar MSG01</w:t>
      </w:r>
    </w:p>
    <w:p w14:paraId="49D54DBE" w14:textId="5C84C6B4" w:rsidR="00DA65B1" w:rsidRDefault="00DC2320" w:rsidP="00DA65B1">
      <w:pPr>
        <w:ind w:firstLine="708"/>
      </w:pPr>
      <w:r>
        <w:t>11</w:t>
      </w:r>
      <w:r w:rsidR="00DA65B1">
        <w:t xml:space="preserve"> – Usuário informa número de celular</w:t>
      </w:r>
    </w:p>
    <w:p w14:paraId="3FC24289" w14:textId="377D2F0E" w:rsidR="00AD3CEA" w:rsidRDefault="00AD3CEA" w:rsidP="00DA65B1">
      <w:pPr>
        <w:ind w:firstLine="708"/>
      </w:pPr>
      <w:r>
        <w:lastRenderedPageBreak/>
        <w:t>1</w:t>
      </w:r>
      <w:r w:rsidR="00DC2320">
        <w:t>2</w:t>
      </w:r>
      <w:r>
        <w:t xml:space="preserve"> – Se número de celular for inválido, chamar MSG02</w:t>
      </w:r>
    </w:p>
    <w:p w14:paraId="61BAC505" w14:textId="0F063897" w:rsidR="000224F6" w:rsidRDefault="000224F6" w:rsidP="000224F6">
      <w:r>
        <w:tab/>
        <w:t>13 – Salvar novo usuário</w:t>
      </w:r>
    </w:p>
    <w:p w14:paraId="58830ED7" w14:textId="6175C0FB" w:rsidR="00A523B2" w:rsidRDefault="00A523B2" w:rsidP="00DA65B1">
      <w:pPr>
        <w:ind w:firstLine="708"/>
      </w:pPr>
      <w:r>
        <w:t>1</w:t>
      </w:r>
      <w:r w:rsidR="000224F6">
        <w:t>4</w:t>
      </w:r>
      <w:r>
        <w:t xml:space="preserve"> – Inserir status de "ativo" </w:t>
      </w:r>
      <w:r w:rsidR="000224F6">
        <w:t xml:space="preserve">no campo </w:t>
      </w:r>
      <w:proofErr w:type="spellStart"/>
      <w:r w:rsidR="000224F6">
        <w:t>status_usuario</w:t>
      </w:r>
      <w:proofErr w:type="spellEnd"/>
    </w:p>
    <w:p w14:paraId="32429D8D" w14:textId="2E7A3044" w:rsidR="00CC34C0" w:rsidRDefault="009D2CDF">
      <w:r>
        <w:tab/>
        <w:t>1</w:t>
      </w:r>
      <w:r w:rsidR="000224F6">
        <w:t xml:space="preserve">5 </w:t>
      </w:r>
      <w:r>
        <w:t>– Salvar novo usuário</w:t>
      </w:r>
    </w:p>
    <w:p w14:paraId="72C955C2" w14:textId="6546BF19" w:rsidR="00DC2320" w:rsidRDefault="00DC2320">
      <w:r>
        <w:tab/>
      </w:r>
    </w:p>
    <w:p w14:paraId="3A31549F" w14:textId="6F11343C" w:rsidR="00DC2320" w:rsidRDefault="00DC2320">
      <w:r>
        <w:tab/>
        <w:t>Consultar usuário</w:t>
      </w:r>
    </w:p>
    <w:p w14:paraId="020DCAC7" w14:textId="77777777" w:rsidR="00A523B2" w:rsidRDefault="00A523B2"/>
    <w:p w14:paraId="2D9C5862" w14:textId="633C0920" w:rsidR="00DC2320" w:rsidRDefault="00DC2320" w:rsidP="000224F6">
      <w:pPr>
        <w:ind w:left="700"/>
      </w:pPr>
      <w:r>
        <w:t>1 – Apresentar tela com os dados do usuário</w:t>
      </w:r>
      <w:r w:rsidR="000224F6">
        <w:t>, filtrando no banco de dados pela matrícula</w:t>
      </w:r>
    </w:p>
    <w:p w14:paraId="1136F75B" w14:textId="5F1CAEFB" w:rsidR="000224F6" w:rsidRDefault="000224F6" w:rsidP="000224F6">
      <w:pPr>
        <w:ind w:left="700"/>
      </w:pPr>
      <w:r>
        <w:t>2 – Verificar se status do usuário está "inativo"</w:t>
      </w:r>
    </w:p>
    <w:p w14:paraId="6A71BD94" w14:textId="1FCEC4A6" w:rsidR="000224F6" w:rsidRDefault="000224F6" w:rsidP="000224F6">
      <w:pPr>
        <w:ind w:left="700"/>
      </w:pPr>
      <w:r>
        <w:t>3 – Se sim, mostrar a mensagem: "usuário inativo" (alteração independe de quem verificou)</w:t>
      </w:r>
    </w:p>
    <w:p w14:paraId="6F7438DE" w14:textId="58B693A2" w:rsidR="00DC2320" w:rsidRDefault="00DC2320"/>
    <w:p w14:paraId="5BB6A062" w14:textId="6628D3D6" w:rsidR="00DC2320" w:rsidRDefault="00DC2320">
      <w:r>
        <w:tab/>
        <w:t>Alterar dados do usuário</w:t>
      </w:r>
    </w:p>
    <w:p w14:paraId="4753A4A4" w14:textId="77777777" w:rsidR="00A523B2" w:rsidRDefault="00A523B2"/>
    <w:p w14:paraId="1AA3F727" w14:textId="091727AC" w:rsidR="00846426" w:rsidRDefault="00DC2320">
      <w:r>
        <w:tab/>
        <w:t xml:space="preserve">1 – Alterar senha </w:t>
      </w:r>
    </w:p>
    <w:p w14:paraId="048A06FB" w14:textId="1AF9849C" w:rsidR="00A523B2" w:rsidRDefault="00A523B2" w:rsidP="00A523B2">
      <w:pPr>
        <w:ind w:firstLine="708"/>
      </w:pPr>
      <w:r>
        <w:t>2 – Sistema verifica RN01 para senha</w:t>
      </w:r>
    </w:p>
    <w:p w14:paraId="76536ECE" w14:textId="0CE6C5E9" w:rsidR="00846426" w:rsidRDefault="00A523B2" w:rsidP="00A523B2">
      <w:pPr>
        <w:ind w:firstLine="708"/>
      </w:pPr>
      <w:r>
        <w:t>3 – Se a senha não OK, chamar FA02</w:t>
      </w:r>
    </w:p>
    <w:p w14:paraId="0AF48D19" w14:textId="63F29F00" w:rsidR="00A523B2" w:rsidRDefault="00A523B2" w:rsidP="00A523B2">
      <w:pPr>
        <w:ind w:firstLine="708"/>
      </w:pPr>
      <w:r>
        <w:t>4 – Alterar e-mail</w:t>
      </w:r>
    </w:p>
    <w:p w14:paraId="62D5ACD4" w14:textId="1F259708" w:rsidR="00A523B2" w:rsidRDefault="00A523B2" w:rsidP="00A523B2">
      <w:pPr>
        <w:ind w:firstLine="708"/>
      </w:pPr>
      <w:r>
        <w:t>5 – Se o formato do e-mail for inválido, chamar MSG01</w:t>
      </w:r>
    </w:p>
    <w:p w14:paraId="3A543C6C" w14:textId="6A18205C" w:rsidR="00A523B2" w:rsidRDefault="00A523B2" w:rsidP="00A523B2">
      <w:pPr>
        <w:ind w:firstLine="708"/>
      </w:pPr>
      <w:r>
        <w:t>6 – Alterar número de celular</w:t>
      </w:r>
    </w:p>
    <w:p w14:paraId="4C9EDB4B" w14:textId="313BF354" w:rsidR="00A523B2" w:rsidRDefault="00A523B2" w:rsidP="00A523B2">
      <w:pPr>
        <w:ind w:firstLine="708"/>
      </w:pPr>
      <w:r>
        <w:t>7 – Se número de celular for inválido, chamar MSG02</w:t>
      </w:r>
    </w:p>
    <w:p w14:paraId="0C433FD5" w14:textId="093D5D1E" w:rsidR="00A523B2" w:rsidRDefault="00A523B2" w:rsidP="00A523B2">
      <w:pPr>
        <w:ind w:firstLine="708"/>
      </w:pPr>
      <w:r>
        <w:t>8 – Salvar alterações no cadastro do usuário</w:t>
      </w:r>
    </w:p>
    <w:p w14:paraId="1229FE13" w14:textId="7004DEE3" w:rsidR="00A523B2" w:rsidRDefault="00A523B2" w:rsidP="00A523B2">
      <w:pPr>
        <w:ind w:firstLine="708"/>
      </w:pPr>
    </w:p>
    <w:p w14:paraId="05E7AF51" w14:textId="4C9F4D07" w:rsidR="00A523B2" w:rsidRDefault="00A523B2" w:rsidP="00A523B2">
      <w:pPr>
        <w:ind w:firstLine="708"/>
      </w:pPr>
      <w:r>
        <w:t>Excluir usuário</w:t>
      </w:r>
    </w:p>
    <w:p w14:paraId="165AD21F" w14:textId="77777777" w:rsidR="00A523B2" w:rsidRDefault="00A523B2" w:rsidP="00A523B2">
      <w:pPr>
        <w:ind w:firstLine="708"/>
      </w:pPr>
    </w:p>
    <w:p w14:paraId="2391CCD0" w14:textId="209A748D" w:rsidR="00A523B2" w:rsidRDefault="00A523B2" w:rsidP="00A523B2">
      <w:pPr>
        <w:ind w:firstLine="708"/>
      </w:pPr>
      <w:r>
        <w:t>1 – Enviar MSG04 (S/N)</w:t>
      </w:r>
    </w:p>
    <w:p w14:paraId="60760283" w14:textId="5A5FFC65" w:rsidR="000224F6" w:rsidRDefault="000224F6" w:rsidP="00A523B2">
      <w:pPr>
        <w:ind w:firstLine="708"/>
      </w:pPr>
      <w:r>
        <w:t>2 – Se S, gravar status do usuário como "inativo"</w:t>
      </w:r>
    </w:p>
    <w:p w14:paraId="0B8B37F1" w14:textId="77777777" w:rsidR="00846426" w:rsidRDefault="00846426">
      <w:pPr>
        <w:rPr>
          <w:u w:val="single"/>
        </w:rPr>
      </w:pPr>
    </w:p>
    <w:p w14:paraId="44EBD902" w14:textId="4598DB86" w:rsidR="00CC34C0" w:rsidRDefault="000200DF">
      <w:r w:rsidRPr="00AD3CEA">
        <w:rPr>
          <w:u w:val="single"/>
        </w:rPr>
        <w:t>Fluxo alternativo</w:t>
      </w:r>
      <w:r>
        <w:t>:</w:t>
      </w:r>
    </w:p>
    <w:p w14:paraId="28C17A2E" w14:textId="767DE50B" w:rsidR="00846426" w:rsidRDefault="00846426">
      <w:r>
        <w:t>FA01 – enviar mensagem "Matrícula inválida"</w:t>
      </w:r>
      <w:r w:rsidR="00F14C64">
        <w:t xml:space="preserve"> (podemos inserir a mensagem direto no fluxo alternativo)</w:t>
      </w:r>
      <w:r w:rsidR="009D2CDF">
        <w:t>. Voltar para UC02.</w:t>
      </w:r>
    </w:p>
    <w:p w14:paraId="243A5A1D" w14:textId="6B5C2390" w:rsidR="00F14C64" w:rsidRPr="00846426" w:rsidRDefault="00F14C64">
      <w:r>
        <w:t>FA02 – chamar MSG01 (referenciamos a mensagem)</w:t>
      </w:r>
    </w:p>
    <w:p w14:paraId="1D28E9AA" w14:textId="77777777" w:rsidR="00846426" w:rsidRDefault="00846426">
      <w:pPr>
        <w:rPr>
          <w:u w:val="single"/>
        </w:rPr>
      </w:pPr>
    </w:p>
    <w:p w14:paraId="1B643A06" w14:textId="34950B13" w:rsidR="000200DF" w:rsidRDefault="000200DF">
      <w:r w:rsidRPr="00AD3CEA">
        <w:rPr>
          <w:u w:val="single"/>
        </w:rPr>
        <w:t>Mensagens</w:t>
      </w:r>
      <w:r>
        <w:t>:</w:t>
      </w:r>
    </w:p>
    <w:p w14:paraId="54D69DBC" w14:textId="69214235" w:rsidR="00F14C64" w:rsidRDefault="00F14C64">
      <w:r>
        <w:t>MSG01: "Senha inválida! Defina uma senha que contenha: no mínimo 8 dígitos com, pelo menos uma letra maiúscula, um carácter especial e um número</w:t>
      </w:r>
    </w:p>
    <w:p w14:paraId="04CA888B" w14:textId="2FF4E65F" w:rsidR="00CC34C0" w:rsidRDefault="00846426">
      <w:r>
        <w:t>MSG0</w:t>
      </w:r>
      <w:r w:rsidR="00F14C64">
        <w:t>2</w:t>
      </w:r>
      <w:r>
        <w:t>: E-mail inserido inválido</w:t>
      </w:r>
    </w:p>
    <w:p w14:paraId="081B26CD" w14:textId="2BD7D11A" w:rsidR="00846426" w:rsidRDefault="00846426">
      <w:r>
        <w:t>MSG0</w:t>
      </w:r>
      <w:r w:rsidR="00F14C64">
        <w:t>3</w:t>
      </w:r>
      <w:r>
        <w:t>: Número de celular inserido inválido</w:t>
      </w:r>
    </w:p>
    <w:p w14:paraId="117DACBD" w14:textId="605F5CCB" w:rsidR="00A523B2" w:rsidRDefault="00A523B2">
      <w:r>
        <w:t>MSG04: "Deseja realmente excluir este usuário?"</w:t>
      </w:r>
    </w:p>
    <w:p w14:paraId="3972900F" w14:textId="77777777" w:rsidR="00AD3CEA" w:rsidRDefault="00AD3CEA"/>
    <w:p w14:paraId="3F73C976" w14:textId="3347A3BF" w:rsidR="000200DF" w:rsidRDefault="000200DF">
      <w:r w:rsidRPr="00AD3CEA">
        <w:rPr>
          <w:u w:val="single"/>
        </w:rPr>
        <w:t>Regras de negócio</w:t>
      </w:r>
      <w:r>
        <w:t>:</w:t>
      </w:r>
    </w:p>
    <w:p w14:paraId="5E619FBD" w14:textId="2DBAC373" w:rsidR="00DA65B1" w:rsidRDefault="00DA65B1">
      <w:r>
        <w:t>RN01: senha deve conter no mínimo 8 dígitos com, pelo menos uma letra maiúscula, um carácter especial e um número.</w:t>
      </w:r>
    </w:p>
    <w:sectPr w:rsidR="00DA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DED"/>
    <w:multiLevelType w:val="hybridMultilevel"/>
    <w:tmpl w:val="3AF2C264"/>
    <w:lvl w:ilvl="0" w:tplc="009EEC64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076554F"/>
    <w:multiLevelType w:val="hybridMultilevel"/>
    <w:tmpl w:val="1FE28CF2"/>
    <w:lvl w:ilvl="0" w:tplc="02BE94E2">
      <w:start w:val="1"/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941990253">
    <w:abstractNumId w:val="1"/>
  </w:num>
  <w:num w:numId="2" w16cid:durableId="203819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DF"/>
    <w:rsid w:val="000200DF"/>
    <w:rsid w:val="000224F6"/>
    <w:rsid w:val="005611FB"/>
    <w:rsid w:val="006E32BE"/>
    <w:rsid w:val="00846426"/>
    <w:rsid w:val="00891042"/>
    <w:rsid w:val="00985AA6"/>
    <w:rsid w:val="009D2CDF"/>
    <w:rsid w:val="00A523B2"/>
    <w:rsid w:val="00AD3CEA"/>
    <w:rsid w:val="00B250E5"/>
    <w:rsid w:val="00B8525F"/>
    <w:rsid w:val="00CA3ED4"/>
    <w:rsid w:val="00CC34C0"/>
    <w:rsid w:val="00DA65B1"/>
    <w:rsid w:val="00DC2320"/>
    <w:rsid w:val="00F1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0B962"/>
  <w15:chartTrackingRefBased/>
  <w15:docId w15:val="{B3006F92-1A51-3A45-A688-E30E55D5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2024-05-15T20:55:00Z</dcterms:created>
  <dcterms:modified xsi:type="dcterms:W3CDTF">2024-05-17T00:07:00Z</dcterms:modified>
</cp:coreProperties>
</file>