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Hemos logrado cumplir exitosamente con las etapas de 'Análisis de requerimientos' y 'Diseño de software'. Sin embargo, la etapa de implementación inicial tuvo un ligero retraso respecto a la planificación original.</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Para enfrentar la incertidumbre tecnológica, realizamos pruebas de concepto rápidas que nos llevaron a descartar Rasa y optar por </w:t>
            </w:r>
            <w:r w:rsidDel="00000000" w:rsidR="00000000" w:rsidRPr="00000000">
              <w:rPr>
                <w:rtl w:val="0"/>
              </w:rPr>
              <w:t xml:space="preserve">LangChain</w:t>
            </w:r>
            <w:r w:rsidDel="00000000" w:rsidR="00000000" w:rsidRPr="00000000">
              <w:rPr>
                <w:rtl w:val="0"/>
              </w:rPr>
              <w:t xml:space="preserve"> + la API de </w:t>
            </w:r>
            <w:r w:rsidDel="00000000" w:rsidR="00000000" w:rsidRPr="00000000">
              <w:rPr>
                <w:rtl w:val="0"/>
              </w:rPr>
              <w:t xml:space="preserve">Groq</w:t>
            </w:r>
            <w:r w:rsidDel="00000000" w:rsidR="00000000" w:rsidRPr="00000000">
              <w:rPr>
                <w:rtl w:val="0"/>
              </w:rPr>
              <w:t xml:space="preserve">, que es más flexible. Además, para mitigar la dificultad de ser un equipo pequeño (solo dos integrantes), decidimos formalmente cambiar la metodología de Ágil a Cascada. Esto nos permite avanzar de forma secuencial y ordenada, evitando el desorden de intentar hacer todo al mismo tiempo.</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Evalúo mi desempeño de manera positiva, destacando mi aporte en la definición de la arquitectura técnica y la configuración del repositorio en GitHub. He logrado traducir los requerimientos académicos a una solución técnica viable. </w:t>
            </w:r>
          </w:p>
          <w:p w:rsidR="00000000" w:rsidDel="00000000" w:rsidP="00000000" w:rsidRDefault="00000000" w:rsidRPr="00000000" w14:paraId="00000022">
            <w:pPr>
              <w:jc w:val="both"/>
              <w:rPr>
                <w:b w:val="1"/>
                <w:bCs w:val="1"/>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Para mejorar</w:t>
            </w:r>
            <w:r w:rsidDel="00000000" w:rsidR="00000000" w:rsidRPr="00000000">
              <w:rPr>
                <w:b w:val="1"/>
                <w:bCs w:val="1"/>
                <w:rtl w:val="0"/>
              </w:rPr>
              <w:t xml:space="preserve">:</w:t>
            </w:r>
            <w:r w:rsidDel="00000000" w:rsidR="00000000" w:rsidRPr="00000000">
              <w:rPr>
                <w:rtl w:val="0"/>
              </w:rPr>
              <w:t xml:space="preserve"> Debo enfocarme en aumentar la velocidad de codificación del MVP en las próximas semanas para recuperar el tiempo invertido en la fase de investigación y asegurar que el prototipo esté funcional para la entrega final</w:t>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Nuestra principal inquietud es validar el alcance del prototipo para el examen final: ¿Es el uso de una base de datos simulada en Excel suficiente para aprobar con distinción, o se espera una integración más compleja si los tiempos lo permiten? También nos gustaría recibir feedback sobre los diagramas de flujo presentados para asegurar que la lógica conversacional planteada es la correcta</w:t>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No consideramos necesaria una redistribución de roles, ya que al ser solo dos integrantes , la comunicación es directa. Sin embargo, hemos acordado trabajar en paralelo en bloques específicos: mientras uno avanza en la programación de la lógica en Python (</w:t>
            </w:r>
            <w:r w:rsidDel="00000000" w:rsidR="00000000" w:rsidRPr="00000000">
              <w:rPr>
                <w:sz w:val="24"/>
                <w:szCs w:val="24"/>
                <w:rtl w:val="0"/>
              </w:rPr>
              <w:t xml:space="preserve">LangChain</w:t>
            </w:r>
            <w:r w:rsidDel="00000000" w:rsidR="00000000" w:rsidRPr="00000000">
              <w:rPr>
                <w:sz w:val="24"/>
                <w:szCs w:val="24"/>
                <w:rtl w:val="0"/>
              </w:rPr>
              <w:t xml:space="preserve">), el otro se encargara de ver más la plataforma como tal lo que sería más front al final uno vería el tema frontend otro backend y en general diseñar los casos de prueba para optimizar los tiempos.</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767171"/>
                <w:sz w:val="24"/>
                <w:szCs w:val="24"/>
              </w:rPr>
            </w:pPr>
            <w:bookmarkStart w:colFirst="0" w:colLast="0" w:name="_heading=h.r55v0mvx4kcj"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En general evaluamos el trabajo grupal como muy efectivo.</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Aspectos positivos: La toma de decisiones ha sido ágil y consensuada (como el cambio de metodología). Existe un alto compromiso y complementariedad técnica entre ambos.</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Aspectos a mejorar: Debemos ser más rigurosos con el control del cronograma diario para evitar que las tareas de programación se acumulen hacia el final del semestre.</w:t>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QG4UVxr5pCI2EsdAkRGCEMnnyw==">CgMxLjAyDmgucjU1djBtdng0a2NqOAByITFwbVBUbGV1ODZpdFZrZFBSdnByNnBvUkNPUHpPRlREOA==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