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 xml:space="preserve">BoxManager – Nota Integrata v 9.2</w:t>
      </w:r>
      <w:proofErr w:type="spellEnd"/>
      <w:r>
        <w:rPr>
          <w:b/>
          <w:bCs/>
          <w:color w:val="1F497D"/>
          <w:sz w:val="24"/>
          <w:szCs w:val="24"/>
        </w:rPr>
        <w:t xml:space="preserve"/>
      </w:r>
    </w:p>
    <w:p w14:paraId="14288611" w14:textId="5AA479CD" w:rsidR="00FC4712" w:rsidRDefault="00000000">
      <w:pPr>
        <w:rPr>
          <w:i/>
          <w:iCs/>
          <w:color w:val="1F497D"/>
          <w:sz w:val="20"/>
          <w:szCs w:val="20"/>
        </w:rPr>
      </w:pPr>
      <w:r>
        <w:rPr>
          <w:i/>
          <w:iCs/>
          <w:color w:val="1F497D"/>
          <w:sz w:val="20"/>
          <w:szCs w:val="20"/>
        </w:rPr>
        <w:t xml:space="preserve">ultimo aggiornamento del 01/09/2026</w:t>
      </w:r>
      <w:r w:rsidR="00CD69D8">
        <w:rPr>
          <w:i/>
          <w:iCs/>
          <w:color w:val="1F497D"/>
          <w:sz w:val="20"/>
          <w:szCs w:val="20"/>
        </w:rPr>
        <w:t/>
      </w:r>
      <w:r>
        <w:rPr>
          <w:i/>
          <w:iCs/>
          <w:color w:val="1F497D"/>
          <w:sz w:val="20"/>
          <w:szCs w:val="20"/>
        </w:rPr>
        <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Stato Impostazioni al 07/09/2026: Scelta lingua CONVALIDATA (filone M / CK1–CK2). Disco di rete CONVALIDATO (card Impostazioni → Disco di rete; app CIFS Documents Provider; Backup / Esporta / Invia su cartella di rete — Allegato 4.22). «Prossime implementazioni» Impostazioni: nessuna voce aperta in V1 in attesa della fine del test Play.</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(Nota Integrata 9.2). Quadro al 08/09/2026. I paragrafi 4.1.1–4.1.6 restano il dettaglio per area; in caso di conflitto prevale questo quadro. Recepimento analisi Progetto 2 e piano rilascio: Allegato 4.23. Filone EN: Allegato 4.21.</w:t>
      </w:r>
    </w:p>
    <w:p>
      <w:pPr>
        <w:pStyle w:val="Titolo2"/>
      </w:pPr>
      <w:r>
        <w:t xml:space="preserve">ROADMAP DEL PROGETTO AL 08/09/2026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Stato al 08/09/2026 (Nota Integrata 9.2). Flusso core V1 chiuso (D0–B7; Allegati 4.7–4.18; AppShell 24/08/2026). Google Play — fase binario e accesso Archivio completo CONVALIDATA (Allegato 4.19): applicationId it.renatizzi.boxmanager; Play 1.2 (versionCode 3) in test chiuso Console; su main solo bugfix tester; prova a tempo (default 14 gg); rinnovo via CONDIVIDI; codice locale; Google Billing congelato. Merge famiglia B0–B5 CONVALIDATO (Allegato 4.20): flavor famiglia. Filone M Scelta lingua + ricerca EN CONVALIDATO (CK1–CK2; Allegato 4.21). Disco di rete CONVALIDATO 07/09/2026 (Allegato 4.22). B5.24 estensione .csv forzata in salvataggio CSV CONVALIDATA (build 1.3-famigliaB5.24). P1 igiene file CONVALIDATO (B5.7). Classe I (già in codice sviluppo: archivio condiviso, EN, disco, correttivi) pronta per cutover M3 a fine test (R1 — Allegato 4.23 / REQUISITI_PIANO_RILASCIO_ROADMAP). Roadmap vigente ora (Progetto 1 — Play): closed test in corso; dopo 1–2 mesi di utilizzo, rivalutare donazioni o micro-AdMob — non IAP finché non c’è quadro fiscale. A test Play chiuso: la BoxManager di sviluppo sostituisce la 1.2 (M3). Progetto 2 — requisiti congelati (zero codice fino a fine Play): dettaglio 4.1.6 + Allegato 4.23; sequenza A1→A2→A3→B–C; D no-code; B-QTY dopo; rilascio P2 in più versioni Play (R2). PATTERN_010 resta SOSPESO. Motore B già in V1 per F7–F9 / CATEGORY / LOCATION (4.17).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F7 / PATTERN_007, CATEGORY Query, F8 / PATTERN_008, LOCATION Query, F6 / PATTERN_006 e F9 / PATTERN_009 CONVALIDATI 23/08/2026 (Allegato 4.17). Inventario Motore A e stampa contestuale CONVALIDATI 23/08/2026 (Allegato 4.18). Google Play accesso Archivio completo (prova a tempo + CONDIVIDI + codice; Billing congelato) CONVALIDATO 26/08/2026 (Allegato 4.19). PATTERN_010 resta SOSPESO. Ricerca semplice CONVALIDATA 22/08/2026 (Allegato 4.13). La tabella TO DO (B3/B4/B5 ante Motore A) e 4.14.1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Disco di rete CONVALIDATO 07/09/2026 (Allegato 4.22): Impostazioni → Disco di rete; selettore cartelle Backup/Esporta/Invia su unità di rete via CIFS Documents Provider; file Backup con estensione .zip. 4.15.1 e 4.15.2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pPr>
        <w:pStyle w:val="Normale"/>
      </w:pPr>
      <w:r>
        <w:t xml:space="preserve">Stato 08/09/2026 (REQUISITI_DASHBOARD_UI_AVANZATA): decisione U0 — nessun codice ora; forma futura S1 (conteggi anagrafici) solo con SI di apertura; se S1 → premium Archivio completo; vietato usare D per Motore B / PATTERN_010. Dettaglio: Allegato 4.23.</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pPr>
        <w:pStyle w:val="Normale"/>
      </w:pPr>
      <w:r>
        <w:t xml:space="preserve">Requisiti congelati 07/09/2026: docs/famiglia/REQUISITI_QR_AVANZATO.md (batch etichette L0+L1, PDF unico, share; nome QR_ddMMyy_HHmm.pdf; premium). Zero codice fino a fine test Play / SI «apri fetta codice». Sintesi: Allegato 4.23. Baseline V1: §3.4.4 + Allegato 4.8 invariati.</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pPr>
        <w:pStyle w:val="Normale"/>
      </w:pPr>
      <w:r>
        <w:t xml:space="preserve">Requisiti congelati 08/09/2026: docs/famiglia/REQUISITI_EXPORT_IMPORT_AVANZATO.md (selezione E3, Utility Esporta dati, CSV primario verso Sheets/Excel, ZIP complementare con Foto; non core; premium EXPORT). Zero codice fino a SI. Allegato 4.23.</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pPr>
        <w:pStyle w:val="Normale"/>
      </w:pPr>
      <w:r>
        <w:t xml:space="preserve">Requisiti congelati 08/09/2026: stesso file REQUISITI_EXPORT_IMPORT_AVANZATO.md (validazione V3, errori riga-per-riga G1, niente apply parziale; premium IMPORT). Zero codice fino a SI. Allegato 4.23.</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 xml:space="preserve">swipe tra tab principali: già in V1 (Dashboard–Contenitori–Categorie–Utility–Impostazioni). Non si estende alle pagine interne. Fuori dalla roadmap V2.</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pPr>
        <w:pStyle w:val="Normale"/>
      </w:pPr>
      <w:r>
        <w:t xml:space="preserve">Stato 08/09/2026: U0 con Dashboard — nessuna micro-interazione / header dinamico in Progetto 2 per questa voce (REQUISITI_DASHBOARD_UI_AVANZATA). Swipe già fuori V2. Allegato 4.23.</w:t>
      </w:r>
    </w:p>
    <w:p>
      <w:pPr>
        <w:pStyle w:val="Normale"/>
      </w:pPr>
      <w:r>
        <w:t xml:space="preserve">CESTINO (soft-delete)</w:t>
      </w:r>
    </w:p>
    <w:p>
      <w:pPr>
        <w:pStyle w:val="Normale"/>
      </w:pPr>
      <w:r>
        <w:t xml:space="preserve">Priorità: medio-alta (dopo QR avanzato)</w:t>
      </w:r>
    </w:p>
    <w:p>
      <w:pPr>
        <w:pStyle w:val="Normale"/>
      </w:pPr>
      <w:r>
        <w:t xml:space="preserve">soft-delete contenitori e oggetti · ripristino · svuota / scadenza 30 gg · ingresso Utility · premium</w:t>
      </w:r>
    </w:p>
    <w:p>
      <w:pPr>
        <w:pStyle w:val="Normale"/>
      </w:pPr>
      <w:r>
        <w:t xml:space="preserve">Requisiti congelati 07/09/2026: docs/famiglia/REQUISITI_CESTINO.md. Distinto dai tombstone famiglia (B5). Zero codice fino a SI. Allegato 4.23.</w:t>
      </w:r>
    </w:p>
    <w:p>
      <w:pPr>
        <w:pStyle w:val="Normale"/>
      </w:pPr>
      <w:r>
        <w:t xml:space="preserve">FOTO OGGETTO</w:t>
      </w:r>
    </w:p>
    <w:p>
      <w:pPr>
        <w:pStyle w:val="Normale"/>
      </w:pPr>
      <w:r>
        <w:t xml:space="preserve">Priorità: media (dopo QR avanzato e Cestino)</w:t>
      </w:r>
    </w:p>
    <w:p>
      <w:pPr>
        <w:pStyle w:val="Normale"/>
      </w:pPr>
      <w:r>
        <w:t xml:space="preserve">foto opzionale per oggetto · galleria/fotocamera · miniatura in lista · Backup/ZIP · premium</w:t>
      </w:r>
    </w:p>
    <w:p>
      <w:pPr>
        <w:pStyle w:val="Normale"/>
      </w:pPr>
      <w:r>
        <w:t xml:space="preserve">Requisiti congelati 07/09/2026: docs/famiglia/REQUISITI_FOTO_OGGETTO.md. Contenitori restano sul QR. Niente vision/ML. Zero codice fino a SI. Allegato 4.23.</w:t>
      </w:r>
    </w:p>
    <w:p>
      <w:pPr>
        <w:pStyle w:val="Normale"/>
      </w:pPr>
      <w:r>
        <w:t xml:space="preserve">QUANTITÀ — KPI / RICERCA (B-QTY)</w:t>
      </w:r>
    </w:p>
    <w:p>
      <w:pPr>
        <w:pStyle w:val="Normale"/>
      </w:pPr>
      <w:r>
        <w:t xml:space="preserve">Priorità: dopo A1–A3 e B–C (non apre Dashboard D)</w:t>
      </w:r>
    </w:p>
    <w:p>
      <w:pPr>
        <w:pStyle w:val="Normale"/>
      </w:pPr>
      <w:r>
        <w:t xml:space="preserve">quantità resta facoltativa · KPI somma pezzi (null=0) · pochi pattern Motore B · premium · frasi catalogo 2.6 solo con elenco SI pre-codice</w:t>
      </w:r>
    </w:p>
    <w:p>
      <w:pPr>
        <w:pStyle w:val="Normale"/>
      </w:pPr>
      <w:r>
        <w:t xml:space="preserve">Requisiti congelati 08/09/2026: docs/famiglia/REQUISITI_QTY_KPI_SEARCH.md (K1+K2; K3 no). Zero codice fino a SI. Allegato 4.23.</w:t>
      </w:r>
    </w:p>
    <w:p>
      <w:r>
        <w:rPr>
          <w:sz w:val="20"/>
          <w:szCs w:val="20"/>
        </w:rPr>
        <w:t xml:space="preserve">GOVERNANCE / UI NON V1 (spostate da 4.1.5)</w:t>
      </w:r>
    </w:p>
    <w:p>
      <w:r>
        <w:rPr>
          <w:sz w:val="20"/>
          <w:szCs w:val="20"/>
        </w:rPr>
        <w:t xml:space="preserve">AppShell globale, context card e navigazione tab CONVALIDATI 24/08/2026 (chiusura V1). Google Play — Archivio completo e accesso a tempo CONVALIDATI 26/08/2026 (Allegato 4.19). Merge famiglia B0–B5 e T2 B5.3 CONVALIDATI (Allegato 4.20): solo flavor famiglia, non core Play. Freeze aree mature, regression scope e matrice impatti restano governance di progetto, non funzioni utente. Non sono fette V2 applicative.</w:t>
      </w:r>
    </w:p>
    <w:p>
      <w:r>
        <w:rPr>
          <w:sz w:val="20"/>
          <w:szCs w:val="20"/>
        </w:rPr>
        <w:t xml:space="preserve">Elenco file di backup: non si implementa nella pagina Backup (ex M4.B chiuso, non in V2). La scelta del file da ripristinare resta nella pagina Ripristino, che già elenca gli ZIP della cartella (nome e data). Backup = crea la copia; Ripristino = scegli quale usare.</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 xml:space="preserve">contenitore, box, boxes, scatola, scatolone, cassetta, confezione, baule, busta, bustone, cassetto, barattolo, vaso, bacinella, recipiente, cassa, cassone, bidone, cassonetto, cassaforte, portafoglio, portaoggetti, portagioie, portadocumenti, container, involucro, custodia, cover, imballaggio, armadio, guardaroba, stipo, libreria, scaffale</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(Allegato 4.8). Import MERGE (B5) CONVALIDATO 22/08/2026 (Allegato 4.10).</w:t>
      </w:r>
    </w:p>
    <w:p>
      <w:pPr>
        <w:rPr>
          <w:sz w:val="20"/>
          <w:szCs w:val="20"/>
        </w:rPr>
      </w:pPr>
      <w:r>
        <w:rPr>
          <w:sz w:val="20"/>
          <w:szCs w:val="20"/>
        </w:rPr>
        <w:t xml:space="preserve">Ricerca avanzata: Motore A CONVALIDATO 21/08/2026 (Allegato 4.7). Motore B F7–F9 / CATEGORY / LOCATION CONVALIDATI 23/08/2026 (Allegato 4.17). Inventario Motore A e stampa contestuale Ricerca avanzata CONVALIDATI 23/08/2026 (Allegato 4.18). PATTERN_010 resta SOSPESO.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in V1: non si estende; fuori dalla roadmap V2.</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Motore B F7–F9 / CATEGORY / LOCATION CONVALIDATI 23/08/2026 (Allegato 4.17). Inventario e stampa contestuale Ricerca avanzata CONVALIDATI 23/08/2026 (Allegato 4.18). Google Play accesso Archivio completo CONVALIDATO 26/08/2026 (Allegato 4.19). Merge famiglia B0–B5 CONVALIDATO 31/08/2026 e T2 CONVALIDATO 01/09/2026 (Allegato 4.20) — solo flavor famiglia, non su Play. Play 1.2 in test chiuso; su main solo bugfix tester. PATTERN_010 resta SOSPESO. 4.1.6 resta NON core (backlog V2) salvo quanto già congelato in 4.20. Filone M Scelta lingua resta in 3.6.6.</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4.14 Storico allineamento pipeline (ante B3)</w:t>
      </w:r>
    </w:p>
    <w:p>
      <w:r>
        <w:rPr>
          <w:sz w:val="20"/>
          <w:szCs w:val="20"/>
        </w:rPr>
        <w:t xml:space="preserve">Testo storico della precedente 4.1.2.1, ora 4.14.1. Non è fonte operativa. Prevalgono Allegato 4.7 e il quadro 4.1. La numerazione B1–B5 di questo storico non è quella dei blocchi D0–B7.</w:t>
      </w:r>
    </w:p>
    <w:p>
      <w:pPr>
        <w:pStyle w:val="Titolo3"/>
      </w:pPr>
      <w:r>
        <w:t xml:space="preserve">4.14.1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ora 4.15.1–4.15.2 (registro componenti, sequenza M3.B–M8, intervento Codex 7/8/2026). Non è fonte operativa. Prevalgono B1 CONVALIDATO, 3.4.1 e il quadro 4.1. Il Registro Backup COMPLETO/CERTIFICATA non prevale sul codice.</w:t>
      </w:r>
    </w:p>
    <w:p>
      <w:pPr>
        <w:pStyle w:val="Titolo3"/>
      </w:pPr>
      <w:r>
        <w:t xml:space="preserve">4.15.1 Stato e sequenza dei componenti del modulo Backup</w:t>
      </w:r>
    </w:p>
    <w:p w14:paraId="1E0263FA" w14:textId="77777777" w:rsidR="00FC4712" w:rsidRDefault="00000000">
      <w:pPr>
        <w:rPr>
          <w:sz w:val="20"/>
          <w:szCs w:val="20"/>
        </w:rPr>
      </w:pPr>
      <w:r>
        <w:rPr>
          <w:sz w:val="20"/>
          <w:szCs w:val="20"/>
        </w:rPr>
        <w:t xml:space="preserve">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4.15.1.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 xml:space="preserve">M5 → M6 → M7 → M8 definita nel paragrafo 4.15.1.</w:t>
      </w:r>
    </w:p>
    <w:p w14:paraId="46FD856E" w14:textId="77777777" w:rsidR="00FC4712" w:rsidRDefault="00000000">
      <w:pPr>
        <w:rPr>
          <w:rFonts w:ascii="Calibri" w:eastAsia="Calibri" w:hAnsi="Calibri" w:cs="Calibri"/>
          <w:b/>
          <w:bCs/>
          <w:i/>
          <w:iCs/>
          <w:color w:val="4F81BD"/>
        </w:rPr>
      </w:pPr>
      <w:r>
        <w:br w:type="page"/>
      </w:r>
    </w:p>
    <w:p>
      <w:pPr>
        <w:pStyle w:val="Titolo3"/>
      </w:pPr>
      <w:r>
        <w:t xml:space="preserve">4.15.2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4.17 Motore B F7–F9 / CATEGORY / LOCATION (congelato 23/08/2026)</w:t>
      </w:r>
    </w:p>
    <w:p>
      <w:r>
        <w:rPr>
          <w:sz w:val="20"/>
          <w:szCs w:val="20"/>
        </w:rPr>
        <w:t xml:space="preserve">Motore B avviato. Pipeline 0–10 resta l'unico avvio. Fase 8 Interrogazione → Motore B. Risposta in pagina Ricerca avanzata, non lista Contenitori. Vuoto: Nessun risultato trovato. Motore A (lista Contenitori) invariato. PATTERN_010 resta SOSPESO. PATTERN_005 / F5 resta BACKLOG V2. 4.1.6 resta NON core. D0–B7 e Allegato 4.16 non si riaprono. Non classificare dalla formulazione né estendere il matcher F8 al posto del percorso.</w:t>
      </w:r>
    </w:p>
    <w:p>
      <w:r>
        <w:rPr>
          <w:sz w:val="20"/>
          <w:szCs w:val="20"/>
        </w:rPr>
        <w:t xml:space="preserve">F7 / PATTERN_007 CONVALIDATO il 23/08/2026 e congelato. Cinque varianti ufficiali (Allegato 1, elenco intero, non ricomposto): Cerca tutti i contenitori che contengono doppioni; In quali contenitori ci sono oggetti uguali; Elenco dei contenitori che hanno oggetti uguali; Dove trovo lo stesso tipo di oggetti; Trova i contenitori che hanno almeno un oggetto uguale. Entità attese Allegato 1: OBJECT, BOX. Fulcro: OBJECT. Heading: Elenco dei contenitori che hanno oggetti uguali. Regola 2: stesso nome oggetto in tutto l'archivio. Regola 1 (contenitore nominato): non in questa fetta. F7-04: «dove» è indicatore, non instrada.</w:t>
      </w:r>
    </w:p>
    <w:p>
      <w:r>
        <w:rPr>
          <w:sz w:val="20"/>
          <w:szCs w:val="20"/>
        </w:rPr>
        <w:t xml:space="preserve">CATEGORY nel Motore B CONVALIDATO il 23/08/2026. Alias categoria + contenitori, senza nome di categoria d'archivio: fasi 3–6 mettono CATEGORY e BOX in Output; percorso BOX⇄CATEGORY; trasformazione BOX → CATEGORY; Query COMPARE sulle coppie contenitore-categoria. Con ≥2 categorie distinte tiene solo i contenitori la cui categoria non è condivisa. Una sola categoria → Nessun risultato trovato. «Elenco dei contenitori con categoria diversa» non è una variante ufficiale F8. Motore A nominato (contenitori della categoria Generico): CATEGORY → BOX, lista Contenitori, invariato.</w:t>
      </w:r>
    </w:p>
    <w:p>
      <w:r>
        <w:rPr>
          <w:sz w:val="20"/>
          <w:szCs w:val="20"/>
        </w:rPr>
        <w:t xml:space="preserve">F8 / PATTERN_008 CONVALIDATO il 23/08/2026 e congelato. Varianti ufficiali (Allegato 1, elenco intero, non ricomposto): Cerca i contenitori con categoria diversa che contengono lo stesso tipo di oggetto; Quali contenitori hanno categoria diversa e contengono oggetti uguali; Trova contenitori con categoria diversa e oggetti uguali; Elenco contenitori con categoria diversa e oggetti uguali. Entità attese Allegato 1: OBJECT, BOX, CATEGORY. Fulcro: OBJECT. Percorso composto OBJECT⇄BOX + BOX⇄CATEGORY. Trasformazione OBJECT → CATEGORY. Query: stesso nome oggetto sui dati di quella navigazione, in contenitori di categoria diversa. Heading: Elenco dei contenitori che hanno categoria diversa e contengono oggetti uguali.</w:t>
      </w:r>
    </w:p>
    <w:p>
      <w:r>
        <w:rPr>
          <w:sz w:val="20"/>
          <w:szCs w:val="20"/>
        </w:rPr>
        <w:t xml:space="preserve">LOCATION nel Motore B CONVALIDATO il 23/08/2026. Alias posizione / luogo / posto (tabella 1.3.3, non «dove») + contenitori, senza nome di luogo d'archivio: fasi 3–6 mettono LOCATION e BOX in Output; percorso BOX⇄LOCATION; trasformazione BOX → LOCATION; Query COMPARE sulle coppie contenitore-posizione. Con ≥2 posizioni distinte tiene solo i contenitori la cui posizione non è condivisa. Una sola posizione → Nessun risultato trovato. Motore A nominato (contenitori in Cantina): LOCATION → BOX, lista Contenitori, invariato.</w:t>
      </w:r>
    </w:p>
    <w:p>
      <w:r>
        <w:rPr>
          <w:sz w:val="20"/>
          <w:szCs w:val="20"/>
        </w:rPr>
        <w:t xml:space="preserve">F6 / PATTERN_006 e F9 / PATTERN_009 CONVALIDATI il 23/08/2026 e congelati come stessa Query sul percorso composto OBJECT⇄BOX + BOX⇄LOCATION (stesso tipo di oggetto su quei dati). Trasformazione OBJECT → LOCATION. Entità attese Allegato 1: OBJECT, BOX, LOCATION. Fulcro: LOCATION. Varianti ufficiali F6 (elenco intero): Cerca in quali posti sono conservati &lt;oggetto1..n&gt;; Dove ho conservato &lt;oggetto1..n&gt;; In quali luoghi ho conservato &lt;oggetto1..n&gt;; Elenco dei posti dove sono conservati &lt;oggetto1..n&gt;. Varianti ufficiali F9 (elenco intero): Cerca i luoghi dove ho conservato &lt;oggetto1..n&gt;; Dove ho conservato &lt;oggetto1..n&gt;; Elenco dei posti dove ho conservato &lt;oggetto1..n&gt;; Trova i posti dove sono &lt;oggetto1..n&gt;. Domanda Motore B senza chiave nominata: alias posizione + contenitori + oggetto (non «tipo»: in 1.3.3 è alias CATEGORY e apre F8). Oggetto o luogo nominato senza quel percorso resta Motore A (confine F1 / 4.3; Allegato 1: confine F6/F9 da verificare, non riaperto). Nessuna frase nuova in catalogo 2.6.</w:t>
      </w:r>
    </w:p>
    <w:p>
      <w:r>
        <w:rPr>
          <w:sz w:val="20"/>
          <w:szCs w:val="20"/>
        </w:rPr>
        <w:t xml:space="preserve">R19 invariato rispetto ad Allegato 4.7. F7 non si riapre. Card / stampa contestuale: chiusa in Allegato 4.18 (CONVALIDATO 23/08/2026). 3.3.8 «relazioni posizione ↔ categoria» non è una famiglia Allegato 1: non implementata.</w:t>
      </w:r>
    </w:p>
    <w:p>
      <w:r>
        <w:rPr>
          <w:sz w:val="20"/>
          <w:szCs w:val="20"/>
        </w:rPr>
        <w:t xml:space="preserve">Prossimo: nessuna fetta Motore B successiva in perimetro Allegato 1. PATTERN_010 resta SOSPESO. PATTERN_005 / F5 resta BACKLOG V2. 4.1.6 resta NON core.</w:t>
      </w:r>
    </w:p>
    <w:p>
      <w:r>
        <w:rPr>
          <w:sz w:val="20"/>
          <w:szCs w:val="20"/>
        </w:rPr>
        <w:t xml:space="preserve">Aggiornamento documentale sidecar 9.1_B7 23/08/2026 22:11.</w:t>
      </w:r>
    </w:p>
    <w:p>
      <w:pPr>
        <w:pStyle w:val="Titolo2"/>
      </w:pPr>
      <w:r>
        <w:t xml:space="preserve">4.18 Inventario Motore A e stampa contestuale Ricerca avanzata (congelato 23/08/2026)</w:t>
      </w:r>
    </w:p>
    <w:p>
      <w:r>
        <w:rPr>
          <w:sz w:val="20"/>
          <w:szCs w:val="20"/>
        </w:rPr>
        <w:t xml:space="preserve">CONVALIDATO il 23/08/2026. Pipeline 0–10 resta l'unico avvio. Allegato 4.17 (Motore B F7–F9 / CATEGORY / LOCATION) non si riapre. D0–B7 e Allegato 4.16 non si riaprono. PATTERN_010 resta SOSPESO. PATTERN_005 / F5 resta BACKLOG V2. 4.1.6 resta NON core. Nessuna frase nuova in catalogo 2.6. Non classificare da «elenco» o «tutti»: restano solo indicatori 3.3.5.</w:t>
      </w:r>
    </w:p>
    <w:p>
      <w:r>
        <w:rPr>
          <w:sz w:val="20"/>
          <w:szCs w:val="20"/>
        </w:rPr>
        <w:t xml:space="preserve">Stampa contestuale da output Motore B CONVALIDATA. Risposta Motore B soddisfatta: in header della pagina Ricerca avanzata le stesse icone Stampa/Esporta di 3.4.5 / Allegato 4.11. Tap Stampa → ContainerViewSnapshot NESTED dai box/oggetti del risultato (non dal testo della card) → ViewOutputController / ViewPrintPdf A4 → anteprima PrintManager di sistema. Esporta: stesso CSV Contenitori + oggetti e criterio cartella/nome di B6. Chiarificazione, fallback e Nessun risultato trovato: nessuna icona. Motore A nominato: lista Contenitori invariata. Nessun layout card nuovo.</w:t>
      </w:r>
    </w:p>
    <w:p>
      <w:r>
        <w:rPr>
          <w:sz w:val="20"/>
          <w:szCs w:val="20"/>
        </w:rPr>
        <w:t xml:space="preserve">Inventario archivio (fotografia totale) CONVALIDATO via type-only su un solo Core 1.3.3 senza chiave nominata d'archivio. Alias BOX o OBJECT da soli: percorso [BOX], trasformazione NONE, Motore A → lista Contenitori intera; stampa NESTED + Esporta. Alias CATEGORY da solo: percorso [CATEGORY, BOX], trasformazione CATEGORY → BOX, Motore A → lista Contenitori; stampa aggregata CATEGORY_GROUPS (icona/nome categoria, sotto i contenitori di quella categoria), sola stampa senza CSV (come Categorie in 4.11). Alias LOCATION da solo: percorso [LOCATION, BOX], trasformazione LOCATION → BOX; stampa aggregata PLACE_GROUPS (icona luogo, sotto i contenitori), sola stampa. Coppie CATEGORY+BOX / LOCATION+BOX senza nome restano Query Motore B di Allegato 4.17 (valori unici). Output Motore A a video resta lista Contenitori (4.1 A).</w:t>
      </w:r>
    </w:p>
    <w:p>
      <w:r>
        <w:rPr>
          <w:sz w:val="20"/>
          <w:szCs w:val="20"/>
        </w:rPr>
        <w:t xml:space="preserve">Delete oggetti CONVALIDATO nella stessa fetta operativa: ObjectRepositoryImpl.delete / deleteByIds e ObjectDao.deleteById / deleteByIds; ObjectViewModel.deleteObjects usa deleteByIds. Lo stub vuoto di delete (post ricerca) non si riapre.</w:t>
      </w:r>
    </w:p>
    <w:p>
      <w:r>
        <w:rPr>
          <w:sz w:val="20"/>
          <w:szCs w:val="20"/>
        </w:rPr>
        <w:t xml:space="preserve">Prossimo: PATTERN_010 resta SOSPESO. PATTERN_005 / F5 resta BACKLOG V2. 4.1.6 resta NON core. Eventuali residui UI/governance NON core restano in 4.1.6.</w:t>
      </w:r>
    </w:p>
    <w:p>
      <w:r>
        <w:rPr>
          <w:sz w:val="20"/>
          <w:szCs w:val="20"/>
        </w:rPr>
        <w:t xml:space="preserve">Aggiornamento documentale sidecar 9.1_B7 23/08/2026 23:48.</w:t>
      </w:r>
    </w:p>
    <w:p>
      <w:pPr>
        <w:pStyle w:val="Titolo2"/>
      </w:pPr>
      <w:r>
        <w:t xml:space="preserve">4.19 Google Play — Archivio completo e accesso (congelato 26/08/2026)</w:t>
      </w:r>
    </w:p>
    <w:p>
      <w:r>
        <w:rPr>
          <w:sz w:val="20"/>
          <w:szCs w:val="20"/>
        </w:rPr>
        <w:t xml:space="preserve">CONVALIDATO il 25/08/2026; modello accesso a tempo e parametri admin CONVALIDATI il 26/08/2026. Progetto parallelo a V2: preparare il primo binario Play senza riaprire D0–B7, pipeline 0–10, Motore A/B né catalogo 2.6. I testi paywall non fanno parte del catalogo 2.6.</w:t>
      </w:r>
    </w:p>
    <w:p>
      <w:r>
        <w:rPr>
          <w:sz w:val="20"/>
          <w:szCs w:val="20"/>
        </w:rPr>
        <w:t xml:space="preserve">Modello distribuzione CONVALIDATO (revisione 26/08/2026): scarico gratis; niente prezzi in-app né Google Billing in questa fase (vincolo fiscale). Base sempre disponibile: archivio, ricerca semplice per ambito, backup/ripristino, stampa. Pacchetto Archivio completo (Ricerca avanzata, Codice QR, Etichetta QR, Importa, Esporta): prova a tempo poi rinnovo via CONDIVIDI o codice locale. Il primo AAB su Play nasce già con i lucchetti.</w:t>
      </w:r>
    </w:p>
    <w:p>
      <w:r>
        <w:rPr>
          <w:sz w:val="20"/>
          <w:szCs w:val="20"/>
        </w:rPr>
        <w:t xml:space="preserve">Fetta 1 CONVALIDATA: applicationId it.renatizzi.boxmanager (namespace Kotlin com.example.boxmanagernew invariato). Fetta 2 CONVALIDATA: icone launcher PNG allineate a boxmanager_launcher; fallback categoria outline_browse_24; hardening camera QR (QrScanController / QRActivity). Fetta 3 CONVALIDATA: paywall ArchivioCompletoActivity + gate su ingressi ricerca avanzata, QR, etichetta QR, import, export (incluso export da MainActivity e ViewOutputController).</w:t>
      </w:r>
    </w:p>
    <w:p>
      <w:r>
        <w:rPr>
          <w:sz w:val="20"/>
          <w:szCs w:val="20"/>
        </w:rPr>
        <w:t xml:space="preserve">Anteprima / gate: titolo = nome funzione; sottotitolo «Funzione avanzata». Durante la prova a tempo: accesso libero al pacchetto. Dopo la scadenza: bottone CONDIVIDI (Intent nativo) e campo codice; niente ACQUISTA né prezzi. Esempi tra parentesi in corsivo. Importa/Esporta: messaggio incrociato (sistema aperto verso CSV su foglio elettronico). Bottom bar su ArchivioCompletoActivity, ancorata alla tab di provenienza.</w:t>
      </w:r>
    </w:p>
    <w:p>
      <w:r>
        <w:rPr>
          <w:sz w:val="20"/>
          <w:szCs w:val="20"/>
        </w:rPr>
        <w:t xml:space="preserve">Modello accesso CONVALIDATO 26/08/2026 (revisione parametri prevista dopo 1–2 mesi di distribuzione): prova unica a tempo su tutto Archivio completo (default 14 giorni dal primo uso di una funzione avanzata). Esaurita la prova: CONDIVIDI (Intent nativo, controllo locale) concede altri giorni (default +7) dopo N amicizie di condivisione (default 1), con cooldown 48 ore tra un rinnovo e il successivo. Codice locale BOXMANAGER-AMICO = sblocco permanente sul dispositivo. Niente Google Billing / prezzi in denaro. Messaggi: «Funzione avanzata», non «a pagamento».</w:t>
      </w:r>
    </w:p>
    <w:p>
      <w:r>
        <w:rPr>
          <w:sz w:val="20"/>
          <w:szCs w:val="20"/>
        </w:rPr>
        <w:t xml:space="preserve">Parametri amministratore (solo utente «Renato Stefanizzi» in Impostazioni, nome esatto): tabella locale con periodo di prova (giorni), rinnovo per condivisione (giorni), numero amici da condividere. Default 14 / 7 / 1. Clamp 1–365, 1–90, 1–20. Non compare per altri utenti.</w:t>
      </w:r>
    </w:p>
    <w:p>
      <w:r>
        <w:rPr>
          <w:sz w:val="20"/>
          <w:szCs w:val="20"/>
        </w:rPr>
        <w:t xml:space="preserve">Aggiornamento documentale sidecar 9.1_B7 Allegato 4.19 e quadro 4.1 (Roadmap vigente) 26/08/2026 11:43.</w:t>
      </w:r>
    </w:p>
    <w:p>
      <w:r>
        <w:rPr>
          <w:sz w:val="20"/>
          <w:szCs w:val="20"/>
        </w:rPr>
        <w:t xml:space="preserve">Prossimo (Roadmap vigente, Progetto 1): Play 1.2 in test chiuso Console; su main solo bugfix tester. Dopo 1–2 mesi di utilizzo: rivalutare donazioni (Ko-fi / Buy Me a Coffee) o micro-AdMob. Billing IAP solo se/quando il quadro fiscale lo consente. Merge famiglia = Allegato 4.20. Scelta lingua / EN = Allegato 4.21 CONVALIDATO. Disco di rete = Allegato 4.22 CONVALIDATO. P1 igiene file CONVALIDATO. A test chiuso: M3 cutover (R1) poi sessione Console C1–C8 (Allegato 4.23). Motore B evoluzioni oltre 4.17 e voci 4.1.6 = Progetto 2 dopo Play verde (sequenza e premium in Allegato 4.23).</w:t>
      </w:r>
    </w:p>
    <w:p>
      <w:r>
        <w:rPr>
          <w:sz w:val="20"/>
          <w:szCs w:val="20"/>
        </w:rPr>
        <w:t xml:space="preserve">Aggiornamento documentale sidecar 9.1_B7 25/08/2026 23:17.</w:t>
      </w:r>
    </w:p>
    <w:p>
      <w:pPr>
        <w:pStyle w:val="Titolo2"/>
      </w:pPr>
      <w:r>
        <w:t xml:space="preserve">4.20 Merge famiglia B0–B5 e correttivi B5.3 (congelato 01/09/2026)</w:t>
      </w:r>
    </w:p>
    <w:p>
      <w:pPr>
        <w:pStyle w:val="Normale"/>
      </w:pPr>
      <w:r>
        <w:t xml:space="preserve">CONVALIDATO. Fette B0–B5 (SI Renato, 31/08/2026). Correttivo T2 categoria/icona Lista Oggetti e Lista Oggetti Trovati CONVALIDATO 01/09/2026 (SI Renato, ritest device, tre prove OK) su build 1.3-famigliaB5.3 (versionCode 1322). Codice e UI solo flavor famiglia. Non pubblicare APK/AAB famiglia su Play Console. Play resta 1.2 (versionCode 3) su main — Allegato 4.19. Questo allegato è la sede ufficiale del merge famiglia; i markdown in docs/famiglia/ sono copie di lavoro e non prevalgono.</w:t>
      </w:r>
    </w:p>
    <w:p>
      <w:pPr>
        <w:pStyle w:val="Normale"/>
      </w:pPr>
      <w:r>
        <w:t xml:space="preserve">Ambito: solo build flavor famiglia (betatest sideload). Track Play / Alpha: 1.2 su main. Durante il test chiuso Console su main si accettano solo bugfix tester; dopo ogni fix Play, merge main → branch famiglia. Mai invertire l’ordine. Mai caricare artifact famiglia sulla Console.</w:t>
      </w:r>
    </w:p>
    <w:p>
      <w:pPr>
        <w:pStyle w:val="Normale"/>
      </w:pPr>
      <w:r>
        <w:t xml:space="preserve">Contesto prodotto. (1) In Setup si condividono categorie e luoghi abituali di custodia (cambiano solo per fatti eccezionali). (2) Ciò che personalizza la gestione sono contenitori e oggetti: ogni componente censisce ciò che conosce (uso comune + effetti personali). (3) Gli effetti «personali» restano di pubblico dominio familiare dopo l’unione (chi li inserisce ≠ chi può vederli). (4) Il merge serve a ripartire il peso del censimento, non a fare sync cloud continuo. Niente archivio inventariale cloud unico (fuori scope).</w:t>
      </w:r>
    </w:p>
    <w:p>
      <w:pPr>
        <w:pStyle w:val="Normale"/>
      </w:pPr>
      <w:r>
        <w:t xml:space="preserve">Architettura a strati. A — Tabelle condivise: categorie + posizioni; setup una volta, modifiche eccezionali. B — Inventario: contenitori + oggetti; lavoro quotidiano offline per membro. C — Condivisione: pacchetto esplicito (file), periodico. Cloud eventuale solo come canale di scambio file, non come archivio unico.</w:t>
      </w:r>
    </w:p>
    <w:p>
      <w:pPr>
        <w:pStyle w:val="Normale"/>
      </w:pPr>
      <w:r>
        <w:t xml:space="preserve">Identificativi. Contenitore: permanentId (già in app / QR); deve viaggiare nel pacchetto unione. Oggetto: objectPermanentId (stesso ruolo). Categoria / posizione: nome normalizzato (trim + case-fold); catalogo famiglia, non ID UUID.</w:t>
      </w:r>
    </w:p>
    <w:p>
      <w:pPr>
        <w:pStyle w:val="Normale"/>
      </w:pPr>
      <w:r>
        <w:t xml:space="preserve">Regole unione inventario. ID assente in archivio locale: Insert. Stesso ID, payload diverso: Update se lastModified remoto &gt; locale; altrimenti ignora o anteprima conflitto. Stesso ID, identico: Ignora. Cancellazione: non propagata in automatico dalla sola assenza nel file; B5 famiglia: ogni delete locale scrive tombstone e viaggia in CANCELLAZIONI al prossimo Invia Archivio (archivio unico, nessuna opzione «solo qui»). Ripristino ZIP: resta replace wipe — vietato come strumento di unione.</w:t>
      </w:r>
    </w:p>
    <w:p>
      <w:pPr>
        <w:pStyle w:val="Normale"/>
      </w:pPr>
      <w:r>
        <w:t xml:space="preserve">Il merge CSV V1 (ImportMergePlanner, insert-or-ignore per chiavi testo) resta ponte operativo e non sostituisce l’unione per ID; non va usato come sync di aggiornamenti.</w:t>
      </w:r>
    </w:p>
    <w:p>
      <w:pPr>
        <w:pStyle w:val="Normale"/>
      </w:pPr>
      <w:r>
        <w:t xml:space="preserve">Formato file unione (BoxManager_FamilyMerge;1), separatore «;», UTF-8 con BOM. Sezioni: CATEGORIE (nome;icona); POSIZIONI (nome); CONTENITORI (permanentId;nome;categoria;posizione;lastModified;createdBy); OGGETTI (objectPermanentId;boxPermanentId;tipo;descrizione;quantita;lastModified;createdBy); CANCELLAZIONI (entityType;permanentId;deletedAt;deletedBy). createdBy e CANCELLAZIONI sono opzionali in lettura (file B4 senza colonna/sezione restano validi). Export B5+ li scrive sempre. Accetta anche file legacy B1 (BoxManager_FamilyCatalog) e B2 (BoxManager_FamilyInventory).</w:t>
      </w:r>
    </w:p>
    <w:p>
      <w:pPr>
        <w:pStyle w:val="Normale"/>
      </w:pPr>
      <w:r>
        <w:t xml:space="preserve">Nomi file proposti. B4: Tabelle_Condivise_ddMMyy_HHmm.csv e Condivisione_Archivio_ddMMyy_HHmm.csv. Storico B3: Unione_Famiglia_ddMMyy_HHmm.csv. Legacy B1: Catalogo_Famiglia_ddMMyy_HHmm.csv. Legacy B2: Inventario_Famiglia_ddMMyy_HHmm.csv.</w:t>
      </w:r>
    </w:p>
    <w:p>
      <w:pPr>
        <w:pStyle w:val="Normale"/>
      </w:pPr>
      <w:r>
        <w:t xml:space="preserve">Condivisione Archivio in due passi (B4 CONVALIDATO, build 1.3-famigliaB4.10). Pagina unica Condivisione Archivio (FamilyCatalogActivity), non «Unione famiglia». Nessun master/slave: il file nella cartella condivisa è il riferimento; ogni membro può inviare o ricevere. Terminologia: tabelle condivise, tabelle locali, categorie e posizioni. Non usare «struttura».</w:t>
      </w:r>
    </w:p>
    <w:p>
      <w:pPr>
        <w:pStyle w:val="Normale"/>
      </w:pPr>
      <w:r>
        <w:t xml:space="preserve">Passo 1 / passo 3 — Tabelle condivise (categorie e posizioni). Invia: esporta le tabelle locali (formato BoxManager_FamilyCatalog). Ricevi: allinea/sostituisce le tabelle locali al file condiviso (anteprima SI/NO). Blocca la rimozione se contenitori locali usano ancora quella categoria/posizione. Passo 1 = setup famiglia. Passo 3 = ripristino dopo reinstallazione o correzione errori nelle tabelle locali.</w:t>
      </w:r>
    </w:p>
    <w:p>
      <w:pPr>
        <w:pStyle w:val="Normale"/>
      </w:pPr>
      <w:r>
        <w:t xml:space="preserve">Passo 2 — Archivio (contenitori e oggetti), periodico. Invia Archivio: esporta tabelle di riferimento + inventario (formato BoxManager_FamilyMerge). Ricevi Archivio: unisce inventario per ID stabili. Non importa additivamente le categorie/posizioni del file: solo guarigione da contenitori in arrivo (se un contenitore referenzia categoria/posizione assente in locale, la voce viene ricreata prima dell’inventario; icona categoria = default).</w:t>
      </w:r>
    </w:p>
    <w:p>
      <w:pPr>
        <w:pStyle w:val="Normale"/>
      </w:pPr>
      <w:r>
        <w:t xml:space="preserve">Semantica inventario per ID: Insert se l’ID stabile non esiste in locale; Update se stesso ID e lastModified remoto &gt; locale; Conflitto (anteprima, non sovrascritto) se payload diverso e remoto ≤ locale; Ignora se identico. Delete solo via tombstone / sezione CANCELLAZIONI (B5), non automatico dalla sola assenza nel file.</w:t>
      </w:r>
    </w:p>
    <w:p>
      <w:pPr>
        <w:pStyle w:val="Normale"/>
      </w:pPr>
      <w:r>
        <w:t xml:space="preserve">UI pagina (B4.3–B4.10). Due sezioni, griglia 2 colonne (Invia | Ricevi), card allineate a Utility: MaterialCardView altezza 180dp, layout_margin 6dp, padding contenitore 16dp, cardCornerRadius 16dp, cardElevation 5dp, sfondo elevated_surface, testo centrato 20sp bold (telefono e tablet). Nessuna card cartella/SFOGLIA: riuso cartella SAF (KEY_FAMILY_SHARE) dopo il primo CONSENTI (criterio Esporta/Backup); pulsante Cartella nel box nome file; box Salvataggio completato. con OK post-Invia (senza toast né messaggio inline).</w:t>
      </w:r>
    </w:p>
    <w:p>
      <w:pPr>
        <w:pStyle w:val="Normale"/>
      </w:pPr>
      <w:r>
        <w:t xml:space="preserve">Catalogo famiglia legacy B1. Formato BoxManager_FamilyCatalog;1. Sezioni CATEGORIE (nome;icona) e POSIZIONI (nome). Semantica import: aggiunge categorie/posizioni mancanti (match nome case-insensitive); duplicati ignorati (nessun overwrite icona); non cancella voci locali assenti dal file; non tocca contenitori/oggetti. Ancora leggibile da Ricevi Archivio (solo tabelle condivise).</w:t>
      </w:r>
    </w:p>
    <w:p>
      <w:pPr>
        <w:pStyle w:val="Normale"/>
      </w:pPr>
      <w:r>
        <w:t xml:space="preserve">Inventario famiglia legacy B2. Formato BoxManager_FamilyInventory;1. Sezioni CONTENITORI (permanentId;nome;categoria;posizione;lastModified) e OGGETTI (objectPermanentId;boxPermanentId;tipo;descrizione;quantita;lastModified). Ancora leggibile da Ricevi Archivio (solo inventario; categorie/posizioni guarite dai contenitori). Delete non propagato in B2. Pagina B2 (Invia unione / Ricevi unione) superata da Condivisione Archivio in B4.</w:t>
      </w:r>
    </w:p>
    <w:p>
      <w:pPr>
        <w:pStyle w:val="Normale"/>
      </w:pPr>
      <w:r>
        <w:t xml:space="preserve">Attribuzione — nome utente già in app. Non introdurre un secondo «membro famiglia». Si riusa il nome utente già in Impostazioni (SharedPreferences chiave username), oggi usato come etichetta locale e per il check admin Archivio completo. Topbar: mostra il nome salvato. Nuovo contenitore/oggetto: alla creazione si memorizza createdBy = nome utente corrente (trim); immutabile dopo create salvo SI. Merge: il campo viaggia nel pacchetto; utile per «chi ha censito», non per nascondere dati. Nome vuoto: fallback Utente in UI; in beta famiglia si invita a impostare un nome distinto per ciascun familiare. Niente ACL: dopo il merge tutto resta dominio famiglia.</w:t>
      </w:r>
    </w:p>
    <w:p>
      <w:pPr>
        <w:pStyle w:val="Normale"/>
      </w:pPr>
      <w:r>
        <w:t xml:space="preserve">Fette. B0: questa Nota di prodotto + policy sync beta. B1: catalogo export/import (legacy) + Guida + flavor. B2: pacchetto inventario per ID (legacy) + anteprima. B3: unione unificata (tabelle + inventario, guarigione) — superata da B4. B4: tabelle condivise + archivio separati; UI card = Utility; Invia/Ricevi SAF e feedback OK — CONVALIDATO 31/08/2026, build 1.3-famigliaB4.10. B5: origine = nome utente Impostazioni su contenitori/oggetti; delete propagabile (tombstone + CANCELLAZIONI); T1 Backup Directory — CONVALIDATO 31/08/2026, build 1.3-famigliaB5.2. Nessuna fetta famiglia su Play.</w:t>
      </w:r>
    </w:p>
    <w:p>
      <w:pPr>
        <w:pStyle w:val="Normale"/>
      </w:pPr>
      <w:r>
        <w:t xml:space="preserve">Vincoli non negoziabili. Flavor famiglia: applicationId it.renatizzi.boxmanager.famiglia — installazione affiancata a Play 1.2. FAMILY_BETA / UI famiglia solo su flavor famiglia. Room: no fallbackToDestructiveMigration(); allowBackup=false. Nessun upload AAB/APK famiglia sulla Console Play. Bugfix rilevati su 1.2: atterraggio su main, poi merge nel branch famiglia.</w:t>
      </w:r>
    </w:p>
    <w:p>
      <w:pPr>
        <w:pStyle w:val="Normale"/>
      </w:pPr>
      <w:r>
        <w:t xml:space="preserve">Correttivi P0 (beta famiglia). T1 Backup Directory — nome cartella illeggibile (id opaco SAF): CONVALIDATO B5.2 (SI Renato, 31/08/2026); SafFolderLabel via DISPLAY_NAME. T2 Lista Oggetti / Lista Oggetti Trovati — categoria o icona assenti o diverse in stampa/export: root cause race BoxDetailActivity (box prima delle categorie) e SearchResultActivity export senza risoluzione categoryId; fix refreshHeader e resolveCategoryForGroup in B5.3. Ritest device 01/09/2026, tre prove OK (SI Renato): (1) Contenitore → Lista Oggetti, header categoria + icona al primo caricamento; (2) Dashboard → ambito Oggetti → Lista Oggetti Trovati, categoria corretta per ogni gruppo contenitore; (3) Stampa e Esporta da (2), stessa categoria a schermo. T3: secondo bug citato in chat non recuperato — chiuso; riaprire solo con nuova evidenza.</w:t>
      </w:r>
    </w:p>
    <w:p>
      <w:pPr>
        <w:pStyle w:val="Normale"/>
      </w:pPr>
      <w:r>
        <w:t xml:space="preserve">P1 igiene salvataggio file (regola B7, criterio Esporta già convalidato): aperto dopo chiusura P0. Nome proposto datato (prefisso_ddMMyy_HHmm); riuso cartella dopo primo CONSENTI Android; box unico nome + domanda + SI/NO; Modello_Importazione.csv resta nome fisso. Già OK: Backup, Esporta vista Play, Import auto-backup, Invia/Ricevi famiglia B4. Da rivedere: PRE_RESTORE (nome non editabile); Genera Modello (usa cartella import/export, Nota B7 chiede riuso cartella Backup). Etichetta QR → PDF: flusso dedicato, fuori criterio Esporta. Nessun blocco per closed test Play.</w:t>
      </w:r>
    </w:p>
    <w:p>
      <w:pPr>
        <w:pStyle w:val="Normale"/>
      </w:pPr>
      <w:r>
        <w:t xml:space="preserve">P2 sync continuo. Play = flavor play su main, 1.2.x. Famiglia = flavor famiglia sul branch di unione, 1.3-famigliaB5.x. Unificazione in questa fase = stesso motore bugfix su main riportato su famiglia, non un solo APK. Fix nato solo su famiglia: cherry-pick su main solo se lo stesso bug esiste in Play. Filone M Scelta lingua (Nota 3.6.6 Impostazioni, Prossime implementazioni) resta fuori da questo allegato — da pianificare a parte.</w:t>
      </w:r>
    </w:p>
    <w:p>
      <w:pPr>
        <w:pStyle w:val="Normale"/>
      </w:pPr>
      <w:r>
        <w:t xml:space="preserve">Aggiornamento documentale Nota Integrata 9.2 Allegato 4.20 (merge famiglia B0–B5 + T2 B5.3) 01/09/2026 08:59.</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p>
      <w:pPr>
        <w:pStyle w:val="Titolo2"/>
      </w:pPr>
      <w:r>
        <w:t xml:space="preserve">4.21 Tabelle EN ricerca avanzata / filone M (congelato 08/09/2026 in 9.2)</w:t>
      </w:r>
    </w:p>
    <w:p>
      <w:pPr>
        <w:pStyle w:val="Normale"/>
      </w:pPr>
      <w:r>
        <w:t xml:space="preserve">CONVALIDATO filone M (CK1–CK2, 03–04/09/2026). Riportato in Nota 9.2 il 08/09/2026 (prima solo in 9.1_B7). Pipeline 0–10 invariata. Solo IT + EN in V1. Dati utente non si traducono. Fonte viva di supporto: docs/multilingua/BOZZA_TABELLE_EN_CK0.md. Matrice Core = 1.3.3. Alias EN = una sola parola (il motore spezza sugli spazi).</w:t>
      </w:r>
    </w:p>
    <w:p>
      <w:pPr>
        <w:pStyle w:val="Normale"/>
      </w:pPr>
      <w:r>
        <w:t xml:space="preserve">OBJECT EN (ordine 1.3.3): object, article, item, utensil, thing, affair, stuff, product, tool.</w:t>
      </w:r>
    </w:p>
    <w:p>
      <w:pPr>
        <w:pStyle w:val="Normale"/>
      </w:pPr>
      <w:r>
        <w:t xml:space="preserve">BOX EN (ordine 1.3.3): container, box, boxes, box, carton, crate, pack, trunk, envelope, mailer, drawer, jar, vase, basin, receptacle, chest, coffer, bin, dumpster, safe, wallet, organizer, jewelbox, briefcase, container, wrapping, case, cover, packaging, closet,wardrobe, cabinet, bookcase, shelf.</w:t>
      </w:r>
    </w:p>
    <w:p>
      <w:pPr>
        <w:pStyle w:val="Normale"/>
      </w:pPr>
      <w:r>
        <w:t xml:space="preserve">LOCATION EN (ordine 1.3.3): location, place, spot, location, site, area, zone, perimeter, space, room, city, town, locality, point. «locale» non è in 1.3.3; resta D8 (Allegato 4.3 / codice).</w:t>
      </w:r>
    </w:p>
    <w:p>
      <w:pPr>
        <w:pStyle w:val="Normale"/>
      </w:pPr>
      <w:r>
        <w:t xml:space="preserve">CATEGORY EN (ordine 1.3.3): category, class, classification, group, aggregate, grouping, species, family, order, division, grade, tier, type, typology, quality, kind.</w:t>
      </w:r>
    </w:p>
    <w:p>
      <w:pPr>
        <w:pStyle w:val="Normale"/>
      </w:pPr>
      <w:r>
        <w:t xml:space="preserve">Perifrasi EN (1.3.3): OBJECT which; BOX which, in which, where; LOCATION where, in which; CATEGORY which, in which, to which.</w:t>
      </w:r>
    </w:p>
    <w:p>
      <w:pPr>
        <w:pStyle w:val="Normale"/>
      </w:pPr>
      <w:r>
        <w:t xml:space="preserve">Indicatori EN (esempi 3.3.5 senza «ecc.»): confronto identical, same, duplicate, different, different, comparison; aggregazione all, list, which; dove → where. doppione (variante ufficiale F7, non in 3.3.5) → duplicate.</w:t>
      </w:r>
    </w:p>
    <w:p>
      <w:pPr>
        <w:pStyle w:val="Normale"/>
      </w:pPr>
      <w:r>
        <w:t xml:space="preserve">Messaggi ricerca EN (catalogo 2.6 / Allegato 4.5, elenco intero): Analyzing the request… / I cannot understand exactly what you are looking for. Try rephrasing the request with clearer words. / Tap here to return to the Dashboard / I did not understand the request. / Can you phrase the request more precisely? / No results found. / This type of request is not yet available. I tre testi già in values-en (M1) non si riscrivono.</w:t>
      </w:r>
    </w:p>
    <w:p>
      <w:pPr>
        <w:pStyle w:val="Normale"/>
      </w:pPr>
      <w:r>
        <w:t xml:space="preserve">F7 EN (cinque varianti 4.17, elenco intero): Search all the containers that contain duplicates; In which containers are there identical objects; List of the containers that have identical objects; Where do I find the same type of objects; Find the containers that have at least one identical object. Heading: List of the containers that have identical objects.</w:t>
      </w:r>
    </w:p>
    <w:p>
      <w:pPr>
        <w:pStyle w:val="Normale"/>
      </w:pPr>
      <w:r>
        <w:t xml:space="preserve">F8 EN (quattro varianti 4.17, elenco intero): Search the containers with a different category that contain the same type of object; Which containers have a different category and contain identical objects; Find containers with a different category and identical objects; List of containers with a different category and identical objects. Heading: List of the containers that have a different category and contain identical objects. Non importare le varianti extra della famiglia F8 nel codice IT.</w:t>
      </w:r>
    </w:p>
    <w:p>
      <w:pPr>
        <w:pStyle w:val="Normale"/>
      </w:pPr>
      <w:r>
        <w:t xml:space="preserve">CSV V1: header di Modello_Importazione.csv restano italiani; il nome file resta fisso. PATTERN_005 / F5 resta BACKLOG V2. PATTERN_010 resta SOSPESO. F1–F6 / F9 EN: bozza markdown supporto CK2, metodo 1:1 da Allegato 1 §1.1 / 4.17.</w:t>
      </w:r>
    </w:p>
    <w:p>
      <w:pPr>
        <w:pStyle w:val="Normale"/>
      </w:pPr>
      <w:r>
        <w:t xml:space="preserve">Aggiornamento documentale Nota Integrata 9.2 Allegato 4.21 (EN / filone M) 08/09/2026 12:11.</w:t>
      </w:r>
    </w:p>
    <w:p>
      <w:pPr>
        <w:pStyle w:val="Titolo2"/>
      </w:pPr>
      <w:r>
        <w:t xml:space="preserve">4.22 Disco di rete / B-SEL-CARTELLA (congelato 07/09/2026)</w:t>
      </w:r>
    </w:p>
    <w:p>
      <w:pPr>
        <w:pStyle w:val="Normale"/>
      </w:pPr>
      <w:r>
        <w:t xml:space="preserve">CONVALIDATO SI Renato (device, build 1.3-famigliaB5.21–B5.22). Obiettivo: salvare Backup e altri file di archivio (Esporta, Invia tabelle, Invia archivio) su un disco o PC condiviso in Wi‑Fi di casa. BoxManager non implementa SMB nativo in V1: usa il selettore cartelle Android sulle unità rese visibili da un’app Documents Provider. App consigliata: CIFS Documents Provider (com.wa2c.android.cifsdocumentsprovider).</w:t>
      </w:r>
    </w:p>
    <w:p>
      <w:pPr>
        <w:pStyle w:val="Normale"/>
      </w:pPr>
      <w:r>
        <w:t xml:space="preserve">UI. Impostazioni → card Disco di rete. Dialoghi minimalisti: (1) se CIFS non è installata — istruzioni + campi essenziali (Nome unità, Storage, Host, Port, User/Password, Folder) + Installa l’app (Play Store); (2) se già installata — Apri l’app / Annulla. Rilevamento pacchetto via &lt;queries&gt; (Android 11+). Guida rapida in-app: voce Utility disco di rete. Bozza operativa: docs/famiglia/GUIDA_DISCO_RETE.md (non prevale su questo allegato).</w:t>
      </w:r>
    </w:p>
    <w:p>
      <w:pPr>
        <w:pStyle w:val="Normale"/>
      </w:pPr>
      <w:r>
        <w:t xml:space="preserve">Flusso utente. Configura CIFS una volta → Utility → Backup (o altro salvataggio) → Sfoglia → Tutte le cartelle… se serve → scegli cartella CIFS → CONSENTI. Dalla volta successiva riuso cartella (criterio B7 / salvataggio-file). File Backup creati con estensione .zip anche su provider di rete (createFile con nome completo).</w:t>
      </w:r>
    </w:p>
    <w:p>
      <w:pPr>
        <w:pStyle w:val="Normale"/>
      </w:pPr>
      <w:r>
        <w:t xml:space="preserve">Limiti V1. Niente SMB dentro BoxManager. Doppioni di connessione CIFS dopo disinstallazione/reinstallazione: gestiti in CIFS (eventuale Auto Backup Android), non da BoxManager. File Explorer Plus e simili spesso non espongono il disco ad altre app: non sostituiscono CIFS come ponte.</w:t>
      </w:r>
    </w:p>
    <w:p>
      <w:pPr>
        <w:pStyle w:val="Normale"/>
      </w:pPr>
      <w:r>
        <w:t xml:space="preserve">Aggiornamento documentale Nota Integrata 9.2 Allegato 4.22 (Disco di rete) e quadro Roadmap 4.1 07/09/2026 08:59.</w:t>
      </w:r>
    </w:p>
    <w:p>
      <w:pPr>
        <w:pStyle w:val="Titolo2"/>
      </w:pPr>
      <w:r>
        <w:t xml:space="preserve">4.23 Progetto 2 — requisiti congelati e piano rilascio (congelato 08/09/2026)</w:t>
      </w:r>
    </w:p>
    <w:p>
      <w:pPr>
        <w:pStyle w:val="Normale"/>
      </w:pPr>
      <w:r>
        <w:t xml:space="preserve">CONVALIDATO recepimento SI Renato 08/09/2026 (B-PIANO-RILASCIO-RP). Merito funzionale: file docs/famiglia/REQUISITI_*.md (prevalgono su conflitti). Questo allegato non riapre il merito; non autorizza codice applicativo durante il test Play 1.2.</w:t>
      </w:r>
    </w:p>
    <w:p>
      <w:pPr>
        <w:pStyle w:val="Normale"/>
      </w:pPr>
      <w:r>
        <w:t xml:space="preserve">Classi. I — già in codice sviluppo (archivio condiviso, EN, disco di rete, correttivi, B5.24, Motore B F7–F9, Dark): entrano nel cutover M3. II — solo analisi congelata (A1 QR avanzato, A2 Cestino, A3 Foto, B–C Export/Import avanzati, D Dashboard U0, B-QTY): codice dopo fine test Play / SI «apri fetta codice»; Play a pezzi (R2). III — Play 1.2 su main: freeze salvo bug bloccanti.</w:t>
      </w:r>
    </w:p>
    <w:p>
      <w:pPr>
        <w:pStyle w:val="Normale"/>
      </w:pPr>
      <w:r>
        <w:t xml:space="preserve">Rilascio. R1: a fine test, un AAB flavor play (it.renatizzi.boxmanager) sostituisce la 1.2 (M3) — STRATEGIA_UNIFICAZIONE Fase C. R2: dopo M3, fette P2 in più versioni Play. Console M3: checklist C1–C8 in docs/famiglia/REQUISITI_PIANO_RILASCIO_ROADMAP.md e docs/play/README.md. Mai caricare flavor famiglia / .famiglia su Play.</w:t>
      </w:r>
    </w:p>
    <w:p>
      <w:pPr>
        <w:pStyle w:val="Normale"/>
      </w:pPr>
      <w:r>
        <w:t xml:space="preserve">Priorità codice post-Play: M3 → A1 QR avanzato → A2 Cestino → A3 Foto → B–C Export/Import; D resta no-code (U0); B-QTY dopo (prima KPI K1, poi pochi pattern Motore B; frasi catalogo 2.6 solo con elenco SI pre-codice).</w:t>
      </w:r>
    </w:p>
    <w:p>
      <w:pPr>
        <w:pStyle w:val="Normale"/>
      </w:pPr>
      <w:r>
        <w:t xml:space="preserve">Premium. Linea Progetto 2 (A1, A2, A3, B–C, D se un giorno codice, B-QTY) = Archivio completo (Allegato 4.19); nessuna eccezione in questa chiusura. Principio post-1.2 (SI Renato 10/09/2026): funzioni nuove = Archivio completo, salvo eccezioni free (scelta lingua IT/EN; Dark; fix/correttivi; Guida). Disco di rete = premium (supporto archivio condiviso; correzione rispetto alla dicitura precedente che lo metteva in base free). Base free 4.19: CRUD, ricerca semplice, Backup, stampa (+ eccezioni free).</w:t>
      </w:r>
    </w:p>
    <w:p>
      <w:pPr>
        <w:pStyle w:val="Normale"/>
      </w:pPr>
      <w:r>
        <w:t xml:space="preserve">Rinvii requisiti (fonte viva fino all’implementazione): REQUISITI_QR_AVANZATO.md; REQUISITI_CESTINO.md; REQUISITI_FOTO_OGGETTO.md; REQUISITI_EXPORT_IMPORT_AVANZATO.md; REQUISITI_DASHBOARD_UI_AVANZATA.md; REQUISITI_QTY_KPI_SEARCH.md; REQUISITI_PIANO_RILASCIO_ROADMAP.md. Processo analisi 4 fasi: .cursor/rules/processo-analisi.mdc.</w:t>
      </w:r>
    </w:p>
    <w:p>
      <w:pPr>
        <w:pStyle w:val="Normale"/>
      </w:pPr>
      <w:r>
        <w:t xml:space="preserve">WIP A1 prematuro: branch cursor/qr-avanzato-wip-parked-8374 — non entra in M3 finché non ripristinato e chiuso dopo SI codice.</w:t>
      </w:r>
    </w:p>
    <w:p>
      <w:pPr>
        <w:pStyle w:val="Normale"/>
      </w:pPr>
      <w:r>
        <w:t xml:space="preserve">Aggiornamento documentale Nota Integrata 9.2 Allegato 4.23 (Progetto 2 + piano rilascio) e quadro Roadmap 4.1 / §4.1.6 08/09/2026 12:11. Correzione premium Disco/eccezioni free 10/09/2026 16:17.</w:t>
      </w: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