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Seguem as informações dos avaliadores</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1) Prezados autores, Agradeço pela oportunidade de ler e avaliar o presente trabalho. Por acreditar no potencial do artigo, faço alguns comentários com questionamentos e sugestões de melhorias com vistas a aumentar a qualidade do artigo para sua versão de publicação definitiva. - De modo explícito, quais são as lacunas de pesquisas que os autores tanto aludem durante do estudo? Isso precisa ser mais bem trabalhada no decorrer do trabalho. - A introdução está bem fluida, no entanto, alguns parágrafos poderiam ser juntados para ter uma ordem crescente de explicação da história que o estudo quer contar. - No referencial, os autores explanam sobre a temática de SCG, porém não teorizam qual é a definição em si do framework utilizado. - Não fica claro quais os motivos que a transformação digital influência no SCG. Os autores decorrem que a literatura encontrou relação, mas sem explicar os motivos de tal relação, isso não ajudou a entender a linha de raciocínio do estudo. Isto é, as hipóteses têm sinais negativos, positivos ou neutros? - Além disso, em nenhum momento na introdução ou referencial foi aludido qual o contexto de análise do estudo. Me parece que o objetivo do estudo implica em uma forma totalmente diferente de construção; Exemplo, um estudo sobre controle e inovação possui autores e literatura totalmente diferentes no contexto de startups tecnológicas, do que em subsidiárias ou no setor público. - Algumas informações de seleção da amostra e coleta de dados poderiam ser mais bem explorada. Pergunto: (i) Foi utilizados algum ranking? A própria ANPEI tem parceirias para a desenvolvimento de ranking que ponderam os cincos pilares da cadeia de inovação; (ii) quantas empresas tinha na população; (iii) qual a justificativa para utilizar essas empresas para operacionalizar o desenho de pesquisa; (iv) a amostra é significativa da população? (v) Como foi o processo de escolha dos instrumentos de pesquisa? (vi) Foram realizadas adaptações? (vii) Esses estudos já haviam sido aplicados em empresas inovadoras e no contexto brasileiro? - Além disso, quais foram os cargos do respondentes almejados? A tabela 3 traz algumas informações que contrastam com outras pesquisa também realizadas no LinkedIn, por exemplo, a quantidade de pessoas com pós-graduação stricto sensu. Além disso, considerando que mais de metade da amostra (45) foi classificado com área de formação em outros, foi solicitado qual realmente é essa área? Dado isso, sugiro que os autores façam um análise exploratória não-tabulada por meio do teste t para amostra independentes, para identificar se essa diferença no perfil implica em diferença nas percepções dos respondentes sobre as assertivas e a conjuntura do estudo. - A discussão dos resultados está boa, porém falta discutir as dualidades nos resultados encontrados. Por exemplo, na H1 a digitalização possuem efeitos significantes, porém distintos. O que isso quer dizer? O mesmo pode ser refletido para a H2. - A conclusão pouco explana sobre quais são as implicações do trabalho. Sugiro (a) um maior aprofundamento de como os resultados trazem novos deslindes a literatura e (b) sobre como esses resultados podem guiar a prática organizacional acerca dos tópicos analisados.</w:t>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2) O resumo precisa ser reestruturado em termos de introdução e objetivo e justificativa. Uma vez que está bem confuso. A introdução é muito bem fundamentada com diversos autores relevantes da área, no entanto, é necessário maior robustez em termos de justificativa para condução do estudo. Ainda na introdução, logo após o objetivo, seria interessante apresentar uma pequena amostra da metodologia do trabalho. Por exemplo, de que forma foi possível obter os dados, tratá-los e analisá-los. As hipóteses e discussões teóricas do trabalho são bem fundamentadas. No entanto, os resultados poderiam ser melhor explorados. As conclusões repetem os resultados, que poderiam ser extrapolados para além do que foi apresentado nos resultados.</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center"/>
        <w:rPr>
          <w:b w:val="1"/>
          <w:sz w:val="24"/>
          <w:szCs w:val="24"/>
        </w:rPr>
      </w:pPr>
      <w:r w:rsidDel="00000000" w:rsidR="00000000" w:rsidRPr="00000000">
        <w:rPr>
          <w:b w:val="1"/>
          <w:sz w:val="24"/>
          <w:szCs w:val="24"/>
          <w:rtl w:val="0"/>
        </w:rPr>
        <w:t xml:space="preserve">CheckList</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Geral:</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sz w:val="24"/>
          <w:szCs w:val="24"/>
          <w:u w:val="none"/>
        </w:rPr>
      </w:pPr>
      <w:r w:rsidDel="00000000" w:rsidR="00000000" w:rsidRPr="00000000">
        <w:rPr>
          <w:sz w:val="24"/>
          <w:szCs w:val="24"/>
          <w:rtl w:val="0"/>
        </w:rPr>
        <w:t xml:space="preserve"> Identificar e explicar explicitamente as lacunas de pesquisa abordadas durante o estudo.</w:t>
      </w:r>
    </w:p>
    <w:p w:rsidR="00000000" w:rsidDel="00000000" w:rsidP="00000000" w:rsidRDefault="00000000" w:rsidRPr="00000000" w14:paraId="0000000C">
      <w:pPr>
        <w:numPr>
          <w:ilvl w:val="0"/>
          <w:numId w:val="1"/>
        </w:numPr>
        <w:ind w:left="720" w:hanging="360"/>
        <w:jc w:val="both"/>
        <w:rPr>
          <w:sz w:val="24"/>
          <w:szCs w:val="24"/>
          <w:u w:val="none"/>
        </w:rPr>
      </w:pPr>
      <w:r w:rsidDel="00000000" w:rsidR="00000000" w:rsidRPr="00000000">
        <w:rPr>
          <w:sz w:val="24"/>
          <w:szCs w:val="24"/>
          <w:rtl w:val="0"/>
        </w:rPr>
        <w:t xml:space="preserve"> Revisar a introdução para criar uma ordem crescente de explicação da história que o estudo quer contar.</w:t>
      </w:r>
    </w:p>
    <w:p w:rsidR="00000000" w:rsidDel="00000000" w:rsidP="00000000" w:rsidRDefault="00000000" w:rsidRPr="00000000" w14:paraId="0000000D">
      <w:pPr>
        <w:numPr>
          <w:ilvl w:val="0"/>
          <w:numId w:val="1"/>
        </w:numPr>
        <w:ind w:left="720" w:hanging="360"/>
        <w:jc w:val="both"/>
        <w:rPr>
          <w:sz w:val="24"/>
          <w:szCs w:val="24"/>
          <w:u w:val="none"/>
        </w:rPr>
      </w:pPr>
      <w:r w:rsidDel="00000000" w:rsidR="00000000" w:rsidRPr="00000000">
        <w:rPr>
          <w:sz w:val="24"/>
          <w:szCs w:val="24"/>
          <w:rtl w:val="0"/>
        </w:rPr>
        <w:t xml:space="preserve"> Teorizar a definição do framework utilizado.</w:t>
      </w:r>
    </w:p>
    <w:p w:rsidR="00000000" w:rsidDel="00000000" w:rsidP="00000000" w:rsidRDefault="00000000" w:rsidRPr="00000000" w14:paraId="0000000E">
      <w:pPr>
        <w:numPr>
          <w:ilvl w:val="0"/>
          <w:numId w:val="1"/>
        </w:numPr>
        <w:ind w:left="720" w:hanging="360"/>
        <w:jc w:val="both"/>
        <w:rPr>
          <w:sz w:val="24"/>
          <w:szCs w:val="24"/>
          <w:u w:val="none"/>
        </w:rPr>
      </w:pPr>
      <w:r w:rsidDel="00000000" w:rsidR="00000000" w:rsidRPr="00000000">
        <w:rPr>
          <w:sz w:val="24"/>
          <w:szCs w:val="24"/>
          <w:rtl w:val="0"/>
        </w:rPr>
        <w:t xml:space="preserve"> Explicar claramente os motivos pelos quais a transformação digital influencia o Supply Chain Governance (SCG).</w:t>
      </w:r>
    </w:p>
    <w:p w:rsidR="00000000" w:rsidDel="00000000" w:rsidP="00000000" w:rsidRDefault="00000000" w:rsidRPr="00000000" w14:paraId="0000000F">
      <w:pPr>
        <w:numPr>
          <w:ilvl w:val="0"/>
          <w:numId w:val="1"/>
        </w:numPr>
        <w:ind w:left="720" w:hanging="360"/>
        <w:jc w:val="both"/>
        <w:rPr>
          <w:sz w:val="24"/>
          <w:szCs w:val="24"/>
          <w:u w:val="none"/>
        </w:rPr>
      </w:pPr>
      <w:r w:rsidDel="00000000" w:rsidR="00000000" w:rsidRPr="00000000">
        <w:rPr>
          <w:sz w:val="24"/>
          <w:szCs w:val="24"/>
          <w:rtl w:val="0"/>
        </w:rPr>
        <w:t xml:space="preserve"> Certificar-se de que as hipóteses tenham sinais (negativos, positivos ou neutros) claros.</w:t>
      </w:r>
    </w:p>
    <w:p w:rsidR="00000000" w:rsidDel="00000000" w:rsidP="00000000" w:rsidRDefault="00000000" w:rsidRPr="00000000" w14:paraId="00000010">
      <w:pPr>
        <w:numPr>
          <w:ilvl w:val="0"/>
          <w:numId w:val="1"/>
        </w:numPr>
        <w:ind w:left="720" w:hanging="360"/>
        <w:jc w:val="both"/>
        <w:rPr>
          <w:sz w:val="24"/>
          <w:szCs w:val="24"/>
          <w:u w:val="none"/>
        </w:rPr>
      </w:pPr>
      <w:r w:rsidDel="00000000" w:rsidR="00000000" w:rsidRPr="00000000">
        <w:rPr>
          <w:sz w:val="24"/>
          <w:szCs w:val="24"/>
          <w:rtl w:val="0"/>
        </w:rPr>
        <w:t xml:space="preserve"> Contextualizar o estudo dentro do contexto de análise, destacando como isso influencia a abordagem.</w:t>
      </w:r>
    </w:p>
    <w:p w:rsidR="00000000" w:rsidDel="00000000" w:rsidP="00000000" w:rsidRDefault="00000000" w:rsidRPr="00000000" w14:paraId="00000011">
      <w:pPr>
        <w:numPr>
          <w:ilvl w:val="0"/>
          <w:numId w:val="1"/>
        </w:numPr>
        <w:ind w:left="720" w:hanging="360"/>
        <w:jc w:val="both"/>
        <w:rPr>
          <w:sz w:val="24"/>
          <w:szCs w:val="24"/>
          <w:u w:val="none"/>
        </w:rPr>
      </w:pPr>
      <w:r w:rsidDel="00000000" w:rsidR="00000000" w:rsidRPr="00000000">
        <w:rPr>
          <w:sz w:val="24"/>
          <w:szCs w:val="24"/>
          <w:rtl w:val="0"/>
        </w:rPr>
        <w:t xml:space="preserve"> Explorar informações sobre seleção da amostra, coleta de dados, e justificar as escolhas feitas.</w:t>
      </w:r>
    </w:p>
    <w:p w:rsidR="00000000" w:rsidDel="00000000" w:rsidP="00000000" w:rsidRDefault="00000000" w:rsidRPr="00000000" w14:paraId="00000012">
      <w:pPr>
        <w:numPr>
          <w:ilvl w:val="0"/>
          <w:numId w:val="1"/>
        </w:numPr>
        <w:ind w:left="720" w:hanging="360"/>
        <w:jc w:val="both"/>
        <w:rPr>
          <w:sz w:val="24"/>
          <w:szCs w:val="24"/>
          <w:u w:val="none"/>
        </w:rPr>
      </w:pPr>
      <w:r w:rsidDel="00000000" w:rsidR="00000000" w:rsidRPr="00000000">
        <w:rPr>
          <w:sz w:val="24"/>
          <w:szCs w:val="24"/>
          <w:rtl w:val="0"/>
        </w:rPr>
        <w:t xml:space="preserve"> Especificar os cargos dos respondentes almejados e considerar a análise exploratória das diferenças no perfil dos respondentes.</w:t>
      </w:r>
    </w:p>
    <w:p w:rsidR="00000000" w:rsidDel="00000000" w:rsidP="00000000" w:rsidRDefault="00000000" w:rsidRPr="00000000" w14:paraId="00000013">
      <w:pPr>
        <w:numPr>
          <w:ilvl w:val="0"/>
          <w:numId w:val="1"/>
        </w:numPr>
        <w:ind w:left="720" w:hanging="360"/>
        <w:jc w:val="both"/>
        <w:rPr>
          <w:sz w:val="24"/>
          <w:szCs w:val="24"/>
          <w:u w:val="none"/>
        </w:rPr>
      </w:pPr>
      <w:r w:rsidDel="00000000" w:rsidR="00000000" w:rsidRPr="00000000">
        <w:rPr>
          <w:sz w:val="24"/>
          <w:szCs w:val="24"/>
          <w:rtl w:val="0"/>
        </w:rPr>
        <w:t xml:space="preserve"> Discutir as dualidades nos resultados encontrados, especialmente quando as hipóteses apresentam efeitos distintos.</w:t>
      </w:r>
    </w:p>
    <w:p w:rsidR="00000000" w:rsidDel="00000000" w:rsidP="00000000" w:rsidRDefault="00000000" w:rsidRPr="00000000" w14:paraId="00000014">
      <w:pPr>
        <w:numPr>
          <w:ilvl w:val="0"/>
          <w:numId w:val="1"/>
        </w:numPr>
        <w:ind w:left="720" w:hanging="360"/>
        <w:jc w:val="both"/>
        <w:rPr>
          <w:sz w:val="24"/>
          <w:szCs w:val="24"/>
          <w:u w:val="none"/>
        </w:rPr>
      </w:pPr>
      <w:r w:rsidDel="00000000" w:rsidR="00000000" w:rsidRPr="00000000">
        <w:rPr>
          <w:sz w:val="24"/>
          <w:szCs w:val="24"/>
          <w:rtl w:val="0"/>
        </w:rPr>
        <w:t xml:space="preserve"> Elaborar conclusões que vão além da repetição dos resultados, abordando implicações para a literatura e a prática organizacional.</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Resumo:</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numPr>
          <w:ilvl w:val="0"/>
          <w:numId w:val="2"/>
        </w:numPr>
        <w:ind w:left="720" w:hanging="360"/>
        <w:jc w:val="both"/>
        <w:rPr>
          <w:sz w:val="24"/>
          <w:szCs w:val="24"/>
          <w:u w:val="none"/>
        </w:rPr>
      </w:pPr>
      <w:r w:rsidDel="00000000" w:rsidR="00000000" w:rsidRPr="00000000">
        <w:rPr>
          <w:sz w:val="24"/>
          <w:szCs w:val="24"/>
          <w:rtl w:val="0"/>
        </w:rPr>
        <w:t xml:space="preserve"> Reestruturar o resumo, melhorando a introdução, objetivo e justificativa para maior clareza.</w:t>
      </w:r>
    </w:p>
    <w:p w:rsidR="00000000" w:rsidDel="00000000" w:rsidP="00000000" w:rsidRDefault="00000000" w:rsidRPr="00000000" w14:paraId="00000019">
      <w:pPr>
        <w:numPr>
          <w:ilvl w:val="0"/>
          <w:numId w:val="2"/>
        </w:numPr>
        <w:ind w:left="720" w:hanging="360"/>
        <w:jc w:val="both"/>
        <w:rPr>
          <w:sz w:val="24"/>
          <w:szCs w:val="24"/>
          <w:u w:val="none"/>
        </w:rPr>
      </w:pPr>
      <w:r w:rsidDel="00000000" w:rsidR="00000000" w:rsidRPr="00000000">
        <w:rPr>
          <w:sz w:val="24"/>
          <w:szCs w:val="24"/>
          <w:rtl w:val="0"/>
        </w:rPr>
        <w:t xml:space="preserve"> Reforçar a justificativa para a condução do estudo.</w:t>
      </w:r>
    </w:p>
    <w:p w:rsidR="00000000" w:rsidDel="00000000" w:rsidP="00000000" w:rsidRDefault="00000000" w:rsidRPr="00000000" w14:paraId="0000001A">
      <w:pPr>
        <w:numPr>
          <w:ilvl w:val="0"/>
          <w:numId w:val="2"/>
        </w:numPr>
        <w:ind w:left="720" w:hanging="360"/>
        <w:jc w:val="both"/>
        <w:rPr>
          <w:sz w:val="24"/>
          <w:szCs w:val="24"/>
          <w:u w:val="none"/>
        </w:rPr>
      </w:pPr>
      <w:r w:rsidDel="00000000" w:rsidR="00000000" w:rsidRPr="00000000">
        <w:rPr>
          <w:sz w:val="24"/>
          <w:szCs w:val="24"/>
          <w:rtl w:val="0"/>
        </w:rPr>
        <w:t xml:space="preserve"> Incluir informações sobre a metodologia após o objetivo no resumo.</w:t>
      </w:r>
    </w:p>
    <w:p w:rsidR="00000000" w:rsidDel="00000000" w:rsidP="00000000" w:rsidRDefault="00000000" w:rsidRPr="00000000" w14:paraId="0000001B">
      <w:pPr>
        <w:numPr>
          <w:ilvl w:val="0"/>
          <w:numId w:val="2"/>
        </w:numPr>
        <w:ind w:left="720" w:hanging="360"/>
        <w:jc w:val="both"/>
        <w:rPr>
          <w:sz w:val="24"/>
          <w:szCs w:val="24"/>
          <w:u w:val="none"/>
        </w:rPr>
      </w:pPr>
      <w:r w:rsidDel="00000000" w:rsidR="00000000" w:rsidRPr="00000000">
        <w:rPr>
          <w:sz w:val="24"/>
          <w:szCs w:val="24"/>
          <w:rtl w:val="0"/>
        </w:rPr>
        <w:t xml:space="preserve"> Explorar de forma mais detalhada os resultados no resumo.</w:t>
      </w:r>
    </w:p>
    <w:p w:rsidR="00000000" w:rsidDel="00000000" w:rsidP="00000000" w:rsidRDefault="00000000" w:rsidRPr="00000000" w14:paraId="0000001C">
      <w:pPr>
        <w:numPr>
          <w:ilvl w:val="0"/>
          <w:numId w:val="2"/>
        </w:numPr>
        <w:ind w:left="720" w:hanging="360"/>
        <w:jc w:val="both"/>
        <w:rPr>
          <w:sz w:val="24"/>
          <w:szCs w:val="24"/>
          <w:u w:val="none"/>
        </w:rPr>
      </w:pPr>
      <w:r w:rsidDel="00000000" w:rsidR="00000000" w:rsidRPr="00000000">
        <w:rPr>
          <w:sz w:val="24"/>
          <w:szCs w:val="24"/>
          <w:rtl w:val="0"/>
        </w:rPr>
        <w:t xml:space="preserve"> Extrapolar os resultados para além do que foi apresentado nos resultados no resumo.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