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EEB1E" w14:textId="77777777" w:rsidR="009C0F94" w:rsidRDefault="009C0F94">
      <w:pPr>
        <w:pStyle w:val="Corpodetexto"/>
        <w:spacing w:before="87"/>
        <w:ind w:left="0"/>
        <w:jc w:val="left"/>
      </w:pPr>
    </w:p>
    <w:p w14:paraId="38FE9EA3" w14:textId="77777777" w:rsidR="009C0F94" w:rsidRDefault="008102EB">
      <w:pPr>
        <w:pStyle w:val="Ttulo1"/>
        <w:ind w:left="1106" w:hanging="399"/>
      </w:pPr>
      <w:r>
        <w:t>SISTEMAS</w:t>
      </w:r>
      <w:r>
        <w:rPr>
          <w:spacing w:val="-6"/>
        </w:rPr>
        <w:t xml:space="preserve"> </w:t>
      </w:r>
      <w:r>
        <w:t>DE</w:t>
      </w:r>
      <w:r>
        <w:rPr>
          <w:spacing w:val="-7"/>
        </w:rPr>
        <w:t xml:space="preserve"> </w:t>
      </w:r>
      <w:r>
        <w:t>CONTROLE</w:t>
      </w:r>
      <w:r>
        <w:rPr>
          <w:spacing w:val="-7"/>
        </w:rPr>
        <w:t xml:space="preserve"> </w:t>
      </w:r>
      <w:r>
        <w:t>GERENCIAL</w:t>
      </w:r>
      <w:r>
        <w:rPr>
          <w:spacing w:val="-7"/>
        </w:rPr>
        <w:t xml:space="preserve"> </w:t>
      </w:r>
      <w:r>
        <w:t>E</w:t>
      </w:r>
      <w:r>
        <w:rPr>
          <w:spacing w:val="-7"/>
        </w:rPr>
        <w:t xml:space="preserve"> </w:t>
      </w:r>
      <w:r>
        <w:t>CRIATIVIDADE:</w:t>
      </w:r>
      <w:r>
        <w:rPr>
          <w:spacing w:val="-5"/>
        </w:rPr>
        <w:t xml:space="preserve"> </w:t>
      </w:r>
      <w:r>
        <w:t>O</w:t>
      </w:r>
      <w:r>
        <w:rPr>
          <w:spacing w:val="-6"/>
        </w:rPr>
        <w:t xml:space="preserve"> </w:t>
      </w:r>
      <w:r>
        <w:t>EFEITO MEDIADOR DA PERCEPÇÃO DE JUSTIÇA ORGANIZACIONAL</w:t>
      </w:r>
    </w:p>
    <w:p w14:paraId="1B18AAA9" w14:textId="77777777" w:rsidR="009C0F94" w:rsidRDefault="009C0F94">
      <w:pPr>
        <w:pStyle w:val="Corpodetexto"/>
        <w:ind w:left="0"/>
        <w:jc w:val="left"/>
        <w:rPr>
          <w:b/>
        </w:rPr>
      </w:pPr>
    </w:p>
    <w:p w14:paraId="1C57C7E6" w14:textId="77777777" w:rsidR="009C0F94" w:rsidRDefault="009C0F94">
      <w:pPr>
        <w:pStyle w:val="Corpodetexto"/>
        <w:ind w:left="0"/>
        <w:jc w:val="left"/>
        <w:rPr>
          <w:b/>
        </w:rPr>
      </w:pPr>
    </w:p>
    <w:p w14:paraId="6E9C865D" w14:textId="77777777" w:rsidR="009C0F94" w:rsidRDefault="009C0F94">
      <w:pPr>
        <w:pStyle w:val="Corpodetexto"/>
        <w:ind w:left="0"/>
        <w:jc w:val="left"/>
        <w:rPr>
          <w:b/>
        </w:rPr>
      </w:pPr>
    </w:p>
    <w:p w14:paraId="05DB8664" w14:textId="77777777" w:rsidR="009C0F94" w:rsidRDefault="009C0F94">
      <w:pPr>
        <w:pStyle w:val="Corpodetexto"/>
        <w:ind w:left="0"/>
        <w:jc w:val="left"/>
        <w:rPr>
          <w:b/>
        </w:rPr>
      </w:pPr>
    </w:p>
    <w:p w14:paraId="51BF4D52" w14:textId="77777777" w:rsidR="009C0F94" w:rsidRDefault="009C0F94">
      <w:pPr>
        <w:pStyle w:val="Corpodetexto"/>
        <w:ind w:left="0"/>
        <w:jc w:val="left"/>
        <w:rPr>
          <w:b/>
        </w:rPr>
      </w:pPr>
    </w:p>
    <w:p w14:paraId="330615F6" w14:textId="77777777" w:rsidR="009C0F94" w:rsidRDefault="009C0F94">
      <w:pPr>
        <w:pStyle w:val="Corpodetexto"/>
        <w:ind w:left="0"/>
        <w:jc w:val="left"/>
        <w:rPr>
          <w:b/>
        </w:rPr>
      </w:pPr>
    </w:p>
    <w:p w14:paraId="0B8549AC" w14:textId="77777777" w:rsidR="009C0F94" w:rsidRDefault="009C0F94">
      <w:pPr>
        <w:pStyle w:val="Corpodetexto"/>
        <w:ind w:left="0"/>
        <w:jc w:val="left"/>
        <w:rPr>
          <w:b/>
        </w:rPr>
      </w:pPr>
    </w:p>
    <w:p w14:paraId="13681405" w14:textId="77777777" w:rsidR="009C0F94" w:rsidRDefault="009C0F94">
      <w:pPr>
        <w:pStyle w:val="Corpodetexto"/>
        <w:ind w:left="0"/>
        <w:jc w:val="left"/>
        <w:rPr>
          <w:b/>
        </w:rPr>
      </w:pPr>
    </w:p>
    <w:p w14:paraId="1AD4B0B3" w14:textId="77777777" w:rsidR="009C0F94" w:rsidRDefault="009C0F94">
      <w:pPr>
        <w:pStyle w:val="Corpodetexto"/>
        <w:ind w:left="0"/>
        <w:jc w:val="left"/>
        <w:rPr>
          <w:b/>
        </w:rPr>
      </w:pPr>
    </w:p>
    <w:p w14:paraId="6C8B954C" w14:textId="77777777" w:rsidR="009C0F94" w:rsidRDefault="009C0F94">
      <w:pPr>
        <w:pStyle w:val="Corpodetexto"/>
        <w:ind w:left="0"/>
        <w:jc w:val="left"/>
        <w:rPr>
          <w:b/>
        </w:rPr>
      </w:pPr>
    </w:p>
    <w:p w14:paraId="41EB6F62" w14:textId="77777777" w:rsidR="009C0F94" w:rsidRDefault="009C0F94">
      <w:pPr>
        <w:pStyle w:val="Corpodetexto"/>
        <w:ind w:left="0"/>
        <w:jc w:val="left"/>
        <w:rPr>
          <w:b/>
        </w:rPr>
      </w:pPr>
    </w:p>
    <w:p w14:paraId="001CD64D" w14:textId="77777777" w:rsidR="009C0F94" w:rsidRDefault="009C0F94">
      <w:pPr>
        <w:pStyle w:val="Corpodetexto"/>
        <w:ind w:left="0"/>
        <w:jc w:val="left"/>
        <w:rPr>
          <w:b/>
        </w:rPr>
      </w:pPr>
    </w:p>
    <w:p w14:paraId="6D55F753" w14:textId="77777777" w:rsidR="009C0F94" w:rsidRDefault="009C0F94">
      <w:pPr>
        <w:pStyle w:val="Corpodetexto"/>
        <w:ind w:left="0"/>
        <w:jc w:val="left"/>
        <w:rPr>
          <w:b/>
        </w:rPr>
      </w:pPr>
    </w:p>
    <w:p w14:paraId="15FE2391" w14:textId="77777777" w:rsidR="009C0F94" w:rsidRDefault="009C0F94">
      <w:pPr>
        <w:pStyle w:val="Corpodetexto"/>
        <w:spacing w:before="160"/>
        <w:ind w:left="0"/>
        <w:jc w:val="left"/>
        <w:rPr>
          <w:b/>
        </w:rPr>
      </w:pPr>
    </w:p>
    <w:p w14:paraId="51A72FA4" w14:textId="77777777" w:rsidR="009C0F94" w:rsidRDefault="008102EB">
      <w:pPr>
        <w:pStyle w:val="Ttulo2"/>
      </w:pPr>
      <w:r>
        <w:rPr>
          <w:spacing w:val="-2"/>
        </w:rPr>
        <w:t>Resumo</w:t>
      </w:r>
    </w:p>
    <w:p w14:paraId="15DB88BD" w14:textId="77777777" w:rsidR="009C0F94" w:rsidRDefault="009C0F94">
      <w:pPr>
        <w:pStyle w:val="Corpodetexto"/>
        <w:spacing w:before="10"/>
        <w:ind w:left="0"/>
        <w:jc w:val="left"/>
        <w:rPr>
          <w:b/>
        </w:rPr>
      </w:pPr>
    </w:p>
    <w:p w14:paraId="22196C31" w14:textId="77777777" w:rsidR="009C0F94" w:rsidRDefault="008102EB">
      <w:pPr>
        <w:pStyle w:val="Corpodetexto"/>
        <w:ind w:right="137"/>
      </w:pPr>
      <w:r>
        <w:t>Este</w:t>
      </w:r>
      <w:r>
        <w:rPr>
          <w:spacing w:val="-2"/>
        </w:rPr>
        <w:t xml:space="preserve"> </w:t>
      </w:r>
      <w:r>
        <w:t>estudo examina os efeitos dos</w:t>
      </w:r>
      <w:r>
        <w:rPr>
          <w:spacing w:val="-3"/>
        </w:rPr>
        <w:t xml:space="preserve"> </w:t>
      </w:r>
      <w:r>
        <w:t>sistemas de controle gerencial</w:t>
      </w:r>
      <w:r>
        <w:rPr>
          <w:spacing w:val="-6"/>
        </w:rPr>
        <w:t xml:space="preserve"> </w:t>
      </w:r>
      <w:r>
        <w:t>e da percepção de</w:t>
      </w:r>
      <w:r>
        <w:rPr>
          <w:spacing w:val="-2"/>
        </w:rPr>
        <w:t xml:space="preserve"> </w:t>
      </w:r>
      <w:r>
        <w:t>justiça na criatividade</w:t>
      </w:r>
      <w:r>
        <w:rPr>
          <w:spacing w:val="-6"/>
        </w:rPr>
        <w:t xml:space="preserve"> </w:t>
      </w:r>
      <w:r>
        <w:t>dos</w:t>
      </w:r>
      <w:r>
        <w:rPr>
          <w:spacing w:val="-7"/>
        </w:rPr>
        <w:t xml:space="preserve"> </w:t>
      </w:r>
      <w:r>
        <w:t>gestores.</w:t>
      </w:r>
      <w:r>
        <w:rPr>
          <w:spacing w:val="-3"/>
        </w:rPr>
        <w:t xml:space="preserve"> </w:t>
      </w:r>
      <w:r>
        <w:t>Para</w:t>
      </w:r>
      <w:r>
        <w:rPr>
          <w:spacing w:val="-11"/>
        </w:rPr>
        <w:t xml:space="preserve"> </w:t>
      </w:r>
      <w:r>
        <w:t>tanto, foram</w:t>
      </w:r>
      <w:r>
        <w:rPr>
          <w:spacing w:val="-14"/>
        </w:rPr>
        <w:t xml:space="preserve"> </w:t>
      </w:r>
      <w:r>
        <w:t>utilizados</w:t>
      </w:r>
      <w:r>
        <w:rPr>
          <w:spacing w:val="-7"/>
        </w:rPr>
        <w:t xml:space="preserve"> </w:t>
      </w:r>
      <w:r>
        <w:t>dados</w:t>
      </w:r>
      <w:r>
        <w:rPr>
          <w:spacing w:val="-7"/>
        </w:rPr>
        <w:t xml:space="preserve"> </w:t>
      </w:r>
      <w:r>
        <w:t>coletados</w:t>
      </w:r>
      <w:r>
        <w:rPr>
          <w:spacing w:val="-7"/>
        </w:rPr>
        <w:t xml:space="preserve"> </w:t>
      </w:r>
      <w:r>
        <w:t>por</w:t>
      </w:r>
      <w:r>
        <w:rPr>
          <w:spacing w:val="-3"/>
        </w:rPr>
        <w:t xml:space="preserve"> </w:t>
      </w:r>
      <w:r>
        <w:t>meio de</w:t>
      </w:r>
      <w:r>
        <w:rPr>
          <w:spacing w:val="-6"/>
        </w:rPr>
        <w:t xml:space="preserve"> </w:t>
      </w:r>
      <w:r>
        <w:t>survey</w:t>
      </w:r>
      <w:r>
        <w:rPr>
          <w:spacing w:val="-10"/>
        </w:rPr>
        <w:t xml:space="preserve"> </w:t>
      </w:r>
      <w:r>
        <w:t>com gerentes de controladoria de organizações inovadoras afiliadas à Associação Nacional de Pesquisa e Desenvolvimento das Empresas Inovadoras (ANPEI).Os resultados indicam evidências</w:t>
      </w:r>
      <w:r>
        <w:rPr>
          <w:spacing w:val="-15"/>
        </w:rPr>
        <w:t xml:space="preserve"> </w:t>
      </w:r>
      <w:r>
        <w:t>de</w:t>
      </w:r>
      <w:r>
        <w:rPr>
          <w:spacing w:val="-15"/>
        </w:rPr>
        <w:t xml:space="preserve"> </w:t>
      </w:r>
      <w:r>
        <w:t>que</w:t>
      </w:r>
      <w:r>
        <w:rPr>
          <w:spacing w:val="-15"/>
        </w:rPr>
        <w:t xml:space="preserve"> </w:t>
      </w:r>
      <w:r>
        <w:t>os</w:t>
      </w:r>
      <w:r>
        <w:rPr>
          <w:spacing w:val="-15"/>
        </w:rPr>
        <w:t xml:space="preserve"> </w:t>
      </w:r>
      <w:r>
        <w:t>sistemas</w:t>
      </w:r>
      <w:r>
        <w:rPr>
          <w:spacing w:val="-15"/>
        </w:rPr>
        <w:t xml:space="preserve"> </w:t>
      </w:r>
      <w:r>
        <w:t>de</w:t>
      </w:r>
      <w:r>
        <w:rPr>
          <w:spacing w:val="-15"/>
        </w:rPr>
        <w:t xml:space="preserve"> </w:t>
      </w:r>
      <w:r>
        <w:t>controle</w:t>
      </w:r>
      <w:r>
        <w:rPr>
          <w:spacing w:val="-15"/>
        </w:rPr>
        <w:t xml:space="preserve"> </w:t>
      </w:r>
      <w:r>
        <w:t>informal,</w:t>
      </w:r>
      <w:r>
        <w:rPr>
          <w:spacing w:val="-15"/>
        </w:rPr>
        <w:t xml:space="preserve"> </w:t>
      </w:r>
      <w:r>
        <w:t>em</w:t>
      </w:r>
      <w:r>
        <w:rPr>
          <w:spacing w:val="-15"/>
        </w:rPr>
        <w:t xml:space="preserve"> </w:t>
      </w:r>
      <w:r>
        <w:t>comparação</w:t>
      </w:r>
      <w:r>
        <w:rPr>
          <w:spacing w:val="-15"/>
        </w:rPr>
        <w:t xml:space="preserve"> </w:t>
      </w:r>
      <w:r>
        <w:t>aos</w:t>
      </w:r>
      <w:r>
        <w:rPr>
          <w:spacing w:val="-15"/>
        </w:rPr>
        <w:t xml:space="preserve"> </w:t>
      </w:r>
      <w:r>
        <w:t>controles</w:t>
      </w:r>
      <w:r>
        <w:rPr>
          <w:spacing w:val="-12"/>
        </w:rPr>
        <w:t xml:space="preserve"> </w:t>
      </w:r>
      <w:r>
        <w:t>formais,</w:t>
      </w:r>
      <w:r>
        <w:rPr>
          <w:spacing w:val="-12"/>
        </w:rPr>
        <w:t xml:space="preserve"> </w:t>
      </w:r>
      <w:r>
        <w:t>estão mais associados à facilitação de ações criativas por parte dos gestores. Ademais, verificou-se que</w:t>
      </w:r>
      <w:r>
        <w:rPr>
          <w:spacing w:val="-2"/>
        </w:rPr>
        <w:t xml:space="preserve"> </w:t>
      </w:r>
      <w:r>
        <w:t>o uso combinado de</w:t>
      </w:r>
      <w:r>
        <w:rPr>
          <w:spacing w:val="-2"/>
        </w:rPr>
        <w:t xml:space="preserve"> </w:t>
      </w:r>
      <w:r>
        <w:t>sistemas</w:t>
      </w:r>
      <w:r>
        <w:rPr>
          <w:spacing w:val="-3"/>
        </w:rPr>
        <w:t xml:space="preserve"> </w:t>
      </w:r>
      <w:r>
        <w:t>de</w:t>
      </w:r>
      <w:r>
        <w:rPr>
          <w:spacing w:val="-2"/>
        </w:rPr>
        <w:t xml:space="preserve"> </w:t>
      </w:r>
      <w:r>
        <w:t>controle formais</w:t>
      </w:r>
      <w:r>
        <w:rPr>
          <w:spacing w:val="-3"/>
        </w:rPr>
        <w:t xml:space="preserve"> </w:t>
      </w:r>
      <w:r>
        <w:t>e informais</w:t>
      </w:r>
      <w:r>
        <w:rPr>
          <w:spacing w:val="-3"/>
        </w:rPr>
        <w:t xml:space="preserve"> </w:t>
      </w:r>
      <w:r>
        <w:t>está</w:t>
      </w:r>
      <w:r>
        <w:rPr>
          <w:spacing w:val="-2"/>
        </w:rPr>
        <w:t xml:space="preserve"> </w:t>
      </w:r>
      <w:r>
        <w:t>relacionado a</w:t>
      </w:r>
      <w:r>
        <w:rPr>
          <w:spacing w:val="-2"/>
        </w:rPr>
        <w:t xml:space="preserve"> </w:t>
      </w:r>
      <w:r>
        <w:t>um</w:t>
      </w:r>
      <w:r>
        <w:rPr>
          <w:spacing w:val="-6"/>
        </w:rPr>
        <w:t xml:space="preserve"> </w:t>
      </w:r>
      <w:r>
        <w:t>maior nível</w:t>
      </w:r>
      <w:r>
        <w:rPr>
          <w:spacing w:val="-9"/>
        </w:rPr>
        <w:t xml:space="preserve"> </w:t>
      </w:r>
      <w:r>
        <w:t>de</w:t>
      </w:r>
      <w:r>
        <w:rPr>
          <w:spacing w:val="-7"/>
        </w:rPr>
        <w:t xml:space="preserve"> </w:t>
      </w:r>
      <w:r>
        <w:t>percepção</w:t>
      </w:r>
      <w:r>
        <w:rPr>
          <w:spacing w:val="-1"/>
        </w:rPr>
        <w:t xml:space="preserve"> </w:t>
      </w:r>
      <w:r>
        <w:t>de</w:t>
      </w:r>
      <w:r>
        <w:rPr>
          <w:spacing w:val="-2"/>
        </w:rPr>
        <w:t xml:space="preserve"> </w:t>
      </w:r>
      <w:r>
        <w:t>justiça</w:t>
      </w:r>
      <w:r>
        <w:rPr>
          <w:spacing w:val="-2"/>
        </w:rPr>
        <w:t xml:space="preserve"> </w:t>
      </w:r>
      <w:r>
        <w:t>entre</w:t>
      </w:r>
      <w:r>
        <w:rPr>
          <w:spacing w:val="-12"/>
        </w:rPr>
        <w:t xml:space="preserve"> </w:t>
      </w:r>
      <w:r>
        <w:t>os</w:t>
      </w:r>
      <w:r>
        <w:rPr>
          <w:spacing w:val="-8"/>
        </w:rPr>
        <w:t xml:space="preserve"> </w:t>
      </w:r>
      <w:r>
        <w:t>gestores,</w:t>
      </w:r>
      <w:r>
        <w:rPr>
          <w:spacing w:val="-9"/>
        </w:rPr>
        <w:t xml:space="preserve"> </w:t>
      </w:r>
      <w:r>
        <w:t>o</w:t>
      </w:r>
      <w:r>
        <w:rPr>
          <w:spacing w:val="-1"/>
        </w:rPr>
        <w:t xml:space="preserve"> </w:t>
      </w:r>
      <w:r>
        <w:t>que,</w:t>
      </w:r>
      <w:r>
        <w:rPr>
          <w:spacing w:val="-4"/>
        </w:rPr>
        <w:t xml:space="preserve"> </w:t>
      </w:r>
      <w:r>
        <w:t>por</w:t>
      </w:r>
      <w:r>
        <w:rPr>
          <w:spacing w:val="-4"/>
        </w:rPr>
        <w:t xml:space="preserve"> </w:t>
      </w:r>
      <w:r>
        <w:t>sua</w:t>
      </w:r>
      <w:r>
        <w:rPr>
          <w:spacing w:val="-7"/>
        </w:rPr>
        <w:t xml:space="preserve"> </w:t>
      </w:r>
      <w:r>
        <w:t>vez,</w:t>
      </w:r>
      <w:r>
        <w:rPr>
          <w:spacing w:val="-4"/>
        </w:rPr>
        <w:t xml:space="preserve"> </w:t>
      </w:r>
      <w:r>
        <w:t>se</w:t>
      </w:r>
      <w:r>
        <w:rPr>
          <w:spacing w:val="-2"/>
        </w:rPr>
        <w:t xml:space="preserve"> </w:t>
      </w:r>
      <w:r>
        <w:t>associa</w:t>
      </w:r>
      <w:r>
        <w:rPr>
          <w:spacing w:val="-7"/>
        </w:rPr>
        <w:t xml:space="preserve"> </w:t>
      </w:r>
      <w:r>
        <w:t>ao fortalecimento da criatividade nas organizações.</w:t>
      </w:r>
    </w:p>
    <w:p w14:paraId="445849C0" w14:textId="77777777" w:rsidR="009C0F94" w:rsidRDefault="008102EB">
      <w:pPr>
        <w:pStyle w:val="Corpodetexto"/>
        <w:spacing w:before="8"/>
      </w:pPr>
      <w:r>
        <w:rPr>
          <w:b/>
        </w:rPr>
        <w:t>Palavras</w:t>
      </w:r>
      <w:r>
        <w:rPr>
          <w:b/>
          <w:spacing w:val="-7"/>
        </w:rPr>
        <w:t xml:space="preserve"> </w:t>
      </w:r>
      <w:r>
        <w:rPr>
          <w:b/>
        </w:rPr>
        <w:t>chaves</w:t>
      </w:r>
      <w:r>
        <w:t>:</w:t>
      </w:r>
      <w:r>
        <w:rPr>
          <w:spacing w:val="-3"/>
        </w:rPr>
        <w:t xml:space="preserve"> </w:t>
      </w:r>
      <w:r>
        <w:t>Controles</w:t>
      </w:r>
      <w:r>
        <w:rPr>
          <w:spacing w:val="-1"/>
        </w:rPr>
        <w:t xml:space="preserve"> </w:t>
      </w:r>
      <w:r>
        <w:t>formais;</w:t>
      </w:r>
      <w:r>
        <w:rPr>
          <w:spacing w:val="-7"/>
        </w:rPr>
        <w:t xml:space="preserve"> </w:t>
      </w:r>
      <w:r>
        <w:t>Controles</w:t>
      </w:r>
      <w:r>
        <w:rPr>
          <w:spacing w:val="-1"/>
        </w:rPr>
        <w:t xml:space="preserve"> </w:t>
      </w:r>
      <w:r>
        <w:t>informais;</w:t>
      </w:r>
      <w:r>
        <w:rPr>
          <w:spacing w:val="-7"/>
        </w:rPr>
        <w:t xml:space="preserve"> </w:t>
      </w:r>
      <w:r>
        <w:t>Criatividade;</w:t>
      </w:r>
      <w:r>
        <w:rPr>
          <w:spacing w:val="-8"/>
        </w:rPr>
        <w:t xml:space="preserve"> </w:t>
      </w:r>
      <w:r>
        <w:t>Percepção</w:t>
      </w:r>
      <w:r>
        <w:rPr>
          <w:spacing w:val="1"/>
        </w:rPr>
        <w:t xml:space="preserve"> </w:t>
      </w:r>
      <w:r>
        <w:t>de</w:t>
      </w:r>
      <w:r>
        <w:rPr>
          <w:spacing w:val="-3"/>
        </w:rPr>
        <w:t xml:space="preserve"> </w:t>
      </w:r>
      <w:r>
        <w:rPr>
          <w:spacing w:val="-2"/>
        </w:rPr>
        <w:t>justiça</w:t>
      </w:r>
    </w:p>
    <w:p w14:paraId="0A121C33" w14:textId="77777777" w:rsidR="009C0F94" w:rsidRDefault="009C0F94">
      <w:pPr>
        <w:pStyle w:val="Corpodetexto"/>
        <w:sectPr w:rsidR="009C0F94">
          <w:headerReference w:type="default" r:id="rId7"/>
          <w:type w:val="continuous"/>
          <w:pgSz w:w="11910" w:h="16840"/>
          <w:pgMar w:top="1600" w:right="992" w:bottom="280" w:left="1559" w:header="761" w:footer="0" w:gutter="0"/>
          <w:pgNumType w:start="1"/>
          <w:cols w:space="720"/>
        </w:sectPr>
      </w:pPr>
    </w:p>
    <w:p w14:paraId="73D09502" w14:textId="77777777" w:rsidR="009C0F94" w:rsidRDefault="008102EB">
      <w:pPr>
        <w:pStyle w:val="Ttulo1"/>
        <w:numPr>
          <w:ilvl w:val="0"/>
          <w:numId w:val="6"/>
        </w:numPr>
        <w:tabs>
          <w:tab w:val="left" w:pos="322"/>
        </w:tabs>
        <w:spacing w:before="89"/>
        <w:ind w:left="322" w:hanging="182"/>
      </w:pPr>
      <w:r>
        <w:rPr>
          <w:spacing w:val="-2"/>
        </w:rPr>
        <w:t>INTRODUÇÃO</w:t>
      </w:r>
    </w:p>
    <w:p w14:paraId="23F16EAE" w14:textId="77777777" w:rsidR="009C0F94" w:rsidRDefault="009C0F94">
      <w:pPr>
        <w:pStyle w:val="Corpodetexto"/>
        <w:spacing w:before="15"/>
        <w:ind w:left="0"/>
        <w:jc w:val="left"/>
        <w:rPr>
          <w:b/>
        </w:rPr>
      </w:pPr>
    </w:p>
    <w:p w14:paraId="4F04F17B" w14:textId="77777777" w:rsidR="00E6553C" w:rsidRDefault="008102EB" w:rsidP="00E6553C">
      <w:pPr>
        <w:pStyle w:val="Corpodetexto"/>
        <w:ind w:right="135" w:firstLine="710"/>
      </w:pPr>
      <w:r>
        <w:t>A criatividade é reconhecida como um dos principais impulsionadores da inovação e uma fonte relevante de vantagem competitiva nas organizações contemporâneas (Aguiar &amp; Suave, 2020). Nesse</w:t>
      </w:r>
      <w:r>
        <w:rPr>
          <w:spacing w:val="-2"/>
        </w:rPr>
        <w:t xml:space="preserve"> </w:t>
      </w:r>
      <w:r>
        <w:t>contexto,</w:t>
      </w:r>
      <w:r>
        <w:rPr>
          <w:spacing w:val="-4"/>
        </w:rPr>
        <w:t xml:space="preserve"> </w:t>
      </w:r>
      <w:r>
        <w:t>muitas</w:t>
      </w:r>
      <w:r>
        <w:rPr>
          <w:spacing w:val="-3"/>
        </w:rPr>
        <w:t xml:space="preserve"> </w:t>
      </w:r>
      <w:r>
        <w:t>organizações</w:t>
      </w:r>
      <w:r>
        <w:rPr>
          <w:spacing w:val="-3"/>
        </w:rPr>
        <w:t xml:space="preserve"> </w:t>
      </w:r>
      <w:r>
        <w:t>têm</w:t>
      </w:r>
      <w:r>
        <w:rPr>
          <w:spacing w:val="-6"/>
        </w:rPr>
        <w:t xml:space="preserve"> </w:t>
      </w:r>
      <w:r>
        <w:t>buscado formas</w:t>
      </w:r>
      <w:r>
        <w:rPr>
          <w:spacing w:val="-3"/>
        </w:rPr>
        <w:t xml:space="preserve"> </w:t>
      </w:r>
      <w:r>
        <w:t>eficazes</w:t>
      </w:r>
      <w:r>
        <w:rPr>
          <w:spacing w:val="-3"/>
        </w:rPr>
        <w:t xml:space="preserve"> </w:t>
      </w:r>
      <w:r>
        <w:t>de incentivar gestores e colaboradores a desenvolverem comportamentos criativos no ambiente de trabalho (Choi et al., 2022). A criatividade pode ser compreendida como a capacidade de gerar ideias novas e úteis voltadas à resolução de problemas organizacionais (Amabile, 1996). Para estimulá-la,</w:t>
      </w:r>
      <w:r>
        <w:rPr>
          <w:spacing w:val="-5"/>
        </w:rPr>
        <w:t xml:space="preserve"> </w:t>
      </w:r>
      <w:r>
        <w:t>as</w:t>
      </w:r>
      <w:r>
        <w:rPr>
          <w:spacing w:val="-9"/>
        </w:rPr>
        <w:t xml:space="preserve"> </w:t>
      </w:r>
      <w:r>
        <w:t>organizações</w:t>
      </w:r>
      <w:r>
        <w:rPr>
          <w:spacing w:val="-9"/>
        </w:rPr>
        <w:t xml:space="preserve"> </w:t>
      </w:r>
      <w:r>
        <w:t>frequentemente</w:t>
      </w:r>
      <w:r>
        <w:rPr>
          <w:spacing w:val="-8"/>
        </w:rPr>
        <w:t xml:space="preserve"> </w:t>
      </w:r>
      <w:r>
        <w:t>recorrem</w:t>
      </w:r>
      <w:r>
        <w:rPr>
          <w:spacing w:val="-15"/>
        </w:rPr>
        <w:t xml:space="preserve"> </w:t>
      </w:r>
      <w:r>
        <w:t>aos</w:t>
      </w:r>
      <w:r>
        <w:rPr>
          <w:spacing w:val="-9"/>
        </w:rPr>
        <w:t xml:space="preserve"> </w:t>
      </w:r>
      <w:r>
        <w:t>sistemas</w:t>
      </w:r>
      <w:r>
        <w:rPr>
          <w:spacing w:val="-9"/>
        </w:rPr>
        <w:t xml:space="preserve"> </w:t>
      </w:r>
      <w:r>
        <w:t>de</w:t>
      </w:r>
      <w:r>
        <w:rPr>
          <w:spacing w:val="-8"/>
        </w:rPr>
        <w:t xml:space="preserve"> </w:t>
      </w:r>
      <w:r>
        <w:t>controle</w:t>
      </w:r>
      <w:r>
        <w:rPr>
          <w:spacing w:val="-8"/>
        </w:rPr>
        <w:t xml:space="preserve"> </w:t>
      </w:r>
      <w:r>
        <w:t>gerencial</w:t>
      </w:r>
      <w:r>
        <w:rPr>
          <w:spacing w:val="-15"/>
        </w:rPr>
        <w:t xml:space="preserve"> </w:t>
      </w:r>
      <w:r>
        <w:t>(Baek &amp; Matsumura, 2019).</w:t>
      </w:r>
    </w:p>
    <w:p w14:paraId="509D3C15" w14:textId="31F98919" w:rsidR="00E6553C" w:rsidRDefault="00E6553C" w:rsidP="00E6553C">
      <w:pPr>
        <w:pStyle w:val="Corpodetexto"/>
        <w:ind w:right="135" w:firstLine="710"/>
      </w:pPr>
      <w:r>
        <w:t>O</w:t>
      </w:r>
      <w:r w:rsidR="00D60A50">
        <w:t xml:space="preserve"> </w:t>
      </w:r>
      <w:r>
        <w:t>sistema de controle gerencial</w:t>
      </w:r>
      <w:r w:rsidR="00D60A50">
        <w:t xml:space="preserve"> (SCG)</w:t>
      </w:r>
      <w:r>
        <w:t xml:space="preserve"> é concebido como um conjunto de mecanismos e processos voltados à influência do comportamento dos membros da organização, de modo a direcioná-los para o alcance dos objetivos organizacionais. Nessa perspectiva, não se trata de exercer controle direto sobre os indivíduos, mas de orientá-los a atuar em conformidade com as metas previamente estabelecidas, assegurando que os comportamentos adotados e as decisões tomadas estejam alinhados às estratégias organizacionais (Langevin &amp; Mendoza, 2012). Sob essa ótica, argumenta-se que a utilização dos sistemas de controle gerencial pode favorecer o desenvolvimento de comportamentos criativos por parte dos gestores, ao criar condições que estimulam a iniciativa e a geração de novas ideias no contexto organizacional (Speklé et al., 2017).</w:t>
      </w:r>
    </w:p>
    <w:p w14:paraId="739FB6BD" w14:textId="77777777" w:rsidR="00E6553C" w:rsidRDefault="00E6553C" w:rsidP="00E6553C">
      <w:pPr>
        <w:pStyle w:val="Corpodetexto"/>
        <w:ind w:right="135" w:firstLine="710"/>
      </w:pPr>
      <w:r>
        <w:t xml:space="preserve">Davila e Ditillo (2017) destacam que o uso dos sistemas de controle gerencial pode constituir uma ferramenta favorável ao estímulo de ações criativas por parte dos gestores. Contudo, estudos como o de Cugueró e Rosanas (2012) sugerem que o comportamento criativo dos gestores é, em grande medida, moldado pela forma como esses indivíduos são tratados pelos sistemas de controle. Nesse sentido, o desenho dos sistemas de controle e sua utilização, quando percebidos como justos, tendem a promover o alinhamento entre os objetivos individuais dos gestores e os objetivos organizacionais. Por outro lado, configurações percebidas como injustas podem desencadear comportamentos indesejáveis (Cugueró &amp; Rosanas, 2011).Dessa forma, a percepção de justiça organizacional emerge como um elemento central no desenho e uso dos sistemas de controle gerencial (Cugueró-Escofet et al., 2016). </w:t>
      </w:r>
    </w:p>
    <w:p w14:paraId="686E0155" w14:textId="77777777" w:rsidR="00E6553C" w:rsidRDefault="00E6553C" w:rsidP="00E6553C">
      <w:pPr>
        <w:pStyle w:val="Corpodetexto"/>
        <w:ind w:right="135" w:firstLine="710"/>
      </w:pPr>
      <w:r>
        <w:t>Em consonância com essa perspectiva, Langevin e Mendoza (2012) evidenciam uma relação estreita entre os sistemas de controle e a percepção de justiça. De acordo com os autores, os sistemas de controle gerencial estão diretamente relacionados às dimensões de justiça formal, uma vez que são utilizados para definir objetivos, alocar recursos e estabelecer critérios de avaliação de desempenho, influenciando, consequentemente, as oportunidades dos gestores de obter recompensas (Cugueró &amp; Rosanas, 2011). Ademais, tais sistemas incorporam procedimentos formais que determinam a definição de metas, a avaliação de desempenho e a concessão de recompensas finais (Langevin &amp; Mendoza, 2012).</w:t>
      </w:r>
    </w:p>
    <w:p w14:paraId="1EE6B075" w14:textId="5F35FA16" w:rsidR="00E6553C" w:rsidRDefault="00E6553C" w:rsidP="00E6553C">
      <w:pPr>
        <w:pStyle w:val="Corpodetexto"/>
        <w:ind w:right="135" w:firstLine="710"/>
      </w:pPr>
      <w:r>
        <w:t>Adicionalmente, os sistemas de controle também podem influenciar a justiça informal, à medida que os gestores interagem com seus superiores em processos como negociação de metas, análise de resultados, avaliação de desempenho e discussão de recompensas (Langevin &amp; Mendoza, 2012).Portanto, argumenta-se que não são apenas os sistemas de controle em si que influenciam o comportamento criativo dos gestores, mas, sobretudo, a percepção de justiça associada a esses mecanismos</w:t>
      </w:r>
    </w:p>
    <w:p w14:paraId="65FE9848" w14:textId="4022DB91" w:rsidR="009C0F94" w:rsidRDefault="004802D9" w:rsidP="00E6553C">
      <w:pPr>
        <w:pStyle w:val="Corpodetexto"/>
        <w:spacing w:before="1"/>
        <w:ind w:right="136" w:firstLine="710"/>
      </w:pPr>
      <w:r>
        <w:t xml:space="preserve"> </w:t>
      </w:r>
      <w:r w:rsidR="008102EB">
        <w:t>Apesar da relevância do tema, o debate acerca do</w:t>
      </w:r>
      <w:r w:rsidR="008102EB">
        <w:rPr>
          <w:spacing w:val="-2"/>
        </w:rPr>
        <w:t xml:space="preserve"> </w:t>
      </w:r>
      <w:r w:rsidR="008102EB">
        <w:t>papel</w:t>
      </w:r>
      <w:r w:rsidR="008102EB">
        <w:rPr>
          <w:spacing w:val="-6"/>
        </w:rPr>
        <w:t xml:space="preserve"> </w:t>
      </w:r>
      <w:r w:rsidR="008102EB">
        <w:t>dos SCG na criatividade ainda apresenta resultados inconclusivos. Enquanto alguns estudos apontam associações positivas entre o uso dos sistemas de controle e a criatividade (Speklé et al., 2017; Cools et al., 2017; Davila &amp;</w:t>
      </w:r>
      <w:r w:rsidR="008102EB">
        <w:rPr>
          <w:spacing w:val="-6"/>
        </w:rPr>
        <w:t xml:space="preserve"> </w:t>
      </w:r>
      <w:r w:rsidR="008102EB">
        <w:t>Ditillo, 2017),</w:t>
      </w:r>
      <w:r w:rsidR="008102EB">
        <w:rPr>
          <w:spacing w:val="-5"/>
        </w:rPr>
        <w:t xml:space="preserve"> </w:t>
      </w:r>
      <w:r w:rsidR="008102EB">
        <w:t>outros</w:t>
      </w:r>
      <w:r w:rsidR="008102EB">
        <w:rPr>
          <w:spacing w:val="-4"/>
        </w:rPr>
        <w:t xml:space="preserve"> </w:t>
      </w:r>
      <w:r w:rsidR="008102EB">
        <w:t>evidenciam</w:t>
      </w:r>
      <w:r w:rsidR="008102EB">
        <w:rPr>
          <w:spacing w:val="-10"/>
        </w:rPr>
        <w:t xml:space="preserve"> </w:t>
      </w:r>
      <w:r w:rsidR="008102EB">
        <w:t>resultados</w:t>
      </w:r>
      <w:r w:rsidR="008102EB">
        <w:rPr>
          <w:spacing w:val="-4"/>
        </w:rPr>
        <w:t xml:space="preserve"> </w:t>
      </w:r>
      <w:r w:rsidR="008102EB">
        <w:t>contraditórios</w:t>
      </w:r>
      <w:r w:rsidR="008102EB">
        <w:rPr>
          <w:spacing w:val="-4"/>
        </w:rPr>
        <w:t xml:space="preserve"> </w:t>
      </w:r>
      <w:r w:rsidR="008102EB">
        <w:t>e inconsistentes</w:t>
      </w:r>
      <w:r w:rsidR="008102EB">
        <w:rPr>
          <w:spacing w:val="-4"/>
        </w:rPr>
        <w:t xml:space="preserve"> </w:t>
      </w:r>
      <w:r w:rsidR="008102EB">
        <w:t>(Kaveski &amp; Beuren, 2020; Klein et al.,2026). Essa divergência pode ser explicada, em parte, por limitações inerentes aos sistemas de controle</w:t>
      </w:r>
      <w:r w:rsidR="00D60A50">
        <w:t xml:space="preserve"> gerencial (SCG)</w:t>
      </w:r>
      <w:r w:rsidR="008102EB">
        <w:t xml:space="preserve">, que não contemplam todas as situações organizacionais possíveis, bem como pela negligência da percepção de justiça em análises </w:t>
      </w:r>
      <w:r w:rsidR="008102EB">
        <w:rPr>
          <w:spacing w:val="-2"/>
        </w:rPr>
        <w:t>anteriores.</w:t>
      </w:r>
    </w:p>
    <w:p w14:paraId="7324DE17" w14:textId="38A00FB4" w:rsidR="009C0F94" w:rsidRDefault="008102EB">
      <w:pPr>
        <w:pStyle w:val="Corpodetexto"/>
        <w:spacing w:before="1"/>
        <w:ind w:right="137" w:firstLine="710"/>
      </w:pPr>
      <w:r>
        <w:t>A literatura sugere que a percepção de justiça está estreitamente relacionada aos sistemas</w:t>
      </w:r>
      <w:r>
        <w:rPr>
          <w:spacing w:val="-8"/>
        </w:rPr>
        <w:t xml:space="preserve"> </w:t>
      </w:r>
      <w:r>
        <w:t>de</w:t>
      </w:r>
      <w:r>
        <w:rPr>
          <w:spacing w:val="-7"/>
        </w:rPr>
        <w:t xml:space="preserve"> </w:t>
      </w:r>
      <w:r>
        <w:t>controle</w:t>
      </w:r>
      <w:r>
        <w:rPr>
          <w:spacing w:val="-7"/>
        </w:rPr>
        <w:t xml:space="preserve"> </w:t>
      </w:r>
      <w:r>
        <w:t>gerencial</w:t>
      </w:r>
      <w:r>
        <w:rPr>
          <w:spacing w:val="-7"/>
        </w:rPr>
        <w:t xml:space="preserve"> </w:t>
      </w:r>
      <w:r>
        <w:t>e</w:t>
      </w:r>
      <w:r>
        <w:rPr>
          <w:spacing w:val="-7"/>
        </w:rPr>
        <w:t xml:space="preserve"> </w:t>
      </w:r>
      <w:r>
        <w:t>pode</w:t>
      </w:r>
      <w:r>
        <w:rPr>
          <w:spacing w:val="-3"/>
        </w:rPr>
        <w:t xml:space="preserve"> </w:t>
      </w:r>
      <w:r>
        <w:t>influenciar</w:t>
      </w:r>
      <w:r>
        <w:rPr>
          <w:spacing w:val="-5"/>
        </w:rPr>
        <w:t xml:space="preserve"> </w:t>
      </w:r>
      <w:r>
        <w:t>comportamentos</w:t>
      </w:r>
      <w:r>
        <w:rPr>
          <w:spacing w:val="-13"/>
        </w:rPr>
        <w:t xml:space="preserve"> </w:t>
      </w:r>
      <w:r>
        <w:t>organizacionais, incluindo</w:t>
      </w:r>
      <w:r>
        <w:rPr>
          <w:spacing w:val="-2"/>
        </w:rPr>
        <w:t xml:space="preserve"> </w:t>
      </w:r>
      <w:r>
        <w:t>a criatividade</w:t>
      </w:r>
      <w:r>
        <w:rPr>
          <w:spacing w:val="-13"/>
        </w:rPr>
        <w:t xml:space="preserve"> </w:t>
      </w:r>
      <w:r>
        <w:t>(Langevin</w:t>
      </w:r>
      <w:r>
        <w:rPr>
          <w:spacing w:val="-7"/>
        </w:rPr>
        <w:t xml:space="preserve"> </w:t>
      </w:r>
      <w:r>
        <w:t>&amp;</w:t>
      </w:r>
      <w:r>
        <w:rPr>
          <w:spacing w:val="-11"/>
        </w:rPr>
        <w:t xml:space="preserve"> </w:t>
      </w:r>
      <w:r>
        <w:t>Mendoza,</w:t>
      </w:r>
      <w:r>
        <w:rPr>
          <w:spacing w:val="-10"/>
        </w:rPr>
        <w:t xml:space="preserve"> </w:t>
      </w:r>
      <w:r>
        <w:t>2012;</w:t>
      </w:r>
      <w:r>
        <w:rPr>
          <w:spacing w:val="-15"/>
        </w:rPr>
        <w:t xml:space="preserve"> </w:t>
      </w:r>
      <w:r>
        <w:t>Cugueró-Escofet</w:t>
      </w:r>
      <w:r>
        <w:rPr>
          <w:spacing w:val="-7"/>
        </w:rPr>
        <w:t xml:space="preserve"> </w:t>
      </w:r>
      <w:r>
        <w:t>et</w:t>
      </w:r>
      <w:r>
        <w:rPr>
          <w:spacing w:val="-7"/>
        </w:rPr>
        <w:t xml:space="preserve"> </w:t>
      </w:r>
      <w:r>
        <w:t>al.,</w:t>
      </w:r>
      <w:r>
        <w:rPr>
          <w:spacing w:val="-10"/>
        </w:rPr>
        <w:t xml:space="preserve"> </w:t>
      </w:r>
      <w:r>
        <w:t>2016).</w:t>
      </w:r>
      <w:r>
        <w:rPr>
          <w:spacing w:val="-14"/>
        </w:rPr>
        <w:t xml:space="preserve"> </w:t>
      </w:r>
      <w:r>
        <w:t>Evidências</w:t>
      </w:r>
      <w:r>
        <w:rPr>
          <w:spacing w:val="-14"/>
        </w:rPr>
        <w:t xml:space="preserve"> </w:t>
      </w:r>
      <w:r>
        <w:t xml:space="preserve">adicionais indicam que gestores são impactados pela forma como os controles são configurados, o que pode afetar suas percepções de justiça e, consequentemente, seus comportamentos criativos (Akram et al., 2020; Wang et al., 2022). </w:t>
      </w:r>
      <w:r w:rsidR="00D60A50">
        <w:t>Portanto</w:t>
      </w:r>
      <w:r>
        <w:t>, a criatividade organizacional</w:t>
      </w:r>
      <w:r>
        <w:rPr>
          <w:spacing w:val="-7"/>
        </w:rPr>
        <w:t xml:space="preserve"> </w:t>
      </w:r>
      <w:r>
        <w:t>tende</w:t>
      </w:r>
      <w:r>
        <w:rPr>
          <w:spacing w:val="-3"/>
        </w:rPr>
        <w:t xml:space="preserve"> </w:t>
      </w:r>
      <w:r>
        <w:t>a</w:t>
      </w:r>
      <w:r>
        <w:rPr>
          <w:spacing w:val="-3"/>
        </w:rPr>
        <w:t xml:space="preserve"> </w:t>
      </w:r>
      <w:r>
        <w:t>emergir</w:t>
      </w:r>
      <w:r>
        <w:rPr>
          <w:spacing w:val="-1"/>
        </w:rPr>
        <w:t xml:space="preserve"> </w:t>
      </w:r>
      <w:r>
        <w:t>da interação</w:t>
      </w:r>
      <w:r>
        <w:rPr>
          <w:spacing w:val="-2"/>
        </w:rPr>
        <w:t xml:space="preserve"> </w:t>
      </w:r>
      <w:r>
        <w:t>entre</w:t>
      </w:r>
      <w:r>
        <w:rPr>
          <w:spacing w:val="-12"/>
        </w:rPr>
        <w:t xml:space="preserve"> </w:t>
      </w:r>
      <w:r>
        <w:t>múltiplos fatores</w:t>
      </w:r>
      <w:r>
        <w:rPr>
          <w:spacing w:val="-13"/>
        </w:rPr>
        <w:t xml:space="preserve"> </w:t>
      </w:r>
      <w:r>
        <w:t>organizacionais</w:t>
      </w:r>
      <w:r>
        <w:rPr>
          <w:spacing w:val="-4"/>
        </w:rPr>
        <w:t xml:space="preserve"> </w:t>
      </w:r>
      <w:r>
        <w:t>(Shalley</w:t>
      </w:r>
      <w:r>
        <w:rPr>
          <w:spacing w:val="-2"/>
        </w:rPr>
        <w:t xml:space="preserve"> </w:t>
      </w:r>
      <w:r>
        <w:t>&amp; Koseoglu, 2020).</w:t>
      </w:r>
    </w:p>
    <w:p w14:paraId="2225202E" w14:textId="541C3100" w:rsidR="009C0F94" w:rsidRDefault="008102EB" w:rsidP="00D30EBF">
      <w:pPr>
        <w:pStyle w:val="Corpodetexto"/>
        <w:spacing w:before="1"/>
        <w:ind w:right="144" w:firstLine="710"/>
      </w:pPr>
      <w:r>
        <w:t xml:space="preserve">Diante desse cenário, o presente estudo busca investigar as relações entre o uso dos sistemas de controle, as dimensões da percepção de justiça e </w:t>
      </w:r>
      <w:r w:rsidR="00D30EBF">
        <w:t xml:space="preserve">a </w:t>
      </w:r>
      <w:r>
        <w:t>criatividade.</w:t>
      </w:r>
      <w:r>
        <w:rPr>
          <w:spacing w:val="-7"/>
        </w:rPr>
        <w:t xml:space="preserve"> </w:t>
      </w:r>
      <w:r>
        <w:t>Ao</w:t>
      </w:r>
      <w:r>
        <w:rPr>
          <w:spacing w:val="-4"/>
        </w:rPr>
        <w:t xml:space="preserve"> </w:t>
      </w:r>
      <w:r>
        <w:t>fazê-lo,</w:t>
      </w:r>
      <w:r>
        <w:rPr>
          <w:spacing w:val="-7"/>
        </w:rPr>
        <w:t xml:space="preserve"> </w:t>
      </w:r>
      <w:r>
        <w:t>procura</w:t>
      </w:r>
      <w:r>
        <w:rPr>
          <w:spacing w:val="-10"/>
        </w:rPr>
        <w:t xml:space="preserve"> </w:t>
      </w:r>
      <w:r>
        <w:t>avançar</w:t>
      </w:r>
      <w:r>
        <w:rPr>
          <w:spacing w:val="-7"/>
        </w:rPr>
        <w:t xml:space="preserve"> </w:t>
      </w:r>
      <w:r>
        <w:t>na</w:t>
      </w:r>
      <w:r>
        <w:rPr>
          <w:spacing w:val="-2"/>
        </w:rPr>
        <w:t xml:space="preserve"> </w:t>
      </w:r>
      <w:r>
        <w:t>literatura</w:t>
      </w:r>
      <w:r>
        <w:rPr>
          <w:spacing w:val="-10"/>
        </w:rPr>
        <w:t xml:space="preserve"> </w:t>
      </w:r>
      <w:r>
        <w:t>ao</w:t>
      </w:r>
      <w:r>
        <w:rPr>
          <w:spacing w:val="-9"/>
        </w:rPr>
        <w:t xml:space="preserve"> </w:t>
      </w:r>
      <w:r>
        <w:t>integrar</w:t>
      </w:r>
      <w:r>
        <w:rPr>
          <w:spacing w:val="-7"/>
        </w:rPr>
        <w:t xml:space="preserve"> </w:t>
      </w:r>
      <w:r>
        <w:t>esses</w:t>
      </w:r>
      <w:r>
        <w:rPr>
          <w:spacing w:val="-11"/>
        </w:rPr>
        <w:t xml:space="preserve"> </w:t>
      </w:r>
      <w:r>
        <w:t>construtos,</w:t>
      </w:r>
      <w:r>
        <w:rPr>
          <w:spacing w:val="-11"/>
        </w:rPr>
        <w:t xml:space="preserve"> </w:t>
      </w:r>
      <w:r>
        <w:t>ainda</w:t>
      </w:r>
      <w:r>
        <w:rPr>
          <w:spacing w:val="-10"/>
        </w:rPr>
        <w:t xml:space="preserve"> </w:t>
      </w:r>
      <w:r>
        <w:t>pouco explorados de forma conjunta.</w:t>
      </w:r>
      <w:r w:rsidR="00D30EBF">
        <w:t xml:space="preserve"> </w:t>
      </w:r>
      <w:r>
        <w:t>Do ponto de vista prático, os resultados</w:t>
      </w:r>
      <w:r>
        <w:rPr>
          <w:spacing w:val="-2"/>
        </w:rPr>
        <w:t xml:space="preserve"> </w:t>
      </w:r>
      <w:r>
        <w:t>oferecem implicações relevantes para a gestão organizacional.</w:t>
      </w:r>
      <w:r>
        <w:rPr>
          <w:spacing w:val="-15"/>
        </w:rPr>
        <w:t xml:space="preserve"> </w:t>
      </w:r>
      <w:r>
        <w:t>Embora</w:t>
      </w:r>
      <w:r>
        <w:rPr>
          <w:spacing w:val="-15"/>
        </w:rPr>
        <w:t xml:space="preserve"> </w:t>
      </w:r>
      <w:r>
        <w:t>os</w:t>
      </w:r>
      <w:r>
        <w:rPr>
          <w:spacing w:val="-15"/>
        </w:rPr>
        <w:t xml:space="preserve"> </w:t>
      </w:r>
      <w:r>
        <w:t>SCG</w:t>
      </w:r>
      <w:r>
        <w:rPr>
          <w:spacing w:val="-12"/>
        </w:rPr>
        <w:t xml:space="preserve"> </w:t>
      </w:r>
      <w:r>
        <w:t>sejam</w:t>
      </w:r>
      <w:r>
        <w:rPr>
          <w:spacing w:val="-15"/>
        </w:rPr>
        <w:t xml:space="preserve"> </w:t>
      </w:r>
      <w:r>
        <w:t>importantes</w:t>
      </w:r>
      <w:r>
        <w:rPr>
          <w:spacing w:val="-15"/>
        </w:rPr>
        <w:t xml:space="preserve"> </w:t>
      </w:r>
      <w:r>
        <w:t>para</w:t>
      </w:r>
      <w:r>
        <w:rPr>
          <w:spacing w:val="-15"/>
        </w:rPr>
        <w:t xml:space="preserve"> </w:t>
      </w:r>
      <w:r>
        <w:t>o</w:t>
      </w:r>
      <w:r>
        <w:rPr>
          <w:spacing w:val="-7"/>
        </w:rPr>
        <w:t xml:space="preserve"> </w:t>
      </w:r>
      <w:r>
        <w:t>estímulo</w:t>
      </w:r>
      <w:r>
        <w:rPr>
          <w:spacing w:val="-7"/>
        </w:rPr>
        <w:t xml:space="preserve"> </w:t>
      </w:r>
      <w:r>
        <w:t>à</w:t>
      </w:r>
      <w:r>
        <w:rPr>
          <w:spacing w:val="-13"/>
        </w:rPr>
        <w:t xml:space="preserve"> </w:t>
      </w:r>
      <w:r>
        <w:t>criatividade,</w:t>
      </w:r>
      <w:r>
        <w:rPr>
          <w:spacing w:val="-10"/>
        </w:rPr>
        <w:t xml:space="preserve"> </w:t>
      </w:r>
      <w:r>
        <w:t>sugere-se</w:t>
      </w:r>
      <w:r>
        <w:rPr>
          <w:spacing w:val="-13"/>
        </w:rPr>
        <w:t xml:space="preserve"> </w:t>
      </w:r>
      <w:r>
        <w:t>um uso equilibrado entre controles formais e informais. Essa combinação pode favorecer a percepção de justiça entre os gestores, o que, por sua vez, tende a estar associado ao desenvolvimento de comportamentos criativos nas organizações</w:t>
      </w:r>
    </w:p>
    <w:p w14:paraId="05504501" w14:textId="77777777" w:rsidR="009C0F94" w:rsidRDefault="009C0F94">
      <w:pPr>
        <w:pStyle w:val="Corpodetexto"/>
        <w:sectPr w:rsidR="009C0F94">
          <w:pgSz w:w="11910" w:h="16840"/>
          <w:pgMar w:top="1600" w:right="992" w:bottom="280" w:left="1559" w:header="761" w:footer="0" w:gutter="0"/>
          <w:cols w:space="720"/>
        </w:sectPr>
      </w:pPr>
    </w:p>
    <w:p w14:paraId="7373E4FE" w14:textId="77777777" w:rsidR="009C0F94" w:rsidRDefault="008102EB">
      <w:pPr>
        <w:pStyle w:val="Ttulo1"/>
        <w:numPr>
          <w:ilvl w:val="0"/>
          <w:numId w:val="6"/>
        </w:numPr>
        <w:tabs>
          <w:tab w:val="left" w:pos="385"/>
        </w:tabs>
        <w:spacing w:before="89"/>
        <w:ind w:left="385" w:hanging="245"/>
      </w:pPr>
      <w:r>
        <w:t>HIPÓTESES</w:t>
      </w:r>
      <w:r>
        <w:rPr>
          <w:spacing w:val="-3"/>
        </w:rPr>
        <w:t xml:space="preserve"> </w:t>
      </w:r>
      <w:r>
        <w:t>DE</w:t>
      </w:r>
      <w:r>
        <w:rPr>
          <w:spacing w:val="-3"/>
        </w:rPr>
        <w:t xml:space="preserve"> </w:t>
      </w:r>
      <w:r>
        <w:t>PESQUISA</w:t>
      </w:r>
      <w:r>
        <w:rPr>
          <w:spacing w:val="-3"/>
        </w:rPr>
        <w:t xml:space="preserve"> </w:t>
      </w:r>
      <w:r>
        <w:t>E</w:t>
      </w:r>
      <w:r>
        <w:rPr>
          <w:spacing w:val="-4"/>
        </w:rPr>
        <w:t xml:space="preserve"> </w:t>
      </w:r>
      <w:r>
        <w:t>MODELO</w:t>
      </w:r>
      <w:r>
        <w:rPr>
          <w:spacing w:val="-2"/>
        </w:rPr>
        <w:t xml:space="preserve"> TEÓRICO</w:t>
      </w:r>
    </w:p>
    <w:p w14:paraId="4024D5DD" w14:textId="77777777" w:rsidR="009C0F94" w:rsidRDefault="009C0F94">
      <w:pPr>
        <w:pStyle w:val="Corpodetexto"/>
        <w:spacing w:before="20"/>
        <w:ind w:left="0"/>
        <w:jc w:val="left"/>
        <w:rPr>
          <w:b/>
        </w:rPr>
      </w:pPr>
    </w:p>
    <w:p w14:paraId="602D6736" w14:textId="77777777" w:rsidR="009C0F94" w:rsidRDefault="008102EB">
      <w:pPr>
        <w:pStyle w:val="PargrafodaLista"/>
        <w:numPr>
          <w:ilvl w:val="1"/>
          <w:numId w:val="6"/>
        </w:numPr>
        <w:tabs>
          <w:tab w:val="left" w:pos="504"/>
        </w:tabs>
        <w:ind w:left="504" w:hanging="364"/>
        <w:rPr>
          <w:sz w:val="24"/>
        </w:rPr>
      </w:pPr>
      <w:r>
        <w:rPr>
          <w:sz w:val="24"/>
        </w:rPr>
        <w:t>Sistemas</w:t>
      </w:r>
      <w:r>
        <w:rPr>
          <w:spacing w:val="-7"/>
          <w:sz w:val="24"/>
        </w:rPr>
        <w:t xml:space="preserve"> </w:t>
      </w:r>
      <w:r>
        <w:rPr>
          <w:sz w:val="24"/>
        </w:rPr>
        <w:t>de</w:t>
      </w:r>
      <w:r>
        <w:rPr>
          <w:spacing w:val="-3"/>
          <w:sz w:val="24"/>
        </w:rPr>
        <w:t xml:space="preserve"> </w:t>
      </w:r>
      <w:r>
        <w:rPr>
          <w:sz w:val="24"/>
        </w:rPr>
        <w:t>controles</w:t>
      </w:r>
      <w:r>
        <w:rPr>
          <w:spacing w:val="-4"/>
          <w:sz w:val="24"/>
        </w:rPr>
        <w:t xml:space="preserve"> </w:t>
      </w:r>
      <w:r>
        <w:rPr>
          <w:sz w:val="24"/>
        </w:rPr>
        <w:t>gerencial</w:t>
      </w:r>
      <w:r>
        <w:rPr>
          <w:spacing w:val="-7"/>
          <w:sz w:val="24"/>
        </w:rPr>
        <w:t xml:space="preserve"> </w:t>
      </w:r>
      <w:r>
        <w:rPr>
          <w:sz w:val="24"/>
        </w:rPr>
        <w:t>e</w:t>
      </w:r>
      <w:r>
        <w:rPr>
          <w:spacing w:val="2"/>
          <w:sz w:val="24"/>
        </w:rPr>
        <w:t xml:space="preserve"> </w:t>
      </w:r>
      <w:r>
        <w:rPr>
          <w:sz w:val="24"/>
        </w:rPr>
        <w:t>Criatividade</w:t>
      </w:r>
      <w:r>
        <w:rPr>
          <w:spacing w:val="3"/>
          <w:sz w:val="24"/>
        </w:rPr>
        <w:t xml:space="preserve"> </w:t>
      </w:r>
      <w:r>
        <w:rPr>
          <w:sz w:val="24"/>
        </w:rPr>
        <w:t>do</w:t>
      </w:r>
      <w:r>
        <w:rPr>
          <w:spacing w:val="-2"/>
          <w:sz w:val="24"/>
        </w:rPr>
        <w:t xml:space="preserve"> Gestor</w:t>
      </w:r>
    </w:p>
    <w:p w14:paraId="48DD59FC" w14:textId="77777777" w:rsidR="009C0F94" w:rsidRDefault="009C0F94">
      <w:pPr>
        <w:pStyle w:val="Corpodetexto"/>
        <w:spacing w:before="19"/>
        <w:ind w:left="0"/>
        <w:jc w:val="left"/>
      </w:pPr>
    </w:p>
    <w:p w14:paraId="6ED1EA71" w14:textId="77777777" w:rsidR="009C0F94" w:rsidRDefault="008102EB">
      <w:pPr>
        <w:pStyle w:val="Corpodetexto"/>
        <w:ind w:right="135" w:firstLine="710"/>
      </w:pPr>
      <w:r>
        <w:t>O controle organizacional refere-se aos mecanismos por meio dos quais os gestores buscam alinhar as capacidades, atividades e o desempenho dos colaboradores aos objetivos e aspirações organizacionais (Kreutzer et al., 2016). As investigações recentes sobre o tema tendem a abordar o controle organizacional sob duas perspectivas complementares: uma dimensão técnica ou formal, orientada para as tarefas, e uma dimensão social ou informal, orientada para as pessoas (Kreutzer et al., 2016).</w:t>
      </w:r>
    </w:p>
    <w:p w14:paraId="061BDF59" w14:textId="77777777" w:rsidR="009C0F94" w:rsidRDefault="008102EB">
      <w:pPr>
        <w:pStyle w:val="Corpodetexto"/>
        <w:ind w:right="136" w:firstLine="710"/>
      </w:pPr>
      <w:r>
        <w:t>Os controles formais podem ser compreendidos como mecanismos deliberadamente concebidos e implementados pelos gestores com o objetivo de induzir comportamentos alinhados</w:t>
      </w:r>
      <w:r>
        <w:rPr>
          <w:spacing w:val="-4"/>
        </w:rPr>
        <w:t xml:space="preserve"> </w:t>
      </w:r>
      <w:r>
        <w:t>às</w:t>
      </w:r>
      <w:r>
        <w:rPr>
          <w:spacing w:val="-4"/>
        </w:rPr>
        <w:t xml:space="preserve"> </w:t>
      </w:r>
      <w:r>
        <w:t>metas</w:t>
      </w:r>
      <w:r>
        <w:rPr>
          <w:spacing w:val="-9"/>
        </w:rPr>
        <w:t xml:space="preserve"> </w:t>
      </w:r>
      <w:r>
        <w:t>organizacionais. Nesse</w:t>
      </w:r>
      <w:r>
        <w:rPr>
          <w:spacing w:val="-3"/>
        </w:rPr>
        <w:t xml:space="preserve"> </w:t>
      </w:r>
      <w:r>
        <w:t>âmbito,</w:t>
      </w:r>
      <w:r>
        <w:rPr>
          <w:spacing w:val="-5"/>
        </w:rPr>
        <w:t xml:space="preserve"> </w:t>
      </w:r>
      <w:r>
        <w:t>distinguem-se</w:t>
      </w:r>
      <w:r>
        <w:rPr>
          <w:spacing w:val="-3"/>
        </w:rPr>
        <w:t xml:space="preserve"> </w:t>
      </w:r>
      <w:r>
        <w:t>os</w:t>
      </w:r>
      <w:r>
        <w:rPr>
          <w:spacing w:val="-4"/>
        </w:rPr>
        <w:t xml:space="preserve"> </w:t>
      </w:r>
      <w:r>
        <w:t>controles</w:t>
      </w:r>
      <w:r>
        <w:rPr>
          <w:spacing w:val="-4"/>
        </w:rPr>
        <w:t xml:space="preserve"> </w:t>
      </w:r>
      <w:r>
        <w:t>de</w:t>
      </w:r>
      <w:r>
        <w:rPr>
          <w:spacing w:val="-3"/>
        </w:rPr>
        <w:t xml:space="preserve"> </w:t>
      </w:r>
      <w:r>
        <w:t>processo</w:t>
      </w:r>
      <w:r>
        <w:rPr>
          <w:spacing w:val="-2"/>
        </w:rPr>
        <w:t xml:space="preserve"> </w:t>
      </w:r>
      <w:r>
        <w:t>e</w:t>
      </w:r>
      <w:r>
        <w:rPr>
          <w:spacing w:val="-13"/>
        </w:rPr>
        <w:t xml:space="preserve"> </w:t>
      </w:r>
      <w:r>
        <w:t>os controles de resultado (Ouchi, 1979). Enquanto os controles de processo visam monitorar e influenciar os procedimentos ao longo da execução das atividades (Jaworski et al., 1993), os controles de resultado concentram-se na definição e no acompanhamento dos níveis de desempenho esperados (Ouchi, 1979).</w:t>
      </w:r>
    </w:p>
    <w:p w14:paraId="76541B31" w14:textId="77777777" w:rsidR="009C0F94" w:rsidRDefault="008102EB">
      <w:pPr>
        <w:pStyle w:val="Corpodetexto"/>
        <w:ind w:right="140" w:firstLine="710"/>
      </w:pPr>
      <w:r>
        <w:t>Embora as</w:t>
      </w:r>
      <w:r>
        <w:rPr>
          <w:spacing w:val="-1"/>
        </w:rPr>
        <w:t xml:space="preserve"> </w:t>
      </w:r>
      <w:r>
        <w:t>organizações frequentemente recorram</w:t>
      </w:r>
      <w:r>
        <w:rPr>
          <w:spacing w:val="-3"/>
        </w:rPr>
        <w:t xml:space="preserve"> </w:t>
      </w:r>
      <w:r>
        <w:t>a controles formais, também</w:t>
      </w:r>
      <w:r>
        <w:rPr>
          <w:spacing w:val="-3"/>
        </w:rPr>
        <w:t xml:space="preserve"> </w:t>
      </w:r>
      <w:r>
        <w:t>podem adotar</w:t>
      </w:r>
      <w:r>
        <w:rPr>
          <w:spacing w:val="-3"/>
        </w:rPr>
        <w:t xml:space="preserve"> </w:t>
      </w:r>
      <w:r>
        <w:t>mecanismos</w:t>
      </w:r>
      <w:r>
        <w:rPr>
          <w:spacing w:val="-7"/>
        </w:rPr>
        <w:t xml:space="preserve"> </w:t>
      </w:r>
      <w:r>
        <w:t>de</w:t>
      </w:r>
      <w:r>
        <w:rPr>
          <w:spacing w:val="-6"/>
        </w:rPr>
        <w:t xml:space="preserve"> </w:t>
      </w:r>
      <w:r>
        <w:t>controle</w:t>
      </w:r>
      <w:r>
        <w:rPr>
          <w:spacing w:val="-1"/>
        </w:rPr>
        <w:t xml:space="preserve"> </w:t>
      </w:r>
      <w:r>
        <w:t>informal.</w:t>
      </w:r>
      <w:r>
        <w:rPr>
          <w:spacing w:val="-3"/>
        </w:rPr>
        <w:t xml:space="preserve"> </w:t>
      </w:r>
      <w:r>
        <w:t>Esses</w:t>
      </w:r>
      <w:r>
        <w:rPr>
          <w:spacing w:val="-7"/>
        </w:rPr>
        <w:t xml:space="preserve"> </w:t>
      </w:r>
      <w:r>
        <w:t>controles</w:t>
      </w:r>
      <w:r>
        <w:rPr>
          <w:spacing w:val="-7"/>
        </w:rPr>
        <w:t xml:space="preserve"> </w:t>
      </w:r>
      <w:r>
        <w:t>podem</w:t>
      </w:r>
      <w:r>
        <w:rPr>
          <w:spacing w:val="-9"/>
        </w:rPr>
        <w:t xml:space="preserve"> </w:t>
      </w:r>
      <w:r>
        <w:t>ser</w:t>
      </w:r>
      <w:r>
        <w:rPr>
          <w:spacing w:val="-3"/>
        </w:rPr>
        <w:t xml:space="preserve"> </w:t>
      </w:r>
      <w:r>
        <w:t>analisados</w:t>
      </w:r>
      <w:r>
        <w:rPr>
          <w:spacing w:val="-7"/>
        </w:rPr>
        <w:t xml:space="preserve"> </w:t>
      </w:r>
      <w:r>
        <w:t>a</w:t>
      </w:r>
      <w:r>
        <w:rPr>
          <w:spacing w:val="-6"/>
        </w:rPr>
        <w:t xml:space="preserve"> </w:t>
      </w:r>
      <w:r>
        <w:t>partir</w:t>
      </w:r>
      <w:r>
        <w:rPr>
          <w:spacing w:val="-3"/>
        </w:rPr>
        <w:t xml:space="preserve"> </w:t>
      </w:r>
      <w:r>
        <w:t>de</w:t>
      </w:r>
      <w:r>
        <w:rPr>
          <w:spacing w:val="-6"/>
        </w:rPr>
        <w:t xml:space="preserve"> </w:t>
      </w:r>
      <w:r>
        <w:t>duas subdimensões: ambiente de trabalho e pressão dos pares. A dimensão ambiente de trabalho refere-se</w:t>
      </w:r>
      <w:r>
        <w:rPr>
          <w:spacing w:val="-4"/>
        </w:rPr>
        <w:t xml:space="preserve"> </w:t>
      </w:r>
      <w:r>
        <w:t>à</w:t>
      </w:r>
      <w:r>
        <w:rPr>
          <w:spacing w:val="-4"/>
        </w:rPr>
        <w:t xml:space="preserve"> </w:t>
      </w:r>
      <w:r>
        <w:t>promoção de</w:t>
      </w:r>
      <w:r>
        <w:rPr>
          <w:spacing w:val="-4"/>
        </w:rPr>
        <w:t xml:space="preserve"> </w:t>
      </w:r>
      <w:r>
        <w:t>condições</w:t>
      </w:r>
      <w:r>
        <w:rPr>
          <w:spacing w:val="-5"/>
        </w:rPr>
        <w:t xml:space="preserve"> </w:t>
      </w:r>
      <w:r>
        <w:t>que incentivem</w:t>
      </w:r>
      <w:r>
        <w:rPr>
          <w:spacing w:val="-3"/>
        </w:rPr>
        <w:t xml:space="preserve"> </w:t>
      </w:r>
      <w:r>
        <w:t>a</w:t>
      </w:r>
      <w:r>
        <w:rPr>
          <w:spacing w:val="-4"/>
        </w:rPr>
        <w:t xml:space="preserve"> </w:t>
      </w:r>
      <w:r>
        <w:t>motivação,</w:t>
      </w:r>
      <w:r>
        <w:rPr>
          <w:spacing w:val="-2"/>
        </w:rPr>
        <w:t xml:space="preserve"> </w:t>
      </w:r>
      <w:r>
        <w:t>a</w:t>
      </w:r>
      <w:r>
        <w:rPr>
          <w:spacing w:val="-4"/>
        </w:rPr>
        <w:t xml:space="preserve"> </w:t>
      </w:r>
      <w:r>
        <w:t>identificação e</w:t>
      </w:r>
      <w:r>
        <w:rPr>
          <w:spacing w:val="-9"/>
        </w:rPr>
        <w:t xml:space="preserve"> </w:t>
      </w:r>
      <w:r>
        <w:t>o</w:t>
      </w:r>
      <w:r>
        <w:rPr>
          <w:spacing w:val="-3"/>
        </w:rPr>
        <w:t xml:space="preserve"> </w:t>
      </w:r>
      <w:r>
        <w:t>sentimento de pertencimento dos colaboradores à organização (Jaworski</w:t>
      </w:r>
      <w:r>
        <w:rPr>
          <w:spacing w:val="-1"/>
        </w:rPr>
        <w:t xml:space="preserve"> </w:t>
      </w:r>
      <w:r>
        <w:t>et al., 1993). Nesse contexto, os gestores buscam criar um ambiente positivo que estimule o orgulho pelo trabalho realizado. Quando esse ambiente não emerge de forma espontânea, pode ser intencionalmente desenvolvido como instrumento de controle. Já a pressão dos pares diz respeito à influência exercida por meio da comunicação aberta sobre o não cumprimento de padrões comportamentais ou a desaprovação de condutas indesejadas (De Jong et al., 2014).</w:t>
      </w:r>
    </w:p>
    <w:p w14:paraId="13A41A0B" w14:textId="77777777" w:rsidR="009C0F94" w:rsidRDefault="008102EB">
      <w:pPr>
        <w:pStyle w:val="Corpodetexto"/>
        <w:ind w:right="144" w:firstLine="710"/>
      </w:pPr>
      <w:r>
        <w:t>A criatividade organizacional, por sua vez, refere-se à capacidade de gerar ideias, processos</w:t>
      </w:r>
      <w:r>
        <w:rPr>
          <w:spacing w:val="-7"/>
        </w:rPr>
        <w:t xml:space="preserve"> </w:t>
      </w:r>
      <w:r>
        <w:t>ou</w:t>
      </w:r>
      <w:r>
        <w:rPr>
          <w:spacing w:val="-5"/>
        </w:rPr>
        <w:t xml:space="preserve"> </w:t>
      </w:r>
      <w:r>
        <w:t>produtos</w:t>
      </w:r>
      <w:r>
        <w:rPr>
          <w:spacing w:val="-7"/>
        </w:rPr>
        <w:t xml:space="preserve"> </w:t>
      </w:r>
      <w:r>
        <w:t>novos</w:t>
      </w:r>
      <w:r>
        <w:rPr>
          <w:spacing w:val="-2"/>
        </w:rPr>
        <w:t xml:space="preserve"> </w:t>
      </w:r>
      <w:r>
        <w:t>e</w:t>
      </w:r>
      <w:r>
        <w:rPr>
          <w:spacing w:val="-1"/>
        </w:rPr>
        <w:t xml:space="preserve"> </w:t>
      </w:r>
      <w:r>
        <w:t>úteis</w:t>
      </w:r>
      <w:r>
        <w:rPr>
          <w:spacing w:val="-2"/>
        </w:rPr>
        <w:t xml:space="preserve"> </w:t>
      </w:r>
      <w:r>
        <w:t>por indivíduos que</w:t>
      </w:r>
      <w:r>
        <w:rPr>
          <w:spacing w:val="-1"/>
        </w:rPr>
        <w:t xml:space="preserve"> </w:t>
      </w:r>
      <w:r>
        <w:t>atuam</w:t>
      </w:r>
      <w:r>
        <w:rPr>
          <w:spacing w:val="-9"/>
        </w:rPr>
        <w:t xml:space="preserve"> </w:t>
      </w:r>
      <w:r>
        <w:t>em</w:t>
      </w:r>
      <w:r>
        <w:rPr>
          <w:spacing w:val="-9"/>
        </w:rPr>
        <w:t xml:space="preserve"> </w:t>
      </w:r>
      <w:r>
        <w:t>um</w:t>
      </w:r>
      <w:r>
        <w:rPr>
          <w:spacing w:val="-5"/>
        </w:rPr>
        <w:t xml:space="preserve"> </w:t>
      </w:r>
      <w:r>
        <w:t>sistema</w:t>
      </w:r>
      <w:r>
        <w:rPr>
          <w:spacing w:val="-1"/>
        </w:rPr>
        <w:t xml:space="preserve"> </w:t>
      </w:r>
      <w:r>
        <w:t>social</w:t>
      </w:r>
      <w:r>
        <w:rPr>
          <w:spacing w:val="-5"/>
        </w:rPr>
        <w:t xml:space="preserve"> </w:t>
      </w:r>
      <w:r>
        <w:t>complexo (Woodman</w:t>
      </w:r>
      <w:r>
        <w:rPr>
          <w:spacing w:val="-5"/>
        </w:rPr>
        <w:t xml:space="preserve"> </w:t>
      </w:r>
      <w:r>
        <w:t>et al., 1993). Nesse</w:t>
      </w:r>
      <w:r>
        <w:rPr>
          <w:spacing w:val="-2"/>
        </w:rPr>
        <w:t xml:space="preserve"> </w:t>
      </w:r>
      <w:r>
        <w:t>sentido,</w:t>
      </w:r>
      <w:r>
        <w:rPr>
          <w:spacing w:val="-3"/>
        </w:rPr>
        <w:t xml:space="preserve"> </w:t>
      </w:r>
      <w:r>
        <w:t>os</w:t>
      </w:r>
      <w:r>
        <w:rPr>
          <w:spacing w:val="-2"/>
        </w:rPr>
        <w:t xml:space="preserve"> </w:t>
      </w:r>
      <w:r>
        <w:t>sistemas</w:t>
      </w:r>
      <w:r>
        <w:rPr>
          <w:spacing w:val="-2"/>
        </w:rPr>
        <w:t xml:space="preserve"> </w:t>
      </w:r>
      <w:r>
        <w:t>de</w:t>
      </w:r>
      <w:r>
        <w:rPr>
          <w:spacing w:val="-2"/>
        </w:rPr>
        <w:t xml:space="preserve"> </w:t>
      </w:r>
      <w:r>
        <w:t>controle</w:t>
      </w:r>
      <w:r>
        <w:rPr>
          <w:spacing w:val="-2"/>
        </w:rPr>
        <w:t xml:space="preserve"> </w:t>
      </w:r>
      <w:r>
        <w:t>podem</w:t>
      </w:r>
      <w:r>
        <w:rPr>
          <w:spacing w:val="-9"/>
        </w:rPr>
        <w:t xml:space="preserve"> </w:t>
      </w:r>
      <w:r>
        <w:t>desempenhar um</w:t>
      </w:r>
      <w:r>
        <w:rPr>
          <w:spacing w:val="-9"/>
        </w:rPr>
        <w:t xml:space="preserve"> </w:t>
      </w:r>
      <w:r>
        <w:t>papel relevante ao fornecer tanto estímulos quanto informações necessárias para o desenvolvimento de soluções criativas (Speklé et al., 2017). Evidências empíricas sugerem que a criatividade organizacional pode estar associada aos sistemas de controle gerencial (Speklé et al., 2017; Cools et al., 2017; Klein et al., 2026; Davila et al., 2009).</w:t>
      </w:r>
    </w:p>
    <w:p w14:paraId="1987D990" w14:textId="77777777" w:rsidR="009C0F94" w:rsidRDefault="008102EB">
      <w:pPr>
        <w:pStyle w:val="Corpodetexto"/>
        <w:ind w:right="147" w:firstLine="710"/>
      </w:pPr>
      <w:r>
        <w:t>Especificamente, os controles formais podem contribuir ao oferecer diretrizes que orientam</w:t>
      </w:r>
      <w:r>
        <w:rPr>
          <w:spacing w:val="-12"/>
        </w:rPr>
        <w:t xml:space="preserve"> </w:t>
      </w:r>
      <w:r>
        <w:t>os</w:t>
      </w:r>
      <w:r>
        <w:rPr>
          <w:spacing w:val="-10"/>
        </w:rPr>
        <w:t xml:space="preserve"> </w:t>
      </w:r>
      <w:r>
        <w:t>gestores</w:t>
      </w:r>
      <w:r>
        <w:rPr>
          <w:spacing w:val="-5"/>
        </w:rPr>
        <w:t xml:space="preserve"> </w:t>
      </w:r>
      <w:r>
        <w:t>na</w:t>
      </w:r>
      <w:r>
        <w:rPr>
          <w:spacing w:val="-4"/>
        </w:rPr>
        <w:t xml:space="preserve"> </w:t>
      </w:r>
      <w:r>
        <w:t>busca</w:t>
      </w:r>
      <w:r>
        <w:rPr>
          <w:spacing w:val="-4"/>
        </w:rPr>
        <w:t xml:space="preserve"> </w:t>
      </w:r>
      <w:r>
        <w:t>por</w:t>
      </w:r>
      <w:r>
        <w:rPr>
          <w:spacing w:val="-6"/>
        </w:rPr>
        <w:t xml:space="preserve"> </w:t>
      </w:r>
      <w:r>
        <w:t>novas</w:t>
      </w:r>
      <w:r>
        <w:rPr>
          <w:spacing w:val="-5"/>
        </w:rPr>
        <w:t xml:space="preserve"> </w:t>
      </w:r>
      <w:r>
        <w:t>ideias</w:t>
      </w:r>
      <w:r>
        <w:rPr>
          <w:spacing w:val="-5"/>
        </w:rPr>
        <w:t xml:space="preserve"> </w:t>
      </w:r>
      <w:r>
        <w:t>e</w:t>
      </w:r>
      <w:r>
        <w:rPr>
          <w:spacing w:val="-4"/>
        </w:rPr>
        <w:t xml:space="preserve"> </w:t>
      </w:r>
      <w:r>
        <w:t>iniciativas</w:t>
      </w:r>
      <w:r>
        <w:rPr>
          <w:spacing w:val="-5"/>
        </w:rPr>
        <w:t xml:space="preserve"> </w:t>
      </w:r>
      <w:r>
        <w:t>de</w:t>
      </w:r>
      <w:r>
        <w:rPr>
          <w:spacing w:val="-4"/>
        </w:rPr>
        <w:t xml:space="preserve"> </w:t>
      </w:r>
      <w:r>
        <w:t>inovação (Bisbe</w:t>
      </w:r>
      <w:r>
        <w:rPr>
          <w:spacing w:val="-4"/>
        </w:rPr>
        <w:t xml:space="preserve"> </w:t>
      </w:r>
      <w:r>
        <w:t>&amp;</w:t>
      </w:r>
      <w:r>
        <w:rPr>
          <w:spacing w:val="-8"/>
        </w:rPr>
        <w:t xml:space="preserve"> </w:t>
      </w:r>
      <w:r>
        <w:t>Otley,</w:t>
      </w:r>
      <w:r>
        <w:rPr>
          <w:spacing w:val="-2"/>
        </w:rPr>
        <w:t xml:space="preserve"> </w:t>
      </w:r>
      <w:r>
        <w:t>2004; Henri, 2006). Por outro lado, os controles informais também têm sido reconhecidos como relevantes, ao promoverem um ambiente favorável à troca de ideias e ao engajamento dos colaboradores</w:t>
      </w:r>
      <w:r>
        <w:rPr>
          <w:spacing w:val="-6"/>
        </w:rPr>
        <w:t xml:space="preserve"> </w:t>
      </w:r>
      <w:r>
        <w:t>(Ouchi, 1979;</w:t>
      </w:r>
      <w:r>
        <w:rPr>
          <w:spacing w:val="-4"/>
        </w:rPr>
        <w:t xml:space="preserve"> </w:t>
      </w:r>
      <w:r>
        <w:t>Woodman</w:t>
      </w:r>
      <w:r>
        <w:rPr>
          <w:spacing w:val="-4"/>
        </w:rPr>
        <w:t xml:space="preserve"> </w:t>
      </w:r>
      <w:r>
        <w:t>et al., 1993).</w:t>
      </w:r>
      <w:r>
        <w:rPr>
          <w:spacing w:val="-2"/>
        </w:rPr>
        <w:t xml:space="preserve"> </w:t>
      </w:r>
      <w:r>
        <w:t>Ademais, há evidências</w:t>
      </w:r>
      <w:r>
        <w:rPr>
          <w:spacing w:val="-2"/>
        </w:rPr>
        <w:t xml:space="preserve"> </w:t>
      </w:r>
      <w:r>
        <w:t>de que controles formais e informais podem atuar como mecanismos complementares ou substitutos no desenvolvimento de capacidades inovadoras (Malagueño &amp; Bisbe, 2010). Com base nesses argumentos teóricos, formulam-se as seguintes hipóteses de pesquisa:</w:t>
      </w:r>
    </w:p>
    <w:p w14:paraId="0BB21A52" w14:textId="77777777" w:rsidR="009C0F94" w:rsidRDefault="009C0F94">
      <w:pPr>
        <w:pStyle w:val="Corpodetexto"/>
        <w:spacing w:before="6"/>
        <w:ind w:left="0"/>
        <w:jc w:val="left"/>
      </w:pPr>
    </w:p>
    <w:p w14:paraId="4AA86752" w14:textId="77777777" w:rsidR="009C0F94" w:rsidRDefault="008102EB">
      <w:pPr>
        <w:pStyle w:val="Corpodetexto"/>
        <w:jc w:val="left"/>
      </w:pPr>
      <w:r>
        <w:rPr>
          <w:b/>
        </w:rPr>
        <w:t>H1</w:t>
      </w:r>
      <w:r>
        <w:rPr>
          <w:b/>
          <w:sz w:val="18"/>
        </w:rPr>
        <w:t>a</w:t>
      </w:r>
      <w:r>
        <w:t>:</w:t>
      </w:r>
      <w:r>
        <w:rPr>
          <w:spacing w:val="-1"/>
        </w:rPr>
        <w:t xml:space="preserve"> </w:t>
      </w:r>
      <w:r>
        <w:t>O</w:t>
      </w:r>
      <w:r>
        <w:rPr>
          <w:spacing w:val="-2"/>
        </w:rPr>
        <w:t xml:space="preserve"> </w:t>
      </w:r>
      <w:r>
        <w:t>uso</w:t>
      </w:r>
      <w:r>
        <w:rPr>
          <w:spacing w:val="3"/>
        </w:rPr>
        <w:t xml:space="preserve"> </w:t>
      </w:r>
      <w:r>
        <w:t>de</w:t>
      </w:r>
      <w:r>
        <w:rPr>
          <w:spacing w:val="-7"/>
        </w:rPr>
        <w:t xml:space="preserve"> </w:t>
      </w:r>
      <w:r>
        <w:t>controles</w:t>
      </w:r>
      <w:r>
        <w:rPr>
          <w:spacing w:val="1"/>
        </w:rPr>
        <w:t xml:space="preserve"> </w:t>
      </w:r>
      <w:r>
        <w:t>formais</w:t>
      </w:r>
      <w:r>
        <w:rPr>
          <w:spacing w:val="-2"/>
        </w:rPr>
        <w:t xml:space="preserve"> </w:t>
      </w:r>
      <w:r>
        <w:t>apresenta</w:t>
      </w:r>
      <w:r>
        <w:rPr>
          <w:spacing w:val="-2"/>
        </w:rPr>
        <w:t xml:space="preserve"> </w:t>
      </w:r>
      <w:r>
        <w:t>relação</w:t>
      </w:r>
      <w:r>
        <w:rPr>
          <w:spacing w:val="-1"/>
        </w:rPr>
        <w:t xml:space="preserve"> </w:t>
      </w:r>
      <w:r>
        <w:t>positiva</w:t>
      </w:r>
      <w:r>
        <w:rPr>
          <w:spacing w:val="-2"/>
        </w:rPr>
        <w:t xml:space="preserve"> </w:t>
      </w:r>
      <w:r>
        <w:t>com</w:t>
      </w:r>
      <w:r>
        <w:rPr>
          <w:spacing w:val="-9"/>
        </w:rPr>
        <w:t xml:space="preserve"> </w:t>
      </w:r>
      <w:r>
        <w:t>a</w:t>
      </w:r>
      <w:r>
        <w:rPr>
          <w:spacing w:val="-2"/>
        </w:rPr>
        <w:t xml:space="preserve"> </w:t>
      </w:r>
      <w:r>
        <w:t>criatividade</w:t>
      </w:r>
      <w:r>
        <w:rPr>
          <w:spacing w:val="-2"/>
        </w:rPr>
        <w:t xml:space="preserve"> </w:t>
      </w:r>
      <w:r>
        <w:t>dos</w:t>
      </w:r>
      <w:r>
        <w:rPr>
          <w:spacing w:val="-3"/>
        </w:rPr>
        <w:t xml:space="preserve"> </w:t>
      </w:r>
      <w:r>
        <w:rPr>
          <w:spacing w:val="-2"/>
        </w:rPr>
        <w:t>gestores.</w:t>
      </w:r>
    </w:p>
    <w:p w14:paraId="3990A316" w14:textId="77777777" w:rsidR="009C0F94" w:rsidRDefault="008102EB">
      <w:pPr>
        <w:pStyle w:val="Corpodetexto"/>
        <w:spacing w:before="3"/>
        <w:jc w:val="left"/>
      </w:pPr>
      <w:r>
        <w:rPr>
          <w:b/>
        </w:rPr>
        <w:t>H1</w:t>
      </w:r>
      <w:r>
        <w:rPr>
          <w:b/>
          <w:sz w:val="18"/>
        </w:rPr>
        <w:t>b</w:t>
      </w:r>
      <w:r>
        <w:t>:</w:t>
      </w:r>
      <w:r>
        <w:rPr>
          <w:spacing w:val="-2"/>
        </w:rPr>
        <w:t xml:space="preserve"> </w:t>
      </w:r>
      <w:r>
        <w:t>O</w:t>
      </w:r>
      <w:r>
        <w:rPr>
          <w:spacing w:val="-2"/>
        </w:rPr>
        <w:t xml:space="preserve"> </w:t>
      </w:r>
      <w:r>
        <w:t>uso</w:t>
      </w:r>
      <w:r>
        <w:rPr>
          <w:spacing w:val="2"/>
        </w:rPr>
        <w:t xml:space="preserve"> </w:t>
      </w:r>
      <w:r>
        <w:t>de</w:t>
      </w:r>
      <w:r>
        <w:rPr>
          <w:spacing w:val="-7"/>
        </w:rPr>
        <w:t xml:space="preserve"> </w:t>
      </w:r>
      <w:r>
        <w:t>controles informais</w:t>
      </w:r>
      <w:r>
        <w:rPr>
          <w:spacing w:val="-3"/>
        </w:rPr>
        <w:t xml:space="preserve"> </w:t>
      </w:r>
      <w:r>
        <w:t>apresenta</w:t>
      </w:r>
      <w:r>
        <w:rPr>
          <w:spacing w:val="-2"/>
        </w:rPr>
        <w:t xml:space="preserve"> </w:t>
      </w:r>
      <w:r>
        <w:t>relação</w:t>
      </w:r>
      <w:r>
        <w:rPr>
          <w:spacing w:val="-2"/>
        </w:rPr>
        <w:t xml:space="preserve"> </w:t>
      </w:r>
      <w:r>
        <w:t>positiva</w:t>
      </w:r>
      <w:r>
        <w:rPr>
          <w:spacing w:val="-2"/>
        </w:rPr>
        <w:t xml:space="preserve"> </w:t>
      </w:r>
      <w:r>
        <w:t>com</w:t>
      </w:r>
      <w:r>
        <w:rPr>
          <w:spacing w:val="-10"/>
        </w:rPr>
        <w:t xml:space="preserve"> </w:t>
      </w:r>
      <w:r>
        <w:t>a</w:t>
      </w:r>
      <w:r>
        <w:rPr>
          <w:spacing w:val="-3"/>
        </w:rPr>
        <w:t xml:space="preserve"> </w:t>
      </w:r>
      <w:r>
        <w:t>criatividade</w:t>
      </w:r>
      <w:r>
        <w:rPr>
          <w:spacing w:val="-2"/>
        </w:rPr>
        <w:t xml:space="preserve"> </w:t>
      </w:r>
      <w:r>
        <w:t>dos</w:t>
      </w:r>
      <w:r>
        <w:rPr>
          <w:spacing w:val="-3"/>
        </w:rPr>
        <w:t xml:space="preserve"> </w:t>
      </w:r>
      <w:r>
        <w:rPr>
          <w:spacing w:val="-2"/>
        </w:rPr>
        <w:t>gestores</w:t>
      </w:r>
    </w:p>
    <w:p w14:paraId="7CCD44DA" w14:textId="77777777" w:rsidR="009C0F94" w:rsidRDefault="009C0F94">
      <w:pPr>
        <w:pStyle w:val="Corpodetexto"/>
        <w:spacing w:before="274"/>
        <w:ind w:left="0"/>
        <w:jc w:val="left"/>
      </w:pPr>
    </w:p>
    <w:p w14:paraId="69D7526F" w14:textId="77777777" w:rsidR="009C0F94" w:rsidRDefault="008102EB">
      <w:pPr>
        <w:pStyle w:val="PargrafodaLista"/>
        <w:numPr>
          <w:ilvl w:val="1"/>
          <w:numId w:val="6"/>
        </w:numPr>
        <w:tabs>
          <w:tab w:val="left" w:pos="504"/>
        </w:tabs>
        <w:ind w:left="504" w:hanging="364"/>
        <w:rPr>
          <w:sz w:val="24"/>
        </w:rPr>
      </w:pPr>
      <w:r>
        <w:rPr>
          <w:sz w:val="24"/>
        </w:rPr>
        <w:t>Percepção</w:t>
      </w:r>
      <w:r>
        <w:rPr>
          <w:spacing w:val="-2"/>
          <w:sz w:val="24"/>
        </w:rPr>
        <w:t xml:space="preserve"> </w:t>
      </w:r>
      <w:r>
        <w:rPr>
          <w:sz w:val="24"/>
        </w:rPr>
        <w:t>de</w:t>
      </w:r>
      <w:r>
        <w:rPr>
          <w:spacing w:val="-3"/>
          <w:sz w:val="24"/>
        </w:rPr>
        <w:t xml:space="preserve"> </w:t>
      </w:r>
      <w:r>
        <w:rPr>
          <w:sz w:val="24"/>
        </w:rPr>
        <w:t>Justiça,</w:t>
      </w:r>
      <w:r>
        <w:rPr>
          <w:spacing w:val="-1"/>
          <w:sz w:val="24"/>
        </w:rPr>
        <w:t xml:space="preserve"> </w:t>
      </w:r>
      <w:r>
        <w:rPr>
          <w:sz w:val="24"/>
        </w:rPr>
        <w:t>Sistemas</w:t>
      </w:r>
      <w:r>
        <w:rPr>
          <w:spacing w:val="-5"/>
          <w:sz w:val="24"/>
        </w:rPr>
        <w:t xml:space="preserve"> </w:t>
      </w:r>
      <w:r>
        <w:rPr>
          <w:sz w:val="24"/>
        </w:rPr>
        <w:t>de</w:t>
      </w:r>
      <w:r>
        <w:rPr>
          <w:spacing w:val="-3"/>
          <w:sz w:val="24"/>
        </w:rPr>
        <w:t xml:space="preserve"> </w:t>
      </w:r>
      <w:r>
        <w:rPr>
          <w:sz w:val="24"/>
        </w:rPr>
        <w:t>Controle</w:t>
      </w:r>
      <w:r>
        <w:rPr>
          <w:spacing w:val="-3"/>
          <w:sz w:val="24"/>
        </w:rPr>
        <w:t xml:space="preserve"> </w:t>
      </w:r>
      <w:r>
        <w:rPr>
          <w:sz w:val="24"/>
        </w:rPr>
        <w:t>Gerencial</w:t>
      </w:r>
      <w:r>
        <w:rPr>
          <w:spacing w:val="-6"/>
          <w:sz w:val="24"/>
        </w:rPr>
        <w:t xml:space="preserve"> </w:t>
      </w:r>
      <w:r>
        <w:rPr>
          <w:sz w:val="24"/>
        </w:rPr>
        <w:t>e</w:t>
      </w:r>
      <w:r>
        <w:rPr>
          <w:spacing w:val="-4"/>
          <w:sz w:val="24"/>
        </w:rPr>
        <w:t xml:space="preserve"> </w:t>
      </w:r>
      <w:r>
        <w:rPr>
          <w:sz w:val="24"/>
        </w:rPr>
        <w:t>Criatividade</w:t>
      </w:r>
      <w:r>
        <w:rPr>
          <w:spacing w:val="-3"/>
          <w:sz w:val="24"/>
        </w:rPr>
        <w:t xml:space="preserve"> </w:t>
      </w:r>
      <w:r>
        <w:rPr>
          <w:sz w:val="24"/>
        </w:rPr>
        <w:t>do</w:t>
      </w:r>
      <w:r>
        <w:rPr>
          <w:spacing w:val="2"/>
          <w:sz w:val="24"/>
        </w:rPr>
        <w:t xml:space="preserve"> </w:t>
      </w:r>
      <w:r>
        <w:rPr>
          <w:spacing w:val="-2"/>
          <w:sz w:val="24"/>
        </w:rPr>
        <w:t>Gestor</w:t>
      </w:r>
    </w:p>
    <w:p w14:paraId="04825441" w14:textId="77777777" w:rsidR="009C0F94" w:rsidRDefault="009C0F94">
      <w:pPr>
        <w:pStyle w:val="PargrafodaLista"/>
        <w:rPr>
          <w:sz w:val="24"/>
        </w:rPr>
        <w:sectPr w:rsidR="009C0F94">
          <w:pgSz w:w="11910" w:h="16840"/>
          <w:pgMar w:top="1600" w:right="992" w:bottom="280" w:left="1559" w:header="761" w:footer="0" w:gutter="0"/>
          <w:cols w:space="720"/>
        </w:sectPr>
      </w:pPr>
    </w:p>
    <w:p w14:paraId="16E6F29F" w14:textId="77777777" w:rsidR="009C0F94" w:rsidRDefault="008102EB">
      <w:pPr>
        <w:pStyle w:val="Corpodetexto"/>
        <w:spacing w:before="80"/>
        <w:ind w:right="133" w:firstLine="710"/>
      </w:pPr>
      <w:r>
        <w:t>A justiça organizacional refere-se à avaliação que os indivíduos fazem acerca da equidade e da imparcialidade nas práticas e decisões organizacionais. De modo geral, podem-se</w:t>
      </w:r>
      <w:r>
        <w:rPr>
          <w:spacing w:val="-4"/>
        </w:rPr>
        <w:t xml:space="preserve"> </w:t>
      </w:r>
      <w:r>
        <w:t>distinguir</w:t>
      </w:r>
      <w:r>
        <w:rPr>
          <w:spacing w:val="-2"/>
        </w:rPr>
        <w:t xml:space="preserve"> </w:t>
      </w:r>
      <w:r>
        <w:t>duas</w:t>
      </w:r>
      <w:r>
        <w:rPr>
          <w:spacing w:val="-5"/>
        </w:rPr>
        <w:t xml:space="preserve"> </w:t>
      </w:r>
      <w:r>
        <w:t>dimensões</w:t>
      </w:r>
      <w:r>
        <w:rPr>
          <w:spacing w:val="-5"/>
        </w:rPr>
        <w:t xml:space="preserve"> </w:t>
      </w:r>
      <w:r>
        <w:t>principais: justiça formal</w:t>
      </w:r>
      <w:r>
        <w:rPr>
          <w:spacing w:val="-12"/>
        </w:rPr>
        <w:t xml:space="preserve"> </w:t>
      </w:r>
      <w:r>
        <w:t>e justiça informal</w:t>
      </w:r>
      <w:r>
        <w:rPr>
          <w:spacing w:val="-12"/>
        </w:rPr>
        <w:t xml:space="preserve"> </w:t>
      </w:r>
      <w:r>
        <w:t>(Cugueró &amp;</w:t>
      </w:r>
      <w:r>
        <w:rPr>
          <w:spacing w:val="-8"/>
        </w:rPr>
        <w:t xml:space="preserve"> </w:t>
      </w:r>
      <w:r>
        <w:t>Rosanas, 2011; Cugueró-Escofet et al., 2016). A justiça formal está relacionada à equidade na distribuição de</w:t>
      </w:r>
      <w:r>
        <w:rPr>
          <w:spacing w:val="-4"/>
        </w:rPr>
        <w:t xml:space="preserve"> </w:t>
      </w:r>
      <w:r>
        <w:t>resultados,</w:t>
      </w:r>
      <w:r>
        <w:rPr>
          <w:spacing w:val="-1"/>
        </w:rPr>
        <w:t xml:space="preserve"> </w:t>
      </w:r>
      <w:r>
        <w:t>como promoções,</w:t>
      </w:r>
      <w:r>
        <w:rPr>
          <w:spacing w:val="-6"/>
        </w:rPr>
        <w:t xml:space="preserve"> </w:t>
      </w:r>
      <w:r>
        <w:t>aumentos</w:t>
      </w:r>
      <w:r>
        <w:rPr>
          <w:spacing w:val="-5"/>
        </w:rPr>
        <w:t xml:space="preserve"> </w:t>
      </w:r>
      <w:r>
        <w:t>salariais</w:t>
      </w:r>
      <w:r>
        <w:rPr>
          <w:spacing w:val="-5"/>
        </w:rPr>
        <w:t xml:space="preserve"> </w:t>
      </w:r>
      <w:r>
        <w:t>e</w:t>
      </w:r>
      <w:r>
        <w:rPr>
          <w:spacing w:val="-4"/>
        </w:rPr>
        <w:t xml:space="preserve"> </w:t>
      </w:r>
      <w:r>
        <w:t>recompensas,</w:t>
      </w:r>
      <w:r>
        <w:rPr>
          <w:spacing w:val="-1"/>
        </w:rPr>
        <w:t xml:space="preserve"> </w:t>
      </w:r>
      <w:r>
        <w:t>bem</w:t>
      </w:r>
      <w:r>
        <w:rPr>
          <w:spacing w:val="-12"/>
        </w:rPr>
        <w:t xml:space="preserve"> </w:t>
      </w:r>
      <w:r>
        <w:t>como aos processos decisórios que conduzem a tais resultados, incluindo o grau de participação dos gestores</w:t>
      </w:r>
      <w:r>
        <w:rPr>
          <w:spacing w:val="-1"/>
        </w:rPr>
        <w:t xml:space="preserve"> </w:t>
      </w:r>
      <w:r>
        <w:t>nessas</w:t>
      </w:r>
      <w:r>
        <w:rPr>
          <w:spacing w:val="-1"/>
        </w:rPr>
        <w:t xml:space="preserve"> </w:t>
      </w:r>
      <w:r>
        <w:t>decisões</w:t>
      </w:r>
      <w:r>
        <w:rPr>
          <w:spacing w:val="-1"/>
        </w:rPr>
        <w:t xml:space="preserve"> </w:t>
      </w:r>
      <w:r>
        <w:t>(Cugueró-Escofet et al., 2016).</w:t>
      </w:r>
      <w:r>
        <w:rPr>
          <w:spacing w:val="-1"/>
        </w:rPr>
        <w:t xml:space="preserve"> </w:t>
      </w:r>
      <w:r>
        <w:t>Por</w:t>
      </w:r>
      <w:r>
        <w:rPr>
          <w:spacing w:val="-2"/>
        </w:rPr>
        <w:t xml:space="preserve"> </w:t>
      </w:r>
      <w:r>
        <w:t>sua vez, a</w:t>
      </w:r>
      <w:r>
        <w:rPr>
          <w:spacing w:val="-3"/>
        </w:rPr>
        <w:t xml:space="preserve"> </w:t>
      </w:r>
      <w:r>
        <w:t>justiça informal</w:t>
      </w:r>
      <w:r>
        <w:rPr>
          <w:spacing w:val="-7"/>
        </w:rPr>
        <w:t xml:space="preserve"> </w:t>
      </w:r>
      <w:r>
        <w:t>refere-se aos aspectos</w:t>
      </w:r>
      <w:r>
        <w:rPr>
          <w:spacing w:val="-3"/>
        </w:rPr>
        <w:t xml:space="preserve"> </w:t>
      </w:r>
      <w:r>
        <w:t>sociais das interações entre</w:t>
      </w:r>
      <w:r>
        <w:rPr>
          <w:spacing w:val="-2"/>
        </w:rPr>
        <w:t xml:space="preserve"> </w:t>
      </w:r>
      <w:r>
        <w:t>a alta administração e</w:t>
      </w:r>
      <w:r>
        <w:rPr>
          <w:spacing w:val="-2"/>
        </w:rPr>
        <w:t xml:space="preserve"> </w:t>
      </w:r>
      <w:r>
        <w:t>os</w:t>
      </w:r>
      <w:r>
        <w:rPr>
          <w:spacing w:val="-3"/>
        </w:rPr>
        <w:t xml:space="preserve"> </w:t>
      </w:r>
      <w:r>
        <w:t>indivíduos afetados pelas decisões, envolvendo, por exemplo, o tratamento interpessoal e a qualidade da comunicação (Cugueró &amp; Rosanas, 2011).</w:t>
      </w:r>
    </w:p>
    <w:p w14:paraId="34F6694C" w14:textId="77777777" w:rsidR="009C0F94" w:rsidRDefault="008102EB">
      <w:pPr>
        <w:pStyle w:val="Corpodetexto"/>
        <w:spacing w:before="1"/>
        <w:ind w:right="135" w:firstLine="710"/>
      </w:pPr>
      <w:r>
        <w:t>Os</w:t>
      </w:r>
      <w:r>
        <w:rPr>
          <w:spacing w:val="-5"/>
        </w:rPr>
        <w:t xml:space="preserve"> </w:t>
      </w:r>
      <w:r>
        <w:t>sistemas</w:t>
      </w:r>
      <w:r>
        <w:rPr>
          <w:spacing w:val="-4"/>
        </w:rPr>
        <w:t xml:space="preserve"> </w:t>
      </w:r>
      <w:r>
        <w:t>de</w:t>
      </w:r>
      <w:r>
        <w:rPr>
          <w:spacing w:val="-3"/>
        </w:rPr>
        <w:t xml:space="preserve"> </w:t>
      </w:r>
      <w:r>
        <w:t>controle</w:t>
      </w:r>
      <w:r>
        <w:rPr>
          <w:spacing w:val="-3"/>
        </w:rPr>
        <w:t xml:space="preserve"> </w:t>
      </w:r>
      <w:r>
        <w:t>gerencial</w:t>
      </w:r>
      <w:r>
        <w:rPr>
          <w:spacing w:val="-11"/>
        </w:rPr>
        <w:t xml:space="preserve"> </w:t>
      </w:r>
      <w:r>
        <w:t>(SCG), ao</w:t>
      </w:r>
      <w:r>
        <w:rPr>
          <w:spacing w:val="-7"/>
        </w:rPr>
        <w:t xml:space="preserve"> </w:t>
      </w:r>
      <w:r>
        <w:t>oferecerem</w:t>
      </w:r>
      <w:r>
        <w:rPr>
          <w:spacing w:val="-11"/>
        </w:rPr>
        <w:t xml:space="preserve"> </w:t>
      </w:r>
      <w:r>
        <w:t>aos</w:t>
      </w:r>
      <w:r>
        <w:rPr>
          <w:spacing w:val="-4"/>
        </w:rPr>
        <w:t xml:space="preserve"> </w:t>
      </w:r>
      <w:r>
        <w:t>gestores</w:t>
      </w:r>
      <w:r>
        <w:rPr>
          <w:spacing w:val="-9"/>
        </w:rPr>
        <w:t xml:space="preserve"> </w:t>
      </w:r>
      <w:r>
        <w:t>a</w:t>
      </w:r>
      <w:r>
        <w:rPr>
          <w:spacing w:val="-3"/>
        </w:rPr>
        <w:t xml:space="preserve"> </w:t>
      </w:r>
      <w:r>
        <w:t>possibilidade</w:t>
      </w:r>
      <w:r>
        <w:rPr>
          <w:spacing w:val="-3"/>
        </w:rPr>
        <w:t xml:space="preserve"> </w:t>
      </w:r>
      <w:r>
        <w:t>de influenciar objetivos e critérios de avaliação, bem</w:t>
      </w:r>
      <w:r>
        <w:rPr>
          <w:spacing w:val="-2"/>
        </w:rPr>
        <w:t xml:space="preserve"> </w:t>
      </w:r>
      <w:r>
        <w:t>como ao promoverem</w:t>
      </w:r>
      <w:r>
        <w:rPr>
          <w:spacing w:val="-2"/>
        </w:rPr>
        <w:t xml:space="preserve"> </w:t>
      </w:r>
      <w:r>
        <w:t>a comunicação entre diferentes níveis hierárquicos, podem estar associados à percepção de justiça organizacional (Langevin</w:t>
      </w:r>
      <w:r>
        <w:rPr>
          <w:spacing w:val="-5"/>
        </w:rPr>
        <w:t xml:space="preserve"> </w:t>
      </w:r>
      <w:r>
        <w:t>&amp;</w:t>
      </w:r>
      <w:r>
        <w:rPr>
          <w:spacing w:val="-9"/>
        </w:rPr>
        <w:t xml:space="preserve"> </w:t>
      </w:r>
      <w:r>
        <w:t>Mendoza,</w:t>
      </w:r>
      <w:r>
        <w:rPr>
          <w:spacing w:val="-3"/>
        </w:rPr>
        <w:t xml:space="preserve"> </w:t>
      </w:r>
      <w:r>
        <w:t>2012).</w:t>
      </w:r>
      <w:r>
        <w:rPr>
          <w:spacing w:val="-7"/>
        </w:rPr>
        <w:t xml:space="preserve"> </w:t>
      </w:r>
      <w:r>
        <w:t>Nesse</w:t>
      </w:r>
      <w:r>
        <w:rPr>
          <w:spacing w:val="-6"/>
        </w:rPr>
        <w:t xml:space="preserve"> </w:t>
      </w:r>
      <w:r>
        <w:t>sentido,</w:t>
      </w:r>
      <w:r>
        <w:rPr>
          <w:spacing w:val="-8"/>
        </w:rPr>
        <w:t xml:space="preserve"> </w:t>
      </w:r>
      <w:r>
        <w:t>os</w:t>
      </w:r>
      <w:r>
        <w:rPr>
          <w:spacing w:val="-7"/>
        </w:rPr>
        <w:t xml:space="preserve"> </w:t>
      </w:r>
      <w:r>
        <w:t>SCG</w:t>
      </w:r>
      <w:r>
        <w:rPr>
          <w:spacing w:val="-5"/>
        </w:rPr>
        <w:t xml:space="preserve"> </w:t>
      </w:r>
      <w:r>
        <w:t>podem</w:t>
      </w:r>
      <w:r>
        <w:rPr>
          <w:spacing w:val="-9"/>
        </w:rPr>
        <w:t xml:space="preserve"> </w:t>
      </w:r>
      <w:r>
        <w:t>ser</w:t>
      </w:r>
      <w:r>
        <w:rPr>
          <w:spacing w:val="-3"/>
        </w:rPr>
        <w:t xml:space="preserve"> </w:t>
      </w:r>
      <w:r>
        <w:t>relacionados</w:t>
      </w:r>
      <w:r>
        <w:rPr>
          <w:spacing w:val="-7"/>
        </w:rPr>
        <w:t xml:space="preserve"> </w:t>
      </w:r>
      <w:r>
        <w:t>à</w:t>
      </w:r>
      <w:r>
        <w:rPr>
          <w:spacing w:val="-1"/>
        </w:rPr>
        <w:t xml:space="preserve"> </w:t>
      </w:r>
      <w:r>
        <w:t>justiça</w:t>
      </w:r>
      <w:r>
        <w:rPr>
          <w:spacing w:val="-1"/>
        </w:rPr>
        <w:t xml:space="preserve"> </w:t>
      </w:r>
      <w:r>
        <w:t>formal, uma vez que são utilizados para definir metas, alocar recursos e estabelecer critérios de avaliação</w:t>
      </w:r>
      <w:r>
        <w:rPr>
          <w:spacing w:val="-4"/>
        </w:rPr>
        <w:t xml:space="preserve"> </w:t>
      </w:r>
      <w:r>
        <w:t>de</w:t>
      </w:r>
      <w:r>
        <w:rPr>
          <w:spacing w:val="-14"/>
        </w:rPr>
        <w:t xml:space="preserve"> </w:t>
      </w:r>
      <w:r>
        <w:t>desempenho,</w:t>
      </w:r>
      <w:r>
        <w:rPr>
          <w:spacing w:val="-7"/>
        </w:rPr>
        <w:t xml:space="preserve"> </w:t>
      </w:r>
      <w:r>
        <w:t>afetando</w:t>
      </w:r>
      <w:r>
        <w:rPr>
          <w:spacing w:val="-4"/>
        </w:rPr>
        <w:t xml:space="preserve"> </w:t>
      </w:r>
      <w:r>
        <w:t>diretamente</w:t>
      </w:r>
      <w:r>
        <w:rPr>
          <w:spacing w:val="-10"/>
        </w:rPr>
        <w:t xml:space="preserve"> </w:t>
      </w:r>
      <w:r>
        <w:t>as</w:t>
      </w:r>
      <w:r>
        <w:rPr>
          <w:spacing w:val="-11"/>
        </w:rPr>
        <w:t xml:space="preserve"> </w:t>
      </w:r>
      <w:r>
        <w:t>oportunidades</w:t>
      </w:r>
      <w:r>
        <w:rPr>
          <w:spacing w:val="-11"/>
        </w:rPr>
        <w:t xml:space="preserve"> </w:t>
      </w:r>
      <w:r>
        <w:t>de</w:t>
      </w:r>
      <w:r>
        <w:rPr>
          <w:spacing w:val="-10"/>
        </w:rPr>
        <w:t xml:space="preserve"> </w:t>
      </w:r>
      <w:r>
        <w:t>obtenção</w:t>
      </w:r>
      <w:r>
        <w:rPr>
          <w:spacing w:val="-4"/>
        </w:rPr>
        <w:t xml:space="preserve"> </w:t>
      </w:r>
      <w:r>
        <w:t>de</w:t>
      </w:r>
      <w:r>
        <w:rPr>
          <w:spacing w:val="-14"/>
        </w:rPr>
        <w:t xml:space="preserve"> </w:t>
      </w:r>
      <w:r>
        <w:t>recompensas. Ademais, tais sistemas incorporam procedimentos que orientam a definição de objetivos, a mensuração de desempenho e a concessão de recompensas, reforçando sua conexão com a dimensão formal da justiça.</w:t>
      </w:r>
    </w:p>
    <w:p w14:paraId="6C32508A" w14:textId="77777777" w:rsidR="009C0F94" w:rsidRDefault="008102EB">
      <w:pPr>
        <w:pStyle w:val="Corpodetexto"/>
        <w:spacing w:before="3"/>
        <w:ind w:right="136" w:firstLine="710"/>
      </w:pPr>
      <w:r>
        <w:t>Paralelamente,</w:t>
      </w:r>
      <w:r>
        <w:rPr>
          <w:spacing w:val="-15"/>
        </w:rPr>
        <w:t xml:space="preserve"> </w:t>
      </w:r>
      <w:r>
        <w:t>os</w:t>
      </w:r>
      <w:r>
        <w:rPr>
          <w:spacing w:val="-15"/>
        </w:rPr>
        <w:t xml:space="preserve"> </w:t>
      </w:r>
      <w:r>
        <w:t>SCG</w:t>
      </w:r>
      <w:r>
        <w:rPr>
          <w:spacing w:val="-15"/>
        </w:rPr>
        <w:t xml:space="preserve"> </w:t>
      </w:r>
      <w:r>
        <w:t>também</w:t>
      </w:r>
      <w:r>
        <w:rPr>
          <w:spacing w:val="-15"/>
        </w:rPr>
        <w:t xml:space="preserve"> </w:t>
      </w:r>
      <w:r>
        <w:t>podem</w:t>
      </w:r>
      <w:r>
        <w:rPr>
          <w:spacing w:val="-15"/>
        </w:rPr>
        <w:t xml:space="preserve"> </w:t>
      </w:r>
      <w:r>
        <w:t>influenciar</w:t>
      </w:r>
      <w:r>
        <w:rPr>
          <w:spacing w:val="-15"/>
        </w:rPr>
        <w:t xml:space="preserve"> </w:t>
      </w:r>
      <w:r>
        <w:t>a</w:t>
      </w:r>
      <w:r>
        <w:rPr>
          <w:spacing w:val="-8"/>
        </w:rPr>
        <w:t xml:space="preserve"> </w:t>
      </w:r>
      <w:r>
        <w:t>justiça</w:t>
      </w:r>
      <w:r>
        <w:rPr>
          <w:spacing w:val="-8"/>
        </w:rPr>
        <w:t xml:space="preserve"> </w:t>
      </w:r>
      <w:r>
        <w:t>informal,</w:t>
      </w:r>
      <w:r>
        <w:rPr>
          <w:spacing w:val="-5"/>
        </w:rPr>
        <w:t xml:space="preserve"> </w:t>
      </w:r>
      <w:r>
        <w:t>na</w:t>
      </w:r>
      <w:r>
        <w:rPr>
          <w:spacing w:val="-8"/>
        </w:rPr>
        <w:t xml:space="preserve"> </w:t>
      </w:r>
      <w:r>
        <w:t>medida</w:t>
      </w:r>
      <w:r>
        <w:rPr>
          <w:spacing w:val="-13"/>
        </w:rPr>
        <w:t xml:space="preserve"> </w:t>
      </w:r>
      <w:r>
        <w:t>em</w:t>
      </w:r>
      <w:r>
        <w:rPr>
          <w:spacing w:val="-15"/>
        </w:rPr>
        <w:t xml:space="preserve"> </w:t>
      </w:r>
      <w:r>
        <w:t>que envolvem interações frequentes entre gestores e seus superiores, especialmente em</w:t>
      </w:r>
      <w:r>
        <w:rPr>
          <w:spacing w:val="-1"/>
        </w:rPr>
        <w:t xml:space="preserve"> </w:t>
      </w:r>
      <w:r>
        <w:t>atividades como negociação de metas, análise de resultados e avaliação de desempenho (Cugueró &amp; Rosanas,</w:t>
      </w:r>
      <w:r>
        <w:rPr>
          <w:spacing w:val="-7"/>
        </w:rPr>
        <w:t xml:space="preserve"> </w:t>
      </w:r>
      <w:r>
        <w:t>2011).</w:t>
      </w:r>
      <w:r>
        <w:rPr>
          <w:spacing w:val="-10"/>
        </w:rPr>
        <w:t xml:space="preserve"> </w:t>
      </w:r>
      <w:r>
        <w:t>Dessa</w:t>
      </w:r>
      <w:r>
        <w:rPr>
          <w:spacing w:val="-5"/>
        </w:rPr>
        <w:t xml:space="preserve"> </w:t>
      </w:r>
      <w:r>
        <w:t>forma,</w:t>
      </w:r>
      <w:r>
        <w:rPr>
          <w:spacing w:val="-7"/>
        </w:rPr>
        <w:t xml:space="preserve"> </w:t>
      </w:r>
      <w:r>
        <w:t>o</w:t>
      </w:r>
      <w:r>
        <w:rPr>
          <w:spacing w:val="-8"/>
        </w:rPr>
        <w:t xml:space="preserve"> </w:t>
      </w:r>
      <w:r>
        <w:t>uso</w:t>
      </w:r>
      <w:r>
        <w:rPr>
          <w:spacing w:val="-4"/>
        </w:rPr>
        <w:t xml:space="preserve"> </w:t>
      </w:r>
      <w:r>
        <w:t>percebido</w:t>
      </w:r>
      <w:r>
        <w:rPr>
          <w:spacing w:val="-4"/>
        </w:rPr>
        <w:t xml:space="preserve"> </w:t>
      </w:r>
      <w:r>
        <w:t>como</w:t>
      </w:r>
      <w:r>
        <w:rPr>
          <w:spacing w:val="-4"/>
        </w:rPr>
        <w:t xml:space="preserve"> </w:t>
      </w:r>
      <w:r>
        <w:t>justo</w:t>
      </w:r>
      <w:r>
        <w:rPr>
          <w:spacing w:val="-8"/>
        </w:rPr>
        <w:t xml:space="preserve"> </w:t>
      </w:r>
      <w:r>
        <w:t>desses</w:t>
      </w:r>
      <w:r>
        <w:rPr>
          <w:spacing w:val="-10"/>
        </w:rPr>
        <w:t xml:space="preserve"> </w:t>
      </w:r>
      <w:r>
        <w:t>sistemas</w:t>
      </w:r>
      <w:r>
        <w:rPr>
          <w:spacing w:val="-10"/>
        </w:rPr>
        <w:t xml:space="preserve"> </w:t>
      </w:r>
      <w:r>
        <w:t>tende</w:t>
      </w:r>
      <w:r>
        <w:rPr>
          <w:spacing w:val="-9"/>
        </w:rPr>
        <w:t xml:space="preserve"> </w:t>
      </w:r>
      <w:r>
        <w:t>a</w:t>
      </w:r>
      <w:r>
        <w:rPr>
          <w:spacing w:val="-9"/>
        </w:rPr>
        <w:t xml:space="preserve"> </w:t>
      </w:r>
      <w:r>
        <w:t>ser</w:t>
      </w:r>
      <w:r>
        <w:rPr>
          <w:spacing w:val="-7"/>
        </w:rPr>
        <w:t xml:space="preserve"> </w:t>
      </w:r>
      <w:r>
        <w:t>relevante para a promoção de comportamentos alinhados aos objetivos organizacionais.</w:t>
      </w:r>
    </w:p>
    <w:p w14:paraId="6148A65B" w14:textId="77777777" w:rsidR="009C0F94" w:rsidRDefault="008102EB">
      <w:pPr>
        <w:pStyle w:val="Corpodetexto"/>
        <w:ind w:right="144" w:firstLine="710"/>
      </w:pPr>
      <w:r>
        <w:t>A literatura recente tem</w:t>
      </w:r>
      <w:r>
        <w:rPr>
          <w:spacing w:val="-2"/>
        </w:rPr>
        <w:t xml:space="preserve"> </w:t>
      </w:r>
      <w:r>
        <w:t>destacado, ainda, a relevância da justiça organizacional</w:t>
      </w:r>
      <w:r>
        <w:rPr>
          <w:spacing w:val="-2"/>
        </w:rPr>
        <w:t xml:space="preserve"> </w:t>
      </w:r>
      <w:r>
        <w:t>para a criatividade. Evidências empíricas sugerem que a percepção de justiça pode estar associada a níveis mais elevados</w:t>
      </w:r>
      <w:r>
        <w:rPr>
          <w:spacing w:val="-1"/>
        </w:rPr>
        <w:t xml:space="preserve"> </w:t>
      </w:r>
      <w:r>
        <w:t>de comportamento criativo nas</w:t>
      </w:r>
      <w:r>
        <w:rPr>
          <w:spacing w:val="-1"/>
        </w:rPr>
        <w:t xml:space="preserve"> </w:t>
      </w:r>
      <w:r>
        <w:t>organizações</w:t>
      </w:r>
      <w:r>
        <w:rPr>
          <w:spacing w:val="-1"/>
        </w:rPr>
        <w:t xml:space="preserve"> </w:t>
      </w:r>
      <w:r>
        <w:t>(Zhang et al., 2015; Akram et al., 2020; Abbas et al., 2021; Wang et al., 2022). De modo geral, tais estudos indicam que ambientes</w:t>
      </w:r>
      <w:r>
        <w:rPr>
          <w:spacing w:val="-4"/>
        </w:rPr>
        <w:t xml:space="preserve"> </w:t>
      </w:r>
      <w:r>
        <w:t>percebidos</w:t>
      </w:r>
      <w:r>
        <w:rPr>
          <w:spacing w:val="-4"/>
        </w:rPr>
        <w:t xml:space="preserve"> </w:t>
      </w:r>
      <w:r>
        <w:t>como justos</w:t>
      </w:r>
      <w:r>
        <w:rPr>
          <w:spacing w:val="-9"/>
        </w:rPr>
        <w:t xml:space="preserve"> </w:t>
      </w:r>
      <w:r>
        <w:t>tendem</w:t>
      </w:r>
      <w:r>
        <w:rPr>
          <w:spacing w:val="-11"/>
        </w:rPr>
        <w:t xml:space="preserve"> </w:t>
      </w:r>
      <w:r>
        <w:t>a</w:t>
      </w:r>
      <w:r>
        <w:rPr>
          <w:spacing w:val="-3"/>
        </w:rPr>
        <w:t xml:space="preserve"> </w:t>
      </w:r>
      <w:r>
        <w:t>favorecer</w:t>
      </w:r>
      <w:r>
        <w:rPr>
          <w:spacing w:val="-5"/>
        </w:rPr>
        <w:t xml:space="preserve"> </w:t>
      </w:r>
      <w:r>
        <w:t>o engajamento,</w:t>
      </w:r>
      <w:r>
        <w:rPr>
          <w:spacing w:val="-5"/>
        </w:rPr>
        <w:t xml:space="preserve"> </w:t>
      </w:r>
      <w:r>
        <w:t>a</w:t>
      </w:r>
      <w:r>
        <w:rPr>
          <w:spacing w:val="-3"/>
        </w:rPr>
        <w:t xml:space="preserve"> </w:t>
      </w:r>
      <w:r>
        <w:t>motivação e</w:t>
      </w:r>
      <w:r>
        <w:rPr>
          <w:spacing w:val="-3"/>
        </w:rPr>
        <w:t xml:space="preserve"> </w:t>
      </w:r>
      <w:r>
        <w:t>a</w:t>
      </w:r>
      <w:r>
        <w:rPr>
          <w:spacing w:val="-3"/>
        </w:rPr>
        <w:t xml:space="preserve"> </w:t>
      </w:r>
      <w:r>
        <w:t>geração de ideias inovadoras.</w:t>
      </w:r>
    </w:p>
    <w:p w14:paraId="3B22E460" w14:textId="77777777" w:rsidR="009C0F94" w:rsidRDefault="008102EB">
      <w:pPr>
        <w:pStyle w:val="Corpodetexto"/>
        <w:ind w:right="131" w:firstLine="710"/>
      </w:pPr>
      <w:r>
        <w:t>Diante desse contexto, formula-se que a percepção de justiça pode atuar como um mecanismo</w:t>
      </w:r>
      <w:r>
        <w:rPr>
          <w:spacing w:val="-4"/>
        </w:rPr>
        <w:t xml:space="preserve"> </w:t>
      </w:r>
      <w:r>
        <w:t>intermediário</w:t>
      </w:r>
      <w:r>
        <w:rPr>
          <w:spacing w:val="-4"/>
        </w:rPr>
        <w:t xml:space="preserve"> </w:t>
      </w:r>
      <w:r>
        <w:t>na</w:t>
      </w:r>
      <w:r>
        <w:rPr>
          <w:spacing w:val="-10"/>
        </w:rPr>
        <w:t xml:space="preserve"> </w:t>
      </w:r>
      <w:r>
        <w:t>relação</w:t>
      </w:r>
      <w:r>
        <w:rPr>
          <w:spacing w:val="-4"/>
        </w:rPr>
        <w:t xml:space="preserve"> </w:t>
      </w:r>
      <w:r>
        <w:t>entre</w:t>
      </w:r>
      <w:r>
        <w:rPr>
          <w:spacing w:val="-15"/>
        </w:rPr>
        <w:t xml:space="preserve"> </w:t>
      </w:r>
      <w:r>
        <w:t>os</w:t>
      </w:r>
      <w:r>
        <w:rPr>
          <w:spacing w:val="-10"/>
        </w:rPr>
        <w:t xml:space="preserve"> </w:t>
      </w:r>
      <w:r>
        <w:t>sistemas</w:t>
      </w:r>
      <w:r>
        <w:rPr>
          <w:spacing w:val="-10"/>
        </w:rPr>
        <w:t xml:space="preserve"> </w:t>
      </w:r>
      <w:r>
        <w:t>de</w:t>
      </w:r>
      <w:r>
        <w:rPr>
          <w:spacing w:val="-10"/>
        </w:rPr>
        <w:t xml:space="preserve"> </w:t>
      </w:r>
      <w:r>
        <w:t>controle</w:t>
      </w:r>
      <w:r>
        <w:rPr>
          <w:spacing w:val="-10"/>
        </w:rPr>
        <w:t xml:space="preserve"> </w:t>
      </w:r>
      <w:r>
        <w:t>gerencial</w:t>
      </w:r>
      <w:r>
        <w:rPr>
          <w:spacing w:val="-15"/>
        </w:rPr>
        <w:t xml:space="preserve"> </w:t>
      </w:r>
      <w:r>
        <w:t>e</w:t>
      </w:r>
      <w:r>
        <w:rPr>
          <w:spacing w:val="-10"/>
        </w:rPr>
        <w:t xml:space="preserve"> </w:t>
      </w:r>
      <w:r>
        <w:t>a</w:t>
      </w:r>
      <w:r>
        <w:rPr>
          <w:spacing w:val="-10"/>
        </w:rPr>
        <w:t xml:space="preserve"> </w:t>
      </w:r>
      <w:r>
        <w:t>criatividade</w:t>
      </w:r>
      <w:r>
        <w:rPr>
          <w:spacing w:val="-10"/>
        </w:rPr>
        <w:t xml:space="preserve"> </w:t>
      </w:r>
      <w:r>
        <w:t>dos gestores. Assim, estabelecem-se as seguintes hipóteses de pesquisa:</w:t>
      </w:r>
    </w:p>
    <w:p w14:paraId="449FFF41" w14:textId="77777777" w:rsidR="009C0F94" w:rsidRDefault="008102EB">
      <w:pPr>
        <w:pStyle w:val="Corpodetexto"/>
        <w:spacing w:before="275" w:line="242" w:lineRule="auto"/>
        <w:jc w:val="left"/>
      </w:pPr>
      <w:r>
        <w:rPr>
          <w:b/>
        </w:rPr>
        <w:t>H2</w:t>
      </w:r>
      <w:r>
        <w:t>:</w:t>
      </w:r>
      <w:r>
        <w:rPr>
          <w:spacing w:val="28"/>
        </w:rPr>
        <w:t xml:space="preserve"> </w:t>
      </w:r>
      <w:r>
        <w:t>O</w:t>
      </w:r>
      <w:r>
        <w:rPr>
          <w:spacing w:val="27"/>
        </w:rPr>
        <w:t xml:space="preserve"> </w:t>
      </w:r>
      <w:r>
        <w:t>uso</w:t>
      </w:r>
      <w:r>
        <w:rPr>
          <w:spacing w:val="27"/>
        </w:rPr>
        <w:t xml:space="preserve"> </w:t>
      </w:r>
      <w:r>
        <w:t>de</w:t>
      </w:r>
      <w:r>
        <w:rPr>
          <w:spacing w:val="27"/>
        </w:rPr>
        <w:t xml:space="preserve"> </w:t>
      </w:r>
      <w:r>
        <w:t>controles</w:t>
      </w:r>
      <w:r>
        <w:rPr>
          <w:spacing w:val="30"/>
        </w:rPr>
        <w:t xml:space="preserve"> </w:t>
      </w:r>
      <w:r>
        <w:t>formais</w:t>
      </w:r>
      <w:r>
        <w:rPr>
          <w:spacing w:val="25"/>
        </w:rPr>
        <w:t xml:space="preserve"> </w:t>
      </w:r>
      <w:r>
        <w:t>apresenta</w:t>
      </w:r>
      <w:r>
        <w:rPr>
          <w:spacing w:val="27"/>
        </w:rPr>
        <w:t xml:space="preserve"> </w:t>
      </w:r>
      <w:r>
        <w:t>relação</w:t>
      </w:r>
      <w:r>
        <w:rPr>
          <w:spacing w:val="32"/>
        </w:rPr>
        <w:t xml:space="preserve"> </w:t>
      </w:r>
      <w:r>
        <w:t>positiva</w:t>
      </w:r>
      <w:r>
        <w:rPr>
          <w:spacing w:val="27"/>
        </w:rPr>
        <w:t xml:space="preserve"> </w:t>
      </w:r>
      <w:r>
        <w:t>com a</w:t>
      </w:r>
      <w:r>
        <w:rPr>
          <w:spacing w:val="27"/>
        </w:rPr>
        <w:t xml:space="preserve"> </w:t>
      </w:r>
      <w:r>
        <w:t>criatividade</w:t>
      </w:r>
      <w:r>
        <w:rPr>
          <w:spacing w:val="27"/>
        </w:rPr>
        <w:t xml:space="preserve"> </w:t>
      </w:r>
      <w:r>
        <w:t>dos</w:t>
      </w:r>
      <w:r>
        <w:rPr>
          <w:spacing w:val="25"/>
        </w:rPr>
        <w:t xml:space="preserve"> </w:t>
      </w:r>
      <w:r>
        <w:t>gestores, mediada por níveis mais elevados de percepção de justiça.</w:t>
      </w:r>
    </w:p>
    <w:p w14:paraId="49104C49" w14:textId="77777777" w:rsidR="009C0F94" w:rsidRDefault="008102EB">
      <w:pPr>
        <w:pStyle w:val="Corpodetexto"/>
        <w:spacing w:before="275" w:line="237" w:lineRule="auto"/>
        <w:jc w:val="left"/>
      </w:pPr>
      <w:r>
        <w:rPr>
          <w:b/>
        </w:rPr>
        <w:t>H3</w:t>
      </w:r>
      <w:r>
        <w:t>: O uso de controles informais apresenta relação positiva com a criatividade dos gestores, mediada por níveis mais elevados de percepção de justiça.</w:t>
      </w:r>
    </w:p>
    <w:p w14:paraId="114B6709" w14:textId="77777777" w:rsidR="009C0F94" w:rsidRDefault="009C0F94">
      <w:pPr>
        <w:pStyle w:val="Corpodetexto"/>
        <w:spacing w:line="237" w:lineRule="auto"/>
        <w:jc w:val="left"/>
        <w:sectPr w:rsidR="009C0F94">
          <w:pgSz w:w="11910" w:h="16840"/>
          <w:pgMar w:top="1600" w:right="992" w:bottom="280" w:left="1559" w:header="761" w:footer="0" w:gutter="0"/>
          <w:cols w:space="720"/>
        </w:sectPr>
      </w:pPr>
    </w:p>
    <w:p w14:paraId="14BC87EF" w14:textId="77777777" w:rsidR="009C0F94" w:rsidRDefault="009C0F94">
      <w:pPr>
        <w:pStyle w:val="Corpodetexto"/>
        <w:spacing w:before="114"/>
        <w:ind w:left="0"/>
        <w:jc w:val="left"/>
        <w:rPr>
          <w:sz w:val="20"/>
        </w:rPr>
      </w:pPr>
    </w:p>
    <w:p w14:paraId="1FB79020" w14:textId="77777777" w:rsidR="009C0F94" w:rsidRDefault="008102EB">
      <w:pPr>
        <w:ind w:left="442"/>
        <w:rPr>
          <w:sz w:val="20"/>
        </w:rPr>
      </w:pPr>
      <w:r>
        <w:rPr>
          <w:noProof/>
          <w:sz w:val="20"/>
        </w:rPr>
        <w:drawing>
          <wp:inline distT="0" distB="0" distL="0" distR="0" wp14:anchorId="3F862DD9" wp14:editId="1999BDF8">
            <wp:extent cx="5191124" cy="268605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191124" cy="2686050"/>
                    </a:xfrm>
                    <a:prstGeom prst="rect">
                      <a:avLst/>
                    </a:prstGeom>
                  </pic:spPr>
                </pic:pic>
              </a:graphicData>
            </a:graphic>
          </wp:inline>
        </w:drawing>
      </w:r>
    </w:p>
    <w:p w14:paraId="6020ED38" w14:textId="77777777" w:rsidR="009C0F94" w:rsidRDefault="009C0F94">
      <w:pPr>
        <w:pStyle w:val="Corpodetexto"/>
        <w:ind w:left="0"/>
        <w:jc w:val="left"/>
      </w:pPr>
    </w:p>
    <w:p w14:paraId="6A397620" w14:textId="77777777" w:rsidR="009C0F94" w:rsidRDefault="009C0F94">
      <w:pPr>
        <w:pStyle w:val="Corpodetexto"/>
        <w:spacing w:before="100"/>
        <w:ind w:left="0"/>
        <w:jc w:val="left"/>
      </w:pPr>
    </w:p>
    <w:p w14:paraId="3975A256" w14:textId="77777777" w:rsidR="009C0F94" w:rsidRDefault="008102EB">
      <w:pPr>
        <w:pStyle w:val="Corpodetexto"/>
        <w:ind w:right="138" w:firstLine="710"/>
      </w:pPr>
      <w:r>
        <w:t>De acordo com o modelo teórico proposto, postula-se que, além dos efeitos indiretos dos</w:t>
      </w:r>
      <w:r>
        <w:rPr>
          <w:spacing w:val="-3"/>
        </w:rPr>
        <w:t xml:space="preserve"> </w:t>
      </w:r>
      <w:r>
        <w:t>diferentes</w:t>
      </w:r>
      <w:r>
        <w:rPr>
          <w:spacing w:val="-3"/>
        </w:rPr>
        <w:t xml:space="preserve"> </w:t>
      </w:r>
      <w:r>
        <w:t>tipos</w:t>
      </w:r>
      <w:r>
        <w:rPr>
          <w:spacing w:val="-3"/>
        </w:rPr>
        <w:t xml:space="preserve"> </w:t>
      </w:r>
      <w:r>
        <w:t>de</w:t>
      </w:r>
      <w:r>
        <w:rPr>
          <w:spacing w:val="-2"/>
        </w:rPr>
        <w:t xml:space="preserve"> </w:t>
      </w:r>
      <w:r>
        <w:t>controle</w:t>
      </w:r>
      <w:r>
        <w:rPr>
          <w:spacing w:val="-2"/>
        </w:rPr>
        <w:t xml:space="preserve"> </w:t>
      </w:r>
      <w:r>
        <w:t>(formais</w:t>
      </w:r>
      <w:r>
        <w:rPr>
          <w:spacing w:val="-3"/>
        </w:rPr>
        <w:t xml:space="preserve"> </w:t>
      </w:r>
      <w:r>
        <w:t>e informais) sobre</w:t>
      </w:r>
      <w:r>
        <w:rPr>
          <w:spacing w:val="-2"/>
        </w:rPr>
        <w:t xml:space="preserve"> </w:t>
      </w:r>
      <w:r>
        <w:t>a</w:t>
      </w:r>
      <w:r>
        <w:rPr>
          <w:spacing w:val="-2"/>
        </w:rPr>
        <w:t xml:space="preserve"> </w:t>
      </w:r>
      <w:r>
        <w:t>criatividade</w:t>
      </w:r>
      <w:r>
        <w:rPr>
          <w:spacing w:val="-2"/>
        </w:rPr>
        <w:t xml:space="preserve"> </w:t>
      </w:r>
      <w:r>
        <w:t>dos</w:t>
      </w:r>
      <w:r>
        <w:rPr>
          <w:spacing w:val="-3"/>
        </w:rPr>
        <w:t xml:space="preserve"> </w:t>
      </w:r>
      <w:r>
        <w:t>gestores,</w:t>
      </w:r>
      <w:r>
        <w:rPr>
          <w:spacing w:val="-8"/>
        </w:rPr>
        <w:t xml:space="preserve"> </w:t>
      </w:r>
      <w:r>
        <w:t>o nível de</w:t>
      </w:r>
      <w:r>
        <w:rPr>
          <w:spacing w:val="-15"/>
        </w:rPr>
        <w:t xml:space="preserve"> </w:t>
      </w:r>
      <w:r>
        <w:t>percepção</w:t>
      </w:r>
      <w:r>
        <w:rPr>
          <w:spacing w:val="-15"/>
        </w:rPr>
        <w:t xml:space="preserve"> </w:t>
      </w:r>
      <w:r>
        <w:t>de</w:t>
      </w:r>
      <w:r>
        <w:rPr>
          <w:spacing w:val="-15"/>
        </w:rPr>
        <w:t xml:space="preserve"> </w:t>
      </w:r>
      <w:r>
        <w:t>justiça</w:t>
      </w:r>
      <w:r>
        <w:rPr>
          <w:spacing w:val="-15"/>
        </w:rPr>
        <w:t xml:space="preserve"> </w:t>
      </w:r>
      <w:r>
        <w:t>atua</w:t>
      </w:r>
      <w:r>
        <w:rPr>
          <w:spacing w:val="-15"/>
        </w:rPr>
        <w:t xml:space="preserve"> </w:t>
      </w:r>
      <w:r>
        <w:t>como</w:t>
      </w:r>
      <w:r>
        <w:rPr>
          <w:spacing w:val="-15"/>
        </w:rPr>
        <w:t xml:space="preserve"> </w:t>
      </w:r>
      <w:r>
        <w:t>um</w:t>
      </w:r>
      <w:r>
        <w:rPr>
          <w:spacing w:val="-17"/>
        </w:rPr>
        <w:t xml:space="preserve"> </w:t>
      </w:r>
      <w:r>
        <w:t>mecanismo</w:t>
      </w:r>
      <w:r>
        <w:rPr>
          <w:spacing w:val="-15"/>
        </w:rPr>
        <w:t xml:space="preserve"> </w:t>
      </w:r>
      <w:r>
        <w:t>interveniente</w:t>
      </w:r>
      <w:r>
        <w:rPr>
          <w:spacing w:val="-15"/>
        </w:rPr>
        <w:t xml:space="preserve"> </w:t>
      </w:r>
      <w:r>
        <w:t>na</w:t>
      </w:r>
      <w:r>
        <w:rPr>
          <w:spacing w:val="-15"/>
        </w:rPr>
        <w:t xml:space="preserve"> </w:t>
      </w:r>
      <w:r>
        <w:t>relação</w:t>
      </w:r>
      <w:r>
        <w:rPr>
          <w:spacing w:val="-13"/>
        </w:rPr>
        <w:t xml:space="preserve"> </w:t>
      </w:r>
      <w:r>
        <w:t>entre</w:t>
      </w:r>
      <w:r>
        <w:rPr>
          <w:spacing w:val="-15"/>
        </w:rPr>
        <w:t xml:space="preserve"> </w:t>
      </w:r>
      <w:r>
        <w:t>essas</w:t>
      </w:r>
      <w:r>
        <w:rPr>
          <w:spacing w:val="-15"/>
        </w:rPr>
        <w:t xml:space="preserve"> </w:t>
      </w:r>
      <w:r>
        <w:t>variáveis.</w:t>
      </w:r>
    </w:p>
    <w:p w14:paraId="70E1889E" w14:textId="77777777" w:rsidR="009C0F94" w:rsidRDefault="009C0F94">
      <w:pPr>
        <w:pStyle w:val="Corpodetexto"/>
        <w:ind w:left="0"/>
        <w:jc w:val="left"/>
      </w:pPr>
    </w:p>
    <w:p w14:paraId="17430B43" w14:textId="77777777" w:rsidR="009C0F94" w:rsidRDefault="009C0F94">
      <w:pPr>
        <w:pStyle w:val="Corpodetexto"/>
        <w:spacing w:before="8"/>
        <w:ind w:left="0"/>
        <w:jc w:val="left"/>
      </w:pPr>
    </w:p>
    <w:p w14:paraId="0213D88B" w14:textId="77777777" w:rsidR="009C0F94" w:rsidRDefault="008102EB">
      <w:pPr>
        <w:pStyle w:val="Ttulo1"/>
        <w:numPr>
          <w:ilvl w:val="0"/>
          <w:numId w:val="6"/>
        </w:numPr>
        <w:tabs>
          <w:tab w:val="left" w:pos="379"/>
        </w:tabs>
        <w:ind w:left="379" w:hanging="239"/>
      </w:pPr>
      <w:r>
        <w:t>METODOLOGIA</w:t>
      </w:r>
      <w:r>
        <w:rPr>
          <w:spacing w:val="-2"/>
        </w:rPr>
        <w:t xml:space="preserve"> </w:t>
      </w:r>
      <w:r>
        <w:t>DE</w:t>
      </w:r>
      <w:r>
        <w:rPr>
          <w:spacing w:val="-1"/>
        </w:rPr>
        <w:t xml:space="preserve"> </w:t>
      </w:r>
      <w:r>
        <w:rPr>
          <w:spacing w:val="-2"/>
        </w:rPr>
        <w:t>PESQUISA.</w:t>
      </w:r>
    </w:p>
    <w:p w14:paraId="4E66FFBF" w14:textId="77777777" w:rsidR="009C0F94" w:rsidRDefault="009C0F94">
      <w:pPr>
        <w:pStyle w:val="Corpodetexto"/>
        <w:spacing w:before="14"/>
        <w:ind w:left="0"/>
        <w:jc w:val="left"/>
        <w:rPr>
          <w:b/>
        </w:rPr>
      </w:pPr>
    </w:p>
    <w:p w14:paraId="606E2584" w14:textId="77777777" w:rsidR="009C0F94" w:rsidRDefault="008102EB">
      <w:pPr>
        <w:pStyle w:val="Corpodetexto"/>
        <w:spacing w:before="1"/>
        <w:ind w:right="136" w:firstLine="662"/>
      </w:pPr>
      <w:r>
        <w:t>A presente pesquisa adota uma abordagem quantitativa e descritiva, utilizando o levantamento</w:t>
      </w:r>
      <w:r>
        <w:rPr>
          <w:spacing w:val="-15"/>
        </w:rPr>
        <w:t xml:space="preserve"> </w:t>
      </w:r>
      <w:r>
        <w:t>(survey)</w:t>
      </w:r>
      <w:r>
        <w:rPr>
          <w:spacing w:val="-13"/>
        </w:rPr>
        <w:t xml:space="preserve"> </w:t>
      </w:r>
      <w:r>
        <w:t>como</w:t>
      </w:r>
      <w:r>
        <w:rPr>
          <w:spacing w:val="-10"/>
        </w:rPr>
        <w:t xml:space="preserve"> </w:t>
      </w:r>
      <w:r>
        <w:t>estratégia</w:t>
      </w:r>
      <w:r>
        <w:rPr>
          <w:spacing w:val="-15"/>
        </w:rPr>
        <w:t xml:space="preserve"> </w:t>
      </w:r>
      <w:r>
        <w:t>e</w:t>
      </w:r>
      <w:r>
        <w:rPr>
          <w:spacing w:val="-15"/>
        </w:rPr>
        <w:t xml:space="preserve"> </w:t>
      </w:r>
      <w:r>
        <w:t>o</w:t>
      </w:r>
      <w:r>
        <w:rPr>
          <w:spacing w:val="-10"/>
        </w:rPr>
        <w:t xml:space="preserve"> </w:t>
      </w:r>
      <w:r>
        <w:t>questionário</w:t>
      </w:r>
      <w:r>
        <w:rPr>
          <w:spacing w:val="-10"/>
        </w:rPr>
        <w:t xml:space="preserve"> </w:t>
      </w:r>
      <w:r>
        <w:t>estruturado</w:t>
      </w:r>
      <w:r>
        <w:rPr>
          <w:spacing w:val="-10"/>
        </w:rPr>
        <w:t xml:space="preserve"> </w:t>
      </w:r>
      <w:r>
        <w:t>como</w:t>
      </w:r>
      <w:r>
        <w:rPr>
          <w:spacing w:val="-10"/>
        </w:rPr>
        <w:t xml:space="preserve"> </w:t>
      </w:r>
      <w:r>
        <w:t>instrumento</w:t>
      </w:r>
      <w:r>
        <w:rPr>
          <w:spacing w:val="-15"/>
        </w:rPr>
        <w:t xml:space="preserve"> </w:t>
      </w:r>
      <w:r>
        <w:t>de</w:t>
      </w:r>
      <w:r>
        <w:rPr>
          <w:spacing w:val="-15"/>
        </w:rPr>
        <w:t xml:space="preserve"> </w:t>
      </w:r>
      <w:r>
        <w:t>coleta de dados. A população do estudo compreende empresas inovadoras filiadas à Associação Nacional de Pesquisa e Desenvolvimento das Empresas Inovadoras (ANPEI). Essa entidade, fundada</w:t>
      </w:r>
      <w:r>
        <w:rPr>
          <w:spacing w:val="-15"/>
        </w:rPr>
        <w:t xml:space="preserve"> </w:t>
      </w:r>
      <w:r>
        <w:t>em</w:t>
      </w:r>
      <w:r>
        <w:rPr>
          <w:spacing w:val="-15"/>
        </w:rPr>
        <w:t xml:space="preserve"> </w:t>
      </w:r>
      <w:r>
        <w:t>1984,</w:t>
      </w:r>
      <w:r>
        <w:rPr>
          <w:spacing w:val="-15"/>
        </w:rPr>
        <w:t xml:space="preserve"> </w:t>
      </w:r>
      <w:r>
        <w:t>tem</w:t>
      </w:r>
      <w:r>
        <w:rPr>
          <w:spacing w:val="-15"/>
        </w:rPr>
        <w:t xml:space="preserve"> </w:t>
      </w:r>
      <w:r>
        <w:t>como</w:t>
      </w:r>
      <w:r>
        <w:rPr>
          <w:spacing w:val="-15"/>
        </w:rPr>
        <w:t xml:space="preserve"> </w:t>
      </w:r>
      <w:r>
        <w:t>missão</w:t>
      </w:r>
      <w:r>
        <w:rPr>
          <w:spacing w:val="-13"/>
        </w:rPr>
        <w:t xml:space="preserve"> </w:t>
      </w:r>
      <w:r>
        <w:t>gerar</w:t>
      </w:r>
      <w:r>
        <w:rPr>
          <w:spacing w:val="-15"/>
        </w:rPr>
        <w:t xml:space="preserve"> </w:t>
      </w:r>
      <w:r>
        <w:t>valor</w:t>
      </w:r>
      <w:r>
        <w:rPr>
          <w:spacing w:val="-10"/>
        </w:rPr>
        <w:t xml:space="preserve"> </w:t>
      </w:r>
      <w:r>
        <w:t>para</w:t>
      </w:r>
      <w:r>
        <w:rPr>
          <w:spacing w:val="-13"/>
        </w:rPr>
        <w:t xml:space="preserve"> </w:t>
      </w:r>
      <w:r>
        <w:t>seus</w:t>
      </w:r>
      <w:r>
        <w:rPr>
          <w:spacing w:val="-14"/>
        </w:rPr>
        <w:t xml:space="preserve"> </w:t>
      </w:r>
      <w:r>
        <w:t>associados</w:t>
      </w:r>
      <w:r>
        <w:rPr>
          <w:spacing w:val="-14"/>
        </w:rPr>
        <w:t xml:space="preserve"> </w:t>
      </w:r>
      <w:r>
        <w:t>em</w:t>
      </w:r>
      <w:r>
        <w:rPr>
          <w:spacing w:val="-15"/>
        </w:rPr>
        <w:t xml:space="preserve"> </w:t>
      </w:r>
      <w:r>
        <w:t>atividades</w:t>
      </w:r>
      <w:r>
        <w:rPr>
          <w:spacing w:val="-14"/>
        </w:rPr>
        <w:t xml:space="preserve"> </w:t>
      </w:r>
      <w:r>
        <w:t>de</w:t>
      </w:r>
      <w:r>
        <w:rPr>
          <w:spacing w:val="-13"/>
        </w:rPr>
        <w:t xml:space="preserve"> </w:t>
      </w:r>
      <w:r>
        <w:t xml:space="preserve">Pesquisa, Desenvolvimento e Inovação, contribuindo para o crescimento econômico e social do Brasil (ANPEI, 2022). Atualmente, a ANPEI reúne 113 organizações de relevante atuação nos âmbitos nacional e internacional, incluindo empresas, instituições acadêmicas e entidades da sociedade civil, desempenhando papel significativo no ecossistema de inovação (ANPEI, </w:t>
      </w:r>
      <w:r>
        <w:rPr>
          <w:spacing w:val="-2"/>
        </w:rPr>
        <w:t>2022).</w:t>
      </w:r>
    </w:p>
    <w:p w14:paraId="7CA235B5" w14:textId="77777777" w:rsidR="009C0F94" w:rsidRDefault="008102EB">
      <w:pPr>
        <w:pStyle w:val="Corpodetexto"/>
        <w:spacing w:before="1"/>
        <w:ind w:right="139" w:firstLine="710"/>
      </w:pPr>
      <w:r>
        <w:t>A escolha dessas organizações justifica-se por sua capacidade de desenvolver e comercializar novos produtos e serviços, bem</w:t>
      </w:r>
      <w:r>
        <w:rPr>
          <w:spacing w:val="-1"/>
        </w:rPr>
        <w:t xml:space="preserve"> </w:t>
      </w:r>
      <w:r>
        <w:t>como por sua habilidade de adaptação contínua às mudanças do ambiente competitivo (Szuper, 2021). Tais organizações se destacam pela presença de equipes criativas, compostas por gestores e colaboradores capazes de gerar inovação de forma contínua. Além disso, evidências indicam que empresas inovadoras apresentam maiores taxas de sobrevivência em comparação às não inovadoras, o que sugere que a cultura de criatividade constitui um elemento relevante para sua sustentabilidade (Botelho, 2022).</w:t>
      </w:r>
    </w:p>
    <w:p w14:paraId="75F34B26" w14:textId="77777777" w:rsidR="009C0F94" w:rsidRDefault="008102EB">
      <w:pPr>
        <w:pStyle w:val="Corpodetexto"/>
        <w:ind w:right="137" w:firstLine="710"/>
      </w:pPr>
      <w:r>
        <w:t>A</w:t>
      </w:r>
      <w:r>
        <w:rPr>
          <w:spacing w:val="-15"/>
        </w:rPr>
        <w:t xml:space="preserve"> </w:t>
      </w:r>
      <w:r>
        <w:t>amostra</w:t>
      </w:r>
      <w:r>
        <w:rPr>
          <w:spacing w:val="-15"/>
        </w:rPr>
        <w:t xml:space="preserve"> </w:t>
      </w:r>
      <w:r>
        <w:t>foi</w:t>
      </w:r>
      <w:r>
        <w:rPr>
          <w:spacing w:val="-15"/>
        </w:rPr>
        <w:t xml:space="preserve"> </w:t>
      </w:r>
      <w:r>
        <w:t>selecionada</w:t>
      </w:r>
      <w:r>
        <w:rPr>
          <w:spacing w:val="-15"/>
        </w:rPr>
        <w:t xml:space="preserve"> </w:t>
      </w:r>
      <w:r>
        <w:t>por</w:t>
      </w:r>
      <w:r>
        <w:rPr>
          <w:spacing w:val="-15"/>
        </w:rPr>
        <w:t xml:space="preserve"> </w:t>
      </w:r>
      <w:r>
        <w:t>conveniência,</w:t>
      </w:r>
      <w:r>
        <w:rPr>
          <w:spacing w:val="-15"/>
        </w:rPr>
        <w:t xml:space="preserve"> </w:t>
      </w:r>
      <w:r>
        <w:t>utilizando</w:t>
      </w:r>
      <w:r>
        <w:rPr>
          <w:spacing w:val="-15"/>
        </w:rPr>
        <w:t xml:space="preserve"> </w:t>
      </w:r>
      <w:r>
        <w:t>a</w:t>
      </w:r>
      <w:r>
        <w:rPr>
          <w:spacing w:val="-15"/>
        </w:rPr>
        <w:t xml:space="preserve"> </w:t>
      </w:r>
      <w:r>
        <w:t>plataforma</w:t>
      </w:r>
      <w:r>
        <w:rPr>
          <w:spacing w:val="-15"/>
        </w:rPr>
        <w:t xml:space="preserve"> </w:t>
      </w:r>
      <w:r>
        <w:t>LinkedIn,</w:t>
      </w:r>
      <w:r>
        <w:rPr>
          <w:spacing w:val="-15"/>
        </w:rPr>
        <w:t xml:space="preserve"> </w:t>
      </w:r>
      <w:r>
        <w:t>com</w:t>
      </w:r>
      <w:r>
        <w:rPr>
          <w:spacing w:val="-15"/>
        </w:rPr>
        <w:t xml:space="preserve"> </w:t>
      </w:r>
      <w:r>
        <w:t xml:space="preserve">foco em gestores atuantes nas áreas de inovação, operações e controladoria das organizações afiliadas à ANPEI. Inicialmente, verificou-se a vinculação das empresas à associação e, em seguida, identificaram-se profissionais com cargos gerenciais, especialmente na área de controladoria. Posteriormente, convites individuais foram enviados aos potenciais </w:t>
      </w:r>
      <w:r>
        <w:rPr>
          <w:spacing w:val="-2"/>
        </w:rPr>
        <w:t>participantes.</w:t>
      </w:r>
    </w:p>
    <w:p w14:paraId="1196EE50" w14:textId="77777777" w:rsidR="009C0F94" w:rsidRDefault="009C0F94">
      <w:pPr>
        <w:pStyle w:val="Corpodetexto"/>
        <w:sectPr w:rsidR="009C0F94">
          <w:pgSz w:w="11910" w:h="16840"/>
          <w:pgMar w:top="1600" w:right="992" w:bottom="280" w:left="1559" w:header="761" w:footer="0" w:gutter="0"/>
          <w:cols w:space="720"/>
        </w:sectPr>
      </w:pPr>
    </w:p>
    <w:p w14:paraId="66413021" w14:textId="77777777" w:rsidR="009C0F94" w:rsidRDefault="008102EB">
      <w:pPr>
        <w:pStyle w:val="Corpodetexto"/>
        <w:spacing w:before="80"/>
        <w:ind w:right="133" w:firstLine="710"/>
      </w:pPr>
      <w:r>
        <w:t>A</w:t>
      </w:r>
      <w:r>
        <w:rPr>
          <w:spacing w:val="-9"/>
        </w:rPr>
        <w:t xml:space="preserve"> </w:t>
      </w:r>
      <w:r>
        <w:t>aplicação do</w:t>
      </w:r>
      <w:r>
        <w:rPr>
          <w:spacing w:val="-4"/>
        </w:rPr>
        <w:t xml:space="preserve"> </w:t>
      </w:r>
      <w:r>
        <w:t>questionário ocorreu</w:t>
      </w:r>
      <w:r>
        <w:rPr>
          <w:spacing w:val="-4"/>
        </w:rPr>
        <w:t xml:space="preserve"> </w:t>
      </w:r>
      <w:r>
        <w:t>em</w:t>
      </w:r>
      <w:r>
        <w:rPr>
          <w:spacing w:val="-12"/>
        </w:rPr>
        <w:t xml:space="preserve"> </w:t>
      </w:r>
      <w:r>
        <w:t>dois</w:t>
      </w:r>
      <w:r>
        <w:rPr>
          <w:spacing w:val="-2"/>
        </w:rPr>
        <w:t xml:space="preserve"> </w:t>
      </w:r>
      <w:r>
        <w:t>momentos</w:t>
      </w:r>
      <w:r>
        <w:rPr>
          <w:spacing w:val="-6"/>
        </w:rPr>
        <w:t xml:space="preserve"> </w:t>
      </w:r>
      <w:r>
        <w:t>distintos.</w:t>
      </w:r>
      <w:r>
        <w:rPr>
          <w:spacing w:val="-7"/>
        </w:rPr>
        <w:t xml:space="preserve"> </w:t>
      </w:r>
      <w:r>
        <w:t>No</w:t>
      </w:r>
      <w:r>
        <w:rPr>
          <w:spacing w:val="-4"/>
        </w:rPr>
        <w:t xml:space="preserve"> </w:t>
      </w:r>
      <w:r>
        <w:t>primeiro período, de</w:t>
      </w:r>
      <w:r>
        <w:rPr>
          <w:spacing w:val="-2"/>
        </w:rPr>
        <w:t xml:space="preserve"> </w:t>
      </w:r>
      <w:r>
        <w:t>15</w:t>
      </w:r>
      <w:r>
        <w:rPr>
          <w:spacing w:val="-1"/>
        </w:rPr>
        <w:t xml:space="preserve"> </w:t>
      </w:r>
      <w:r>
        <w:t>de</w:t>
      </w:r>
      <w:r>
        <w:rPr>
          <w:spacing w:val="-2"/>
        </w:rPr>
        <w:t xml:space="preserve"> </w:t>
      </w:r>
      <w:r>
        <w:t>março a</w:t>
      </w:r>
      <w:r>
        <w:rPr>
          <w:spacing w:val="-2"/>
        </w:rPr>
        <w:t xml:space="preserve"> </w:t>
      </w:r>
      <w:r>
        <w:t>16</w:t>
      </w:r>
      <w:r>
        <w:rPr>
          <w:spacing w:val="-1"/>
        </w:rPr>
        <w:t xml:space="preserve"> </w:t>
      </w:r>
      <w:r>
        <w:t>de</w:t>
      </w:r>
      <w:r>
        <w:rPr>
          <w:spacing w:val="-7"/>
        </w:rPr>
        <w:t xml:space="preserve"> </w:t>
      </w:r>
      <w:r>
        <w:t>junho de</w:t>
      </w:r>
      <w:r>
        <w:rPr>
          <w:spacing w:val="-2"/>
        </w:rPr>
        <w:t xml:space="preserve"> </w:t>
      </w:r>
      <w:r>
        <w:t>2025,</w:t>
      </w:r>
      <w:r>
        <w:rPr>
          <w:spacing w:val="-4"/>
        </w:rPr>
        <w:t xml:space="preserve"> </w:t>
      </w:r>
      <w:r>
        <w:t>buscou-se</w:t>
      </w:r>
      <w:r>
        <w:rPr>
          <w:spacing w:val="-2"/>
        </w:rPr>
        <w:t xml:space="preserve"> </w:t>
      </w:r>
      <w:r>
        <w:t>capturar</w:t>
      </w:r>
      <w:r>
        <w:rPr>
          <w:spacing w:val="-4"/>
        </w:rPr>
        <w:t xml:space="preserve"> </w:t>
      </w:r>
      <w:r>
        <w:t>a</w:t>
      </w:r>
      <w:r>
        <w:rPr>
          <w:spacing w:val="-2"/>
        </w:rPr>
        <w:t xml:space="preserve"> </w:t>
      </w:r>
      <w:r>
        <w:t>percepção dos</w:t>
      </w:r>
      <w:r>
        <w:rPr>
          <w:spacing w:val="-8"/>
        </w:rPr>
        <w:t xml:space="preserve"> </w:t>
      </w:r>
      <w:r>
        <w:t>respondentes</w:t>
      </w:r>
      <w:r>
        <w:rPr>
          <w:spacing w:val="-3"/>
        </w:rPr>
        <w:t xml:space="preserve"> </w:t>
      </w:r>
      <w:r>
        <w:t>sobre a criatividade</w:t>
      </w:r>
      <w:r>
        <w:rPr>
          <w:spacing w:val="40"/>
        </w:rPr>
        <w:t xml:space="preserve"> </w:t>
      </w:r>
      <w:r>
        <w:t>e os sistemas de controle gerencial (formais e informais). No segundo período, de 13 de julho a 02 de novembro de 2025, os mesmos gestores foram</w:t>
      </w:r>
      <w:r>
        <w:rPr>
          <w:spacing w:val="-5"/>
        </w:rPr>
        <w:t xml:space="preserve"> </w:t>
      </w:r>
      <w:r>
        <w:t>convidados a capturar a percepção de justiça organzacional (formal e informal) da suas organizações.</w:t>
      </w:r>
    </w:p>
    <w:p w14:paraId="6DE03D40" w14:textId="77777777" w:rsidR="009C0F94" w:rsidRDefault="008102EB">
      <w:pPr>
        <w:pStyle w:val="Corpodetexto"/>
        <w:spacing w:before="3"/>
        <w:ind w:right="133" w:firstLine="710"/>
      </w:pPr>
      <w:r>
        <w:t>Ao</w:t>
      </w:r>
      <w:r>
        <w:rPr>
          <w:spacing w:val="-15"/>
        </w:rPr>
        <w:t xml:space="preserve"> </w:t>
      </w:r>
      <w:r>
        <w:t>todo,</w:t>
      </w:r>
      <w:r>
        <w:rPr>
          <w:spacing w:val="-15"/>
        </w:rPr>
        <w:t xml:space="preserve"> </w:t>
      </w:r>
      <w:r>
        <w:t>113</w:t>
      </w:r>
      <w:r>
        <w:rPr>
          <w:spacing w:val="-15"/>
        </w:rPr>
        <w:t xml:space="preserve"> </w:t>
      </w:r>
      <w:r>
        <w:t>gestores</w:t>
      </w:r>
      <w:r>
        <w:rPr>
          <w:spacing w:val="-15"/>
        </w:rPr>
        <w:t xml:space="preserve"> </w:t>
      </w:r>
      <w:r>
        <w:t>foram</w:t>
      </w:r>
      <w:r>
        <w:rPr>
          <w:spacing w:val="-15"/>
        </w:rPr>
        <w:t xml:space="preserve"> </w:t>
      </w:r>
      <w:r>
        <w:t>convidados</w:t>
      </w:r>
      <w:r>
        <w:rPr>
          <w:spacing w:val="-15"/>
        </w:rPr>
        <w:t xml:space="preserve"> </w:t>
      </w:r>
      <w:r>
        <w:t>a</w:t>
      </w:r>
      <w:r>
        <w:rPr>
          <w:spacing w:val="-15"/>
        </w:rPr>
        <w:t xml:space="preserve"> </w:t>
      </w:r>
      <w:r>
        <w:t>participar</w:t>
      </w:r>
      <w:r>
        <w:rPr>
          <w:spacing w:val="-14"/>
        </w:rPr>
        <w:t xml:space="preserve"> </w:t>
      </w:r>
      <w:r>
        <w:t>da</w:t>
      </w:r>
      <w:r>
        <w:rPr>
          <w:spacing w:val="-15"/>
        </w:rPr>
        <w:t xml:space="preserve"> </w:t>
      </w:r>
      <w:r>
        <w:t>pesquisa,</w:t>
      </w:r>
      <w:r>
        <w:rPr>
          <w:spacing w:val="-12"/>
        </w:rPr>
        <w:t xml:space="preserve"> </w:t>
      </w:r>
      <w:r>
        <w:t>dos</w:t>
      </w:r>
      <w:r>
        <w:rPr>
          <w:spacing w:val="-15"/>
        </w:rPr>
        <w:t xml:space="preserve"> </w:t>
      </w:r>
      <w:r>
        <w:t>quais</w:t>
      </w:r>
      <w:r>
        <w:rPr>
          <w:spacing w:val="-15"/>
        </w:rPr>
        <w:t xml:space="preserve"> </w:t>
      </w:r>
      <w:r>
        <w:t>92</w:t>
      </w:r>
      <w:r>
        <w:rPr>
          <w:spacing w:val="-14"/>
        </w:rPr>
        <w:t xml:space="preserve"> </w:t>
      </w:r>
      <w:r>
        <w:t>aceitaram a</w:t>
      </w:r>
      <w:r>
        <w:rPr>
          <w:spacing w:val="-6"/>
        </w:rPr>
        <w:t xml:space="preserve"> </w:t>
      </w:r>
      <w:r>
        <w:t>conexão na</w:t>
      </w:r>
      <w:r>
        <w:rPr>
          <w:spacing w:val="-6"/>
        </w:rPr>
        <w:t xml:space="preserve"> </w:t>
      </w:r>
      <w:r>
        <w:t>plataforma.</w:t>
      </w:r>
      <w:r>
        <w:rPr>
          <w:spacing w:val="-3"/>
        </w:rPr>
        <w:t xml:space="preserve"> </w:t>
      </w:r>
      <w:r>
        <w:t>Em</w:t>
      </w:r>
      <w:r>
        <w:rPr>
          <w:spacing w:val="-14"/>
        </w:rPr>
        <w:t xml:space="preserve"> </w:t>
      </w:r>
      <w:r>
        <w:t>seguida, foi</w:t>
      </w:r>
      <w:r>
        <w:rPr>
          <w:spacing w:val="-14"/>
        </w:rPr>
        <w:t xml:space="preserve"> </w:t>
      </w:r>
      <w:r>
        <w:t>encaminhada</w:t>
      </w:r>
      <w:r>
        <w:rPr>
          <w:spacing w:val="-6"/>
        </w:rPr>
        <w:t xml:space="preserve"> </w:t>
      </w:r>
      <w:r>
        <w:t>uma</w:t>
      </w:r>
      <w:r>
        <w:rPr>
          <w:spacing w:val="-6"/>
        </w:rPr>
        <w:t xml:space="preserve"> </w:t>
      </w:r>
      <w:r>
        <w:t>carta</w:t>
      </w:r>
      <w:r>
        <w:rPr>
          <w:spacing w:val="-6"/>
        </w:rPr>
        <w:t xml:space="preserve"> </w:t>
      </w:r>
      <w:r>
        <w:t>de</w:t>
      </w:r>
      <w:r>
        <w:rPr>
          <w:spacing w:val="-6"/>
        </w:rPr>
        <w:t xml:space="preserve"> </w:t>
      </w:r>
      <w:r>
        <w:t>apresentação contendo</w:t>
      </w:r>
      <w:r>
        <w:rPr>
          <w:spacing w:val="-5"/>
        </w:rPr>
        <w:t xml:space="preserve"> </w:t>
      </w:r>
      <w:r>
        <w:t>os objetivos do estudo, juntamente com o link do questionário. Como resultado, 89 gestores concordaram</w:t>
      </w:r>
      <w:r>
        <w:rPr>
          <w:spacing w:val="-6"/>
        </w:rPr>
        <w:t xml:space="preserve"> </w:t>
      </w:r>
      <w:r>
        <w:t>em</w:t>
      </w:r>
      <w:r>
        <w:rPr>
          <w:spacing w:val="-6"/>
        </w:rPr>
        <w:t xml:space="preserve"> </w:t>
      </w:r>
      <w:r>
        <w:t>participar, e, ao final</w:t>
      </w:r>
      <w:r>
        <w:rPr>
          <w:spacing w:val="-1"/>
        </w:rPr>
        <w:t xml:space="preserve"> </w:t>
      </w:r>
      <w:r>
        <w:t>do dia 10 de novembro de 2025, obtive-se 86 respostas válidas, utilizadas nas análises estatísticas. Os itens referentes aos construtos de sistemas de controle e percepção de justiça organizacional foram</w:t>
      </w:r>
      <w:r>
        <w:rPr>
          <w:spacing w:val="-1"/>
        </w:rPr>
        <w:t xml:space="preserve"> </w:t>
      </w:r>
      <w:r>
        <w:t>avaliados por meio de uma escala Likert de cinco pontos, variando de 1 = “discordo totalmente” a 5 = “concordo totalmente”. Para a criatividade</w:t>
      </w:r>
      <w:r>
        <w:rPr>
          <w:spacing w:val="-3"/>
        </w:rPr>
        <w:t xml:space="preserve"> </w:t>
      </w:r>
      <w:r>
        <w:t>de</w:t>
      </w:r>
      <w:r>
        <w:rPr>
          <w:spacing w:val="-3"/>
        </w:rPr>
        <w:t xml:space="preserve"> </w:t>
      </w:r>
      <w:r>
        <w:t>gestores, foi</w:t>
      </w:r>
      <w:r>
        <w:rPr>
          <w:spacing w:val="-10"/>
        </w:rPr>
        <w:t xml:space="preserve"> </w:t>
      </w:r>
      <w:r>
        <w:t>adotada</w:t>
      </w:r>
      <w:r>
        <w:rPr>
          <w:spacing w:val="-3"/>
        </w:rPr>
        <w:t xml:space="preserve"> </w:t>
      </w:r>
      <w:r>
        <w:t>uma</w:t>
      </w:r>
      <w:r>
        <w:rPr>
          <w:spacing w:val="-3"/>
        </w:rPr>
        <w:t xml:space="preserve"> </w:t>
      </w:r>
      <w:r>
        <w:t>escala</w:t>
      </w:r>
      <w:r>
        <w:rPr>
          <w:spacing w:val="-3"/>
        </w:rPr>
        <w:t xml:space="preserve"> </w:t>
      </w:r>
      <w:r>
        <w:t>de intensidade, variando de</w:t>
      </w:r>
      <w:r>
        <w:rPr>
          <w:spacing w:val="-3"/>
        </w:rPr>
        <w:t xml:space="preserve"> </w:t>
      </w:r>
      <w:r>
        <w:t>1</w:t>
      </w:r>
      <w:r>
        <w:rPr>
          <w:spacing w:val="-2"/>
        </w:rPr>
        <w:t xml:space="preserve"> </w:t>
      </w:r>
      <w:r>
        <w:t>=</w:t>
      </w:r>
      <w:r>
        <w:rPr>
          <w:spacing w:val="-3"/>
        </w:rPr>
        <w:t xml:space="preserve"> </w:t>
      </w:r>
      <w:r>
        <w:t>“muito baixo” a 5 = “muito alto.</w:t>
      </w:r>
    </w:p>
    <w:p w14:paraId="4E9AA33B" w14:textId="77777777" w:rsidR="009C0F94" w:rsidRDefault="008102EB">
      <w:pPr>
        <w:pStyle w:val="Corpodetexto"/>
        <w:ind w:right="135" w:firstLine="710"/>
      </w:pPr>
      <w:r>
        <w:t>No que se refere ao perfil</w:t>
      </w:r>
      <w:r>
        <w:rPr>
          <w:spacing w:val="-1"/>
        </w:rPr>
        <w:t xml:space="preserve"> </w:t>
      </w:r>
      <w:r>
        <w:t>da amostra, observa-se predominância do gênero masculino (60,26%). Em termos etários, a maioria dos respondentes encontra-se entre 31 e 60 anos (73,08%), indicando um grupo composto majoritariamente por profissionais em fase ativa e avançada da carreira. Quanto à formação acadêmica, todos os participantes possuem ensino superior completo ou em andamento, sendo que 12,82% possuem graduação, 20,51% especialização e 66,67% formação em nível de pós-graduação stricto sensu, evidenciando elevado nível de qualificação.</w:t>
      </w:r>
    </w:p>
    <w:p w14:paraId="1D74E654" w14:textId="77777777" w:rsidR="009C0F94" w:rsidRDefault="008102EB">
      <w:pPr>
        <w:pStyle w:val="Corpodetexto"/>
        <w:spacing w:before="1"/>
        <w:ind w:right="134" w:firstLine="710"/>
      </w:pPr>
      <w:r>
        <w:t>Em</w:t>
      </w:r>
      <w:r>
        <w:rPr>
          <w:spacing w:val="-10"/>
        </w:rPr>
        <w:t xml:space="preserve"> </w:t>
      </w:r>
      <w:r>
        <w:t>relação à</w:t>
      </w:r>
      <w:r>
        <w:rPr>
          <w:spacing w:val="-3"/>
        </w:rPr>
        <w:t xml:space="preserve"> </w:t>
      </w:r>
      <w:r>
        <w:t>área</w:t>
      </w:r>
      <w:r>
        <w:rPr>
          <w:spacing w:val="-3"/>
        </w:rPr>
        <w:t xml:space="preserve"> </w:t>
      </w:r>
      <w:r>
        <w:t>de</w:t>
      </w:r>
      <w:r>
        <w:rPr>
          <w:spacing w:val="-3"/>
        </w:rPr>
        <w:t xml:space="preserve"> </w:t>
      </w:r>
      <w:r>
        <w:t>formação, 42,31%</w:t>
      </w:r>
      <w:r>
        <w:rPr>
          <w:spacing w:val="-1"/>
        </w:rPr>
        <w:t xml:space="preserve"> </w:t>
      </w:r>
      <w:r>
        <w:t>dos</w:t>
      </w:r>
      <w:r>
        <w:rPr>
          <w:spacing w:val="-4"/>
        </w:rPr>
        <w:t xml:space="preserve"> </w:t>
      </w:r>
      <w:r>
        <w:t>gestores</w:t>
      </w:r>
      <w:r>
        <w:rPr>
          <w:spacing w:val="-4"/>
        </w:rPr>
        <w:t xml:space="preserve"> </w:t>
      </w:r>
      <w:r>
        <w:t>são</w:t>
      </w:r>
      <w:r>
        <w:rPr>
          <w:spacing w:val="-2"/>
        </w:rPr>
        <w:t xml:space="preserve"> </w:t>
      </w:r>
      <w:r>
        <w:t>oriundos</w:t>
      </w:r>
      <w:r>
        <w:rPr>
          <w:spacing w:val="-4"/>
        </w:rPr>
        <w:t xml:space="preserve"> </w:t>
      </w:r>
      <w:r>
        <w:t>das</w:t>
      </w:r>
      <w:r>
        <w:rPr>
          <w:spacing w:val="-4"/>
        </w:rPr>
        <w:t xml:space="preserve"> </w:t>
      </w:r>
      <w:r>
        <w:t>Ciências</w:t>
      </w:r>
      <w:r>
        <w:rPr>
          <w:spacing w:val="-4"/>
        </w:rPr>
        <w:t xml:space="preserve"> </w:t>
      </w:r>
      <w:r>
        <w:t>Sociais Aplicadas, como Administração, Ciências Contábeis e Economia. No tocante à experiência profissional,</w:t>
      </w:r>
      <w:r>
        <w:rPr>
          <w:spacing w:val="-4"/>
        </w:rPr>
        <w:t xml:space="preserve"> </w:t>
      </w:r>
      <w:r>
        <w:t>destaca-se</w:t>
      </w:r>
      <w:r>
        <w:rPr>
          <w:spacing w:val="-7"/>
        </w:rPr>
        <w:t xml:space="preserve"> </w:t>
      </w:r>
      <w:r>
        <w:t>que</w:t>
      </w:r>
      <w:r>
        <w:rPr>
          <w:spacing w:val="-7"/>
        </w:rPr>
        <w:t xml:space="preserve"> </w:t>
      </w:r>
      <w:r>
        <w:t>47,44%</w:t>
      </w:r>
      <w:r>
        <w:rPr>
          <w:spacing w:val="-9"/>
        </w:rPr>
        <w:t xml:space="preserve"> </w:t>
      </w:r>
      <w:r>
        <w:t>ocupam</w:t>
      </w:r>
      <w:r>
        <w:rPr>
          <w:spacing w:val="-15"/>
        </w:rPr>
        <w:t xml:space="preserve"> </w:t>
      </w:r>
      <w:r>
        <w:t>cargos</w:t>
      </w:r>
      <w:r>
        <w:rPr>
          <w:spacing w:val="-8"/>
        </w:rPr>
        <w:t xml:space="preserve"> </w:t>
      </w:r>
      <w:r>
        <w:t>de</w:t>
      </w:r>
      <w:r>
        <w:rPr>
          <w:spacing w:val="-7"/>
        </w:rPr>
        <w:t xml:space="preserve"> </w:t>
      </w:r>
      <w:r>
        <w:t>nível</w:t>
      </w:r>
      <w:r>
        <w:rPr>
          <w:spacing w:val="-10"/>
        </w:rPr>
        <w:t xml:space="preserve"> </w:t>
      </w:r>
      <w:r>
        <w:t>sênior.</w:t>
      </w:r>
      <w:r>
        <w:rPr>
          <w:spacing w:val="-4"/>
        </w:rPr>
        <w:t xml:space="preserve"> </w:t>
      </w:r>
      <w:r>
        <w:t>Além</w:t>
      </w:r>
      <w:r>
        <w:rPr>
          <w:spacing w:val="-15"/>
        </w:rPr>
        <w:t xml:space="preserve"> </w:t>
      </w:r>
      <w:r>
        <w:t>disso,</w:t>
      </w:r>
      <w:r>
        <w:rPr>
          <w:spacing w:val="-4"/>
        </w:rPr>
        <w:t xml:space="preserve"> </w:t>
      </w:r>
      <w:r>
        <w:t>33,33%</w:t>
      </w:r>
      <w:r>
        <w:rPr>
          <w:spacing w:val="-9"/>
        </w:rPr>
        <w:t xml:space="preserve"> </w:t>
      </w:r>
      <w:r>
        <w:t>atuam nas organizações há entre 8 e 16 anos, enquanto uma parcela menor ultrapassa esse período, indicando significativa permanência nas empresas. De forma complementar, 30,60% dos respondentes</w:t>
      </w:r>
      <w:r>
        <w:rPr>
          <w:spacing w:val="-4"/>
        </w:rPr>
        <w:t xml:space="preserve"> </w:t>
      </w:r>
      <w:r>
        <w:t>exercem</w:t>
      </w:r>
      <w:r>
        <w:rPr>
          <w:spacing w:val="-10"/>
        </w:rPr>
        <w:t xml:space="preserve"> </w:t>
      </w:r>
      <w:r>
        <w:t>suas funções</w:t>
      </w:r>
      <w:r>
        <w:rPr>
          <w:spacing w:val="-4"/>
        </w:rPr>
        <w:t xml:space="preserve"> </w:t>
      </w:r>
      <w:r>
        <w:t>atuais</w:t>
      </w:r>
      <w:r>
        <w:rPr>
          <w:spacing w:val="-4"/>
        </w:rPr>
        <w:t xml:space="preserve"> </w:t>
      </w:r>
      <w:r>
        <w:t>há mais</w:t>
      </w:r>
      <w:r>
        <w:rPr>
          <w:spacing w:val="-4"/>
        </w:rPr>
        <w:t xml:space="preserve"> </w:t>
      </w:r>
      <w:r>
        <w:t>de</w:t>
      </w:r>
      <w:r>
        <w:rPr>
          <w:spacing w:val="-7"/>
        </w:rPr>
        <w:t xml:space="preserve"> </w:t>
      </w:r>
      <w:r>
        <w:t>oito</w:t>
      </w:r>
      <w:r>
        <w:rPr>
          <w:spacing w:val="-2"/>
        </w:rPr>
        <w:t xml:space="preserve"> </w:t>
      </w:r>
      <w:r>
        <w:t>anos,</w:t>
      </w:r>
      <w:r>
        <w:rPr>
          <w:spacing w:val="-4"/>
        </w:rPr>
        <w:t xml:space="preserve"> </w:t>
      </w:r>
      <w:r>
        <w:t>o</w:t>
      </w:r>
      <w:r>
        <w:rPr>
          <w:spacing w:val="-2"/>
        </w:rPr>
        <w:t xml:space="preserve"> </w:t>
      </w:r>
      <w:r>
        <w:t>que</w:t>
      </w:r>
      <w:r>
        <w:rPr>
          <w:spacing w:val="-7"/>
        </w:rPr>
        <w:t xml:space="preserve"> </w:t>
      </w:r>
      <w:r>
        <w:t>reforça</w:t>
      </w:r>
      <w:r>
        <w:rPr>
          <w:spacing w:val="-3"/>
        </w:rPr>
        <w:t xml:space="preserve"> </w:t>
      </w:r>
      <w:r>
        <w:t>a</w:t>
      </w:r>
      <w:r>
        <w:rPr>
          <w:spacing w:val="-7"/>
        </w:rPr>
        <w:t xml:space="preserve"> </w:t>
      </w:r>
      <w:r>
        <w:t>experiência</w:t>
      </w:r>
      <w:r>
        <w:rPr>
          <w:spacing w:val="-3"/>
        </w:rPr>
        <w:t xml:space="preserve"> </w:t>
      </w:r>
      <w:r>
        <w:t>e</w:t>
      </w:r>
      <w:r>
        <w:rPr>
          <w:spacing w:val="-3"/>
        </w:rPr>
        <w:t xml:space="preserve"> </w:t>
      </w:r>
      <w:r>
        <w:t>a estabilidade profissional dos participantes.</w:t>
      </w:r>
    </w:p>
    <w:p w14:paraId="28B4DA77" w14:textId="77777777" w:rsidR="009C0F94" w:rsidRDefault="008102EB">
      <w:pPr>
        <w:pStyle w:val="Corpodetexto"/>
        <w:spacing w:line="242" w:lineRule="auto"/>
        <w:ind w:right="145" w:firstLine="710"/>
      </w:pPr>
      <w:r>
        <w:t>O instrumento de</w:t>
      </w:r>
      <w:r>
        <w:rPr>
          <w:spacing w:val="-5"/>
        </w:rPr>
        <w:t xml:space="preserve"> </w:t>
      </w:r>
      <w:r>
        <w:t>pesquisa foi</w:t>
      </w:r>
      <w:r>
        <w:rPr>
          <w:spacing w:val="-12"/>
        </w:rPr>
        <w:t xml:space="preserve"> </w:t>
      </w:r>
      <w:r>
        <w:t>estruturado</w:t>
      </w:r>
      <w:r>
        <w:rPr>
          <w:spacing w:val="-4"/>
        </w:rPr>
        <w:t xml:space="preserve"> </w:t>
      </w:r>
      <w:r>
        <w:t>em</w:t>
      </w:r>
      <w:r>
        <w:rPr>
          <w:spacing w:val="-12"/>
        </w:rPr>
        <w:t xml:space="preserve"> </w:t>
      </w:r>
      <w:r>
        <w:t>dois</w:t>
      </w:r>
      <w:r>
        <w:rPr>
          <w:spacing w:val="-2"/>
        </w:rPr>
        <w:t xml:space="preserve"> </w:t>
      </w:r>
      <w:r>
        <w:t>blocos,</w:t>
      </w:r>
      <w:r>
        <w:rPr>
          <w:spacing w:val="-2"/>
        </w:rPr>
        <w:t xml:space="preserve"> </w:t>
      </w:r>
      <w:r>
        <w:t>sendo o</w:t>
      </w:r>
      <w:r>
        <w:rPr>
          <w:spacing w:val="-4"/>
        </w:rPr>
        <w:t xml:space="preserve"> </w:t>
      </w:r>
      <w:r>
        <w:t>primeiro dedicado à caracterização dos respondentes e o segundo às variáveis de interesse do estudo.</w:t>
      </w:r>
    </w:p>
    <w:p w14:paraId="3D2DD8AE" w14:textId="77777777" w:rsidR="009C0F94" w:rsidRDefault="008102EB">
      <w:pPr>
        <w:spacing w:before="271" w:after="6"/>
        <w:ind w:left="140"/>
        <w:rPr>
          <w:sz w:val="20"/>
        </w:rPr>
      </w:pPr>
      <w:r>
        <w:rPr>
          <w:sz w:val="20"/>
        </w:rPr>
        <w:t>Tabela</w:t>
      </w:r>
      <w:r>
        <w:rPr>
          <w:spacing w:val="-2"/>
          <w:sz w:val="20"/>
        </w:rPr>
        <w:t xml:space="preserve"> </w:t>
      </w:r>
      <w:r>
        <w:rPr>
          <w:sz w:val="20"/>
        </w:rPr>
        <w:t>I</w:t>
      </w:r>
      <w:r>
        <w:rPr>
          <w:spacing w:val="-6"/>
          <w:sz w:val="20"/>
        </w:rPr>
        <w:t xml:space="preserve"> </w:t>
      </w:r>
      <w:r>
        <w:rPr>
          <w:sz w:val="24"/>
        </w:rPr>
        <w:t>-</w:t>
      </w:r>
      <w:r>
        <w:rPr>
          <w:sz w:val="20"/>
        </w:rPr>
        <w:t>Instrumento</w:t>
      </w:r>
      <w:r>
        <w:rPr>
          <w:spacing w:val="-8"/>
          <w:sz w:val="20"/>
        </w:rPr>
        <w:t xml:space="preserve"> </w:t>
      </w:r>
      <w:r>
        <w:rPr>
          <w:sz w:val="20"/>
        </w:rPr>
        <w:t>de</w:t>
      </w:r>
      <w:r>
        <w:rPr>
          <w:spacing w:val="-5"/>
          <w:sz w:val="20"/>
        </w:rPr>
        <w:t xml:space="preserve"> </w:t>
      </w:r>
      <w:r>
        <w:rPr>
          <w:spacing w:val="-2"/>
          <w:sz w:val="20"/>
        </w:rPr>
        <w:t>pesquisa</w:t>
      </w:r>
    </w:p>
    <w:tbl>
      <w:tblPr>
        <w:tblW w:w="0" w:type="auto"/>
        <w:tblInd w:w="133" w:type="dxa"/>
        <w:tblBorders>
          <w:top w:val="single" w:sz="8" w:space="0" w:color="7D7D7D"/>
          <w:left w:val="single" w:sz="8" w:space="0" w:color="7D7D7D"/>
          <w:bottom w:val="single" w:sz="8" w:space="0" w:color="7D7D7D"/>
          <w:right w:val="single" w:sz="8" w:space="0" w:color="7D7D7D"/>
          <w:insideH w:val="single" w:sz="8" w:space="0" w:color="7D7D7D"/>
          <w:insideV w:val="single" w:sz="8" w:space="0" w:color="7D7D7D"/>
        </w:tblBorders>
        <w:tblLayout w:type="fixed"/>
        <w:tblCellMar>
          <w:left w:w="0" w:type="dxa"/>
          <w:right w:w="0" w:type="dxa"/>
        </w:tblCellMar>
        <w:tblLook w:val="01E0" w:firstRow="1" w:lastRow="1" w:firstColumn="1" w:lastColumn="1" w:noHBand="0" w:noVBand="0"/>
      </w:tblPr>
      <w:tblGrid>
        <w:gridCol w:w="2305"/>
        <w:gridCol w:w="4980"/>
        <w:gridCol w:w="1806"/>
      </w:tblGrid>
      <w:tr w:rsidR="009C0F94" w14:paraId="7D391310" w14:textId="77777777">
        <w:trPr>
          <w:trHeight w:val="580"/>
        </w:trPr>
        <w:tc>
          <w:tcPr>
            <w:tcW w:w="2305" w:type="dxa"/>
            <w:tcBorders>
              <w:left w:val="nil"/>
              <w:right w:val="single" w:sz="8" w:space="0" w:color="000000"/>
            </w:tcBorders>
          </w:tcPr>
          <w:p w14:paraId="22DE4FB3" w14:textId="77777777" w:rsidR="009C0F94" w:rsidRDefault="008102EB">
            <w:pPr>
              <w:pStyle w:val="TableParagraph"/>
              <w:ind w:left="614"/>
              <w:rPr>
                <w:b/>
                <w:sz w:val="20"/>
              </w:rPr>
            </w:pPr>
            <w:r>
              <w:rPr>
                <w:b/>
                <w:spacing w:val="-2"/>
                <w:sz w:val="20"/>
              </w:rPr>
              <w:t>Construtos</w:t>
            </w:r>
          </w:p>
        </w:tc>
        <w:tc>
          <w:tcPr>
            <w:tcW w:w="4980" w:type="dxa"/>
            <w:tcBorders>
              <w:left w:val="single" w:sz="8" w:space="0" w:color="000000"/>
              <w:right w:val="single" w:sz="8" w:space="0" w:color="000000"/>
            </w:tcBorders>
          </w:tcPr>
          <w:p w14:paraId="45A43A41" w14:textId="77777777" w:rsidR="009C0F94" w:rsidRDefault="008102EB">
            <w:pPr>
              <w:pStyle w:val="TableParagraph"/>
              <w:ind w:right="132"/>
              <w:jc w:val="center"/>
              <w:rPr>
                <w:b/>
                <w:sz w:val="20"/>
              </w:rPr>
            </w:pPr>
            <w:r>
              <w:rPr>
                <w:b/>
                <w:spacing w:val="-2"/>
                <w:sz w:val="20"/>
              </w:rPr>
              <w:t>Assertivas</w:t>
            </w:r>
          </w:p>
        </w:tc>
        <w:tc>
          <w:tcPr>
            <w:tcW w:w="1806" w:type="dxa"/>
            <w:tcBorders>
              <w:left w:val="single" w:sz="8" w:space="0" w:color="000000"/>
              <w:right w:val="nil"/>
            </w:tcBorders>
          </w:tcPr>
          <w:p w14:paraId="485B9A3E" w14:textId="77777777" w:rsidR="009C0F94" w:rsidRDefault="008102EB">
            <w:pPr>
              <w:pStyle w:val="TableParagraph"/>
              <w:ind w:left="484"/>
              <w:rPr>
                <w:b/>
                <w:sz w:val="20"/>
              </w:rPr>
            </w:pPr>
            <w:r>
              <w:rPr>
                <w:b/>
                <w:spacing w:val="-2"/>
                <w:sz w:val="20"/>
              </w:rPr>
              <w:t>Autores</w:t>
            </w:r>
          </w:p>
        </w:tc>
      </w:tr>
      <w:tr w:rsidR="009C0F94" w14:paraId="155CAD18" w14:textId="77777777">
        <w:trPr>
          <w:trHeight w:val="2231"/>
        </w:trPr>
        <w:tc>
          <w:tcPr>
            <w:tcW w:w="2305" w:type="dxa"/>
            <w:tcBorders>
              <w:left w:val="nil"/>
              <w:right w:val="single" w:sz="8" w:space="0" w:color="000000"/>
            </w:tcBorders>
          </w:tcPr>
          <w:p w14:paraId="119D4527" w14:textId="77777777" w:rsidR="009C0F94" w:rsidRDefault="009C0F94">
            <w:pPr>
              <w:pStyle w:val="TableParagraph"/>
              <w:spacing w:before="178"/>
              <w:rPr>
                <w:sz w:val="20"/>
              </w:rPr>
            </w:pPr>
          </w:p>
          <w:p w14:paraId="597291DA" w14:textId="77777777" w:rsidR="009C0F94" w:rsidRDefault="008102EB">
            <w:pPr>
              <w:pStyle w:val="TableParagraph"/>
              <w:spacing w:line="261" w:lineRule="auto"/>
              <w:ind w:left="432" w:firstLine="115"/>
              <w:rPr>
                <w:b/>
                <w:sz w:val="20"/>
              </w:rPr>
            </w:pPr>
            <w:r>
              <w:rPr>
                <w:b/>
                <w:spacing w:val="-2"/>
                <w:sz w:val="20"/>
              </w:rPr>
              <w:t>Criatividade Organizacional</w:t>
            </w:r>
          </w:p>
        </w:tc>
        <w:tc>
          <w:tcPr>
            <w:tcW w:w="4980" w:type="dxa"/>
            <w:tcBorders>
              <w:left w:val="single" w:sz="8" w:space="0" w:color="000000"/>
              <w:right w:val="single" w:sz="8" w:space="0" w:color="000000"/>
            </w:tcBorders>
          </w:tcPr>
          <w:p w14:paraId="1B524A3D" w14:textId="77777777" w:rsidR="009C0F94" w:rsidRDefault="008102EB">
            <w:pPr>
              <w:pStyle w:val="TableParagraph"/>
              <w:spacing w:line="225" w:lineRule="exact"/>
              <w:ind w:left="100"/>
              <w:rPr>
                <w:sz w:val="20"/>
              </w:rPr>
            </w:pPr>
            <w:r>
              <w:rPr>
                <w:sz w:val="20"/>
              </w:rPr>
              <w:t>1.Nossa</w:t>
            </w:r>
            <w:r>
              <w:rPr>
                <w:spacing w:val="-4"/>
                <w:sz w:val="20"/>
              </w:rPr>
              <w:t xml:space="preserve"> </w:t>
            </w:r>
            <w:r>
              <w:rPr>
                <w:sz w:val="20"/>
              </w:rPr>
              <w:t>empresa</w:t>
            </w:r>
            <w:r>
              <w:rPr>
                <w:spacing w:val="-4"/>
                <w:sz w:val="20"/>
              </w:rPr>
              <w:t xml:space="preserve"> </w:t>
            </w:r>
            <w:r>
              <w:rPr>
                <w:sz w:val="20"/>
              </w:rPr>
              <w:t>produziu</w:t>
            </w:r>
            <w:r>
              <w:rPr>
                <w:spacing w:val="-9"/>
                <w:sz w:val="20"/>
              </w:rPr>
              <w:t xml:space="preserve"> </w:t>
            </w:r>
            <w:r>
              <w:rPr>
                <w:sz w:val="20"/>
              </w:rPr>
              <w:t>muitas</w:t>
            </w:r>
            <w:r>
              <w:rPr>
                <w:spacing w:val="-11"/>
                <w:sz w:val="20"/>
              </w:rPr>
              <w:t xml:space="preserve"> </w:t>
            </w:r>
            <w:r>
              <w:rPr>
                <w:sz w:val="20"/>
              </w:rPr>
              <w:t>ideias</w:t>
            </w:r>
            <w:r>
              <w:rPr>
                <w:spacing w:val="-10"/>
                <w:sz w:val="20"/>
              </w:rPr>
              <w:t xml:space="preserve"> </w:t>
            </w:r>
            <w:r>
              <w:rPr>
                <w:spacing w:val="-2"/>
                <w:sz w:val="20"/>
              </w:rPr>
              <w:t>inovadoras</w:t>
            </w:r>
          </w:p>
          <w:p w14:paraId="3EF6CB2B" w14:textId="77777777" w:rsidR="009C0F94" w:rsidRDefault="008102EB">
            <w:pPr>
              <w:pStyle w:val="TableParagraph"/>
              <w:spacing w:before="19" w:line="259" w:lineRule="auto"/>
              <w:ind w:left="100" w:right="234"/>
              <w:rPr>
                <w:sz w:val="20"/>
              </w:rPr>
            </w:pPr>
            <w:r>
              <w:rPr>
                <w:sz w:val="20"/>
              </w:rPr>
              <w:t>2-</w:t>
            </w:r>
            <w:r>
              <w:rPr>
                <w:spacing w:val="-3"/>
                <w:sz w:val="20"/>
              </w:rPr>
              <w:t xml:space="preserve"> </w:t>
            </w:r>
            <w:r>
              <w:rPr>
                <w:sz w:val="20"/>
              </w:rPr>
              <w:t>Nossa</w:t>
            </w:r>
            <w:r>
              <w:rPr>
                <w:spacing w:val="-1"/>
                <w:sz w:val="20"/>
              </w:rPr>
              <w:t xml:space="preserve"> </w:t>
            </w:r>
            <w:r>
              <w:rPr>
                <w:sz w:val="20"/>
              </w:rPr>
              <w:t>empresa</w:t>
            </w:r>
            <w:r>
              <w:rPr>
                <w:spacing w:val="-4"/>
                <w:sz w:val="20"/>
              </w:rPr>
              <w:t xml:space="preserve"> </w:t>
            </w:r>
            <w:r>
              <w:rPr>
                <w:sz w:val="20"/>
              </w:rPr>
              <w:t>promove</w:t>
            </w:r>
            <w:r>
              <w:rPr>
                <w:spacing w:val="-6"/>
                <w:sz w:val="20"/>
              </w:rPr>
              <w:t xml:space="preserve"> </w:t>
            </w:r>
            <w:r>
              <w:rPr>
                <w:sz w:val="20"/>
              </w:rPr>
              <w:t>um</w:t>
            </w:r>
            <w:r>
              <w:rPr>
                <w:spacing w:val="-6"/>
                <w:sz w:val="20"/>
              </w:rPr>
              <w:t xml:space="preserve"> </w:t>
            </w:r>
            <w:r>
              <w:rPr>
                <w:sz w:val="20"/>
              </w:rPr>
              <w:t>ambiente</w:t>
            </w:r>
            <w:r>
              <w:rPr>
                <w:spacing w:val="-3"/>
                <w:sz w:val="20"/>
              </w:rPr>
              <w:t xml:space="preserve"> </w:t>
            </w:r>
            <w:r>
              <w:rPr>
                <w:sz w:val="20"/>
              </w:rPr>
              <w:t>propício</w:t>
            </w:r>
            <w:r>
              <w:rPr>
                <w:spacing w:val="-7"/>
                <w:sz w:val="20"/>
              </w:rPr>
              <w:t xml:space="preserve"> </w:t>
            </w:r>
            <w:r>
              <w:rPr>
                <w:sz w:val="20"/>
              </w:rPr>
              <w:t>à</w:t>
            </w:r>
            <w:r>
              <w:rPr>
                <w:spacing w:val="-10"/>
                <w:sz w:val="20"/>
              </w:rPr>
              <w:t xml:space="preserve"> </w:t>
            </w:r>
            <w:r>
              <w:rPr>
                <w:sz w:val="20"/>
              </w:rPr>
              <w:t>nossa própria capacidade de produzir ideias inovadoras e úteis 3-</w:t>
            </w:r>
            <w:r>
              <w:rPr>
                <w:spacing w:val="80"/>
                <w:sz w:val="20"/>
              </w:rPr>
              <w:t xml:space="preserve"> </w:t>
            </w:r>
            <w:r>
              <w:rPr>
                <w:sz w:val="20"/>
              </w:rPr>
              <w:t>Nossa</w:t>
            </w:r>
            <w:r>
              <w:rPr>
                <w:spacing w:val="37"/>
                <w:sz w:val="20"/>
              </w:rPr>
              <w:t xml:space="preserve"> </w:t>
            </w:r>
            <w:r>
              <w:rPr>
                <w:sz w:val="20"/>
              </w:rPr>
              <w:t>empresa</w:t>
            </w:r>
            <w:r>
              <w:rPr>
                <w:spacing w:val="34"/>
                <w:sz w:val="20"/>
              </w:rPr>
              <w:t xml:space="preserve"> </w:t>
            </w:r>
            <w:r>
              <w:rPr>
                <w:sz w:val="20"/>
              </w:rPr>
              <w:t>dedica</w:t>
            </w:r>
            <w:r>
              <w:rPr>
                <w:spacing w:val="32"/>
                <w:sz w:val="20"/>
              </w:rPr>
              <w:t xml:space="preserve"> </w:t>
            </w:r>
            <w:r>
              <w:rPr>
                <w:sz w:val="20"/>
              </w:rPr>
              <w:t>muito</w:t>
            </w:r>
            <w:r>
              <w:rPr>
                <w:spacing w:val="31"/>
                <w:sz w:val="20"/>
              </w:rPr>
              <w:t xml:space="preserve"> </w:t>
            </w:r>
            <w:r>
              <w:rPr>
                <w:sz w:val="20"/>
              </w:rPr>
              <w:t>tempo</w:t>
            </w:r>
            <w:r>
              <w:rPr>
                <w:spacing w:val="31"/>
                <w:sz w:val="20"/>
              </w:rPr>
              <w:t xml:space="preserve"> </w:t>
            </w:r>
            <w:r>
              <w:rPr>
                <w:sz w:val="20"/>
              </w:rPr>
              <w:t>à</w:t>
            </w:r>
            <w:r>
              <w:rPr>
                <w:spacing w:val="32"/>
                <w:sz w:val="20"/>
              </w:rPr>
              <w:t xml:space="preserve"> </w:t>
            </w:r>
            <w:r>
              <w:rPr>
                <w:sz w:val="20"/>
              </w:rPr>
              <w:t>produção</w:t>
            </w:r>
            <w:r>
              <w:rPr>
                <w:spacing w:val="31"/>
                <w:sz w:val="20"/>
              </w:rPr>
              <w:t xml:space="preserve"> </w:t>
            </w:r>
            <w:r>
              <w:rPr>
                <w:sz w:val="20"/>
              </w:rPr>
              <w:t>de ideias inovadoras e úteis</w:t>
            </w:r>
          </w:p>
          <w:p w14:paraId="1CDD15A0" w14:textId="77777777" w:rsidR="009C0F94" w:rsidRDefault="008102EB">
            <w:pPr>
              <w:pStyle w:val="TableParagraph"/>
              <w:spacing w:line="261" w:lineRule="auto"/>
              <w:ind w:left="100"/>
              <w:rPr>
                <w:sz w:val="20"/>
              </w:rPr>
            </w:pPr>
            <w:r>
              <w:rPr>
                <w:sz w:val="20"/>
              </w:rPr>
              <w:t>4-</w:t>
            </w:r>
            <w:r>
              <w:rPr>
                <w:spacing w:val="80"/>
                <w:sz w:val="20"/>
              </w:rPr>
              <w:t xml:space="preserve"> </w:t>
            </w:r>
            <w:r>
              <w:rPr>
                <w:sz w:val="20"/>
              </w:rPr>
              <w:t>Nossa</w:t>
            </w:r>
            <w:r>
              <w:rPr>
                <w:spacing w:val="80"/>
                <w:sz w:val="20"/>
              </w:rPr>
              <w:t xml:space="preserve"> </w:t>
            </w:r>
            <w:r>
              <w:rPr>
                <w:sz w:val="20"/>
              </w:rPr>
              <w:t>empresa</w:t>
            </w:r>
            <w:r>
              <w:rPr>
                <w:spacing w:val="80"/>
                <w:sz w:val="20"/>
              </w:rPr>
              <w:t xml:space="preserve"> </w:t>
            </w:r>
            <w:r>
              <w:rPr>
                <w:sz w:val="20"/>
              </w:rPr>
              <w:t>considera</w:t>
            </w:r>
            <w:r>
              <w:rPr>
                <w:spacing w:val="80"/>
                <w:sz w:val="20"/>
              </w:rPr>
              <w:t xml:space="preserve"> </w:t>
            </w:r>
            <w:r>
              <w:rPr>
                <w:sz w:val="20"/>
              </w:rPr>
              <w:t>a</w:t>
            </w:r>
            <w:r>
              <w:rPr>
                <w:spacing w:val="80"/>
                <w:sz w:val="20"/>
              </w:rPr>
              <w:t xml:space="preserve"> </w:t>
            </w:r>
            <w:r>
              <w:rPr>
                <w:sz w:val="20"/>
              </w:rPr>
              <w:t>produção</w:t>
            </w:r>
            <w:r>
              <w:rPr>
                <w:spacing w:val="80"/>
                <w:sz w:val="20"/>
              </w:rPr>
              <w:t xml:space="preserve"> </w:t>
            </w:r>
            <w:r>
              <w:rPr>
                <w:sz w:val="20"/>
              </w:rPr>
              <w:t>de</w:t>
            </w:r>
            <w:r>
              <w:rPr>
                <w:spacing w:val="80"/>
                <w:sz w:val="20"/>
              </w:rPr>
              <w:t xml:space="preserve"> </w:t>
            </w:r>
            <w:r>
              <w:rPr>
                <w:sz w:val="20"/>
              </w:rPr>
              <w:t>ideias inovadoras e úteis como atividades importantes</w:t>
            </w:r>
          </w:p>
          <w:p w14:paraId="68936F44" w14:textId="77777777" w:rsidR="009C0F94" w:rsidRDefault="008102EB">
            <w:pPr>
              <w:pStyle w:val="TableParagraph"/>
              <w:spacing w:line="228" w:lineRule="exact"/>
              <w:ind w:left="100"/>
              <w:rPr>
                <w:sz w:val="20"/>
              </w:rPr>
            </w:pPr>
            <w:r>
              <w:rPr>
                <w:sz w:val="20"/>
              </w:rPr>
              <w:t>5.</w:t>
            </w:r>
            <w:r>
              <w:rPr>
                <w:spacing w:val="11"/>
                <w:sz w:val="20"/>
              </w:rPr>
              <w:t xml:space="preserve"> </w:t>
            </w:r>
            <w:r>
              <w:rPr>
                <w:sz w:val="20"/>
              </w:rPr>
              <w:t>Nossa</w:t>
            </w:r>
            <w:r>
              <w:rPr>
                <w:spacing w:val="11"/>
                <w:sz w:val="20"/>
              </w:rPr>
              <w:t xml:space="preserve"> </w:t>
            </w:r>
            <w:r>
              <w:rPr>
                <w:sz w:val="20"/>
              </w:rPr>
              <w:t>empresa</w:t>
            </w:r>
            <w:r>
              <w:rPr>
                <w:spacing w:val="7"/>
                <w:sz w:val="20"/>
              </w:rPr>
              <w:t xml:space="preserve"> </w:t>
            </w:r>
            <w:r>
              <w:rPr>
                <w:sz w:val="20"/>
              </w:rPr>
              <w:t>produz</w:t>
            </w:r>
            <w:r>
              <w:rPr>
                <w:spacing w:val="6"/>
                <w:sz w:val="20"/>
              </w:rPr>
              <w:t xml:space="preserve"> </w:t>
            </w:r>
            <w:r>
              <w:rPr>
                <w:sz w:val="20"/>
              </w:rPr>
              <w:t>ativamente</w:t>
            </w:r>
            <w:r>
              <w:rPr>
                <w:spacing w:val="2"/>
                <w:sz w:val="20"/>
              </w:rPr>
              <w:t xml:space="preserve"> </w:t>
            </w:r>
            <w:r>
              <w:rPr>
                <w:sz w:val="20"/>
              </w:rPr>
              <w:t>ideias</w:t>
            </w:r>
            <w:r>
              <w:rPr>
                <w:spacing w:val="8"/>
                <w:sz w:val="20"/>
              </w:rPr>
              <w:t xml:space="preserve"> </w:t>
            </w:r>
            <w:r>
              <w:rPr>
                <w:sz w:val="20"/>
              </w:rPr>
              <w:t>inovadoras</w:t>
            </w:r>
            <w:r>
              <w:rPr>
                <w:spacing w:val="4"/>
                <w:sz w:val="20"/>
              </w:rPr>
              <w:t xml:space="preserve"> </w:t>
            </w:r>
            <w:r>
              <w:rPr>
                <w:spacing w:val="-10"/>
                <w:sz w:val="20"/>
              </w:rPr>
              <w:t>e</w:t>
            </w:r>
          </w:p>
          <w:p w14:paraId="7B20833A" w14:textId="77777777" w:rsidR="009C0F94" w:rsidRDefault="008102EB">
            <w:pPr>
              <w:pStyle w:val="TableParagraph"/>
              <w:spacing w:before="16" w:line="229" w:lineRule="exact"/>
              <w:ind w:left="100"/>
              <w:rPr>
                <w:sz w:val="20"/>
              </w:rPr>
            </w:pPr>
            <w:r>
              <w:rPr>
                <w:spacing w:val="-2"/>
                <w:sz w:val="20"/>
              </w:rPr>
              <w:t>úteis</w:t>
            </w:r>
          </w:p>
        </w:tc>
        <w:tc>
          <w:tcPr>
            <w:tcW w:w="1806" w:type="dxa"/>
            <w:tcBorders>
              <w:left w:val="single" w:sz="8" w:space="0" w:color="000000"/>
              <w:right w:val="nil"/>
            </w:tcBorders>
          </w:tcPr>
          <w:p w14:paraId="29574E1E" w14:textId="77777777" w:rsidR="009C0F94" w:rsidRDefault="008102EB">
            <w:pPr>
              <w:pStyle w:val="TableParagraph"/>
              <w:spacing w:line="261" w:lineRule="auto"/>
              <w:ind w:left="556" w:right="26" w:hanging="207"/>
              <w:rPr>
                <w:sz w:val="20"/>
              </w:rPr>
            </w:pPr>
            <w:r>
              <w:rPr>
                <w:sz w:val="20"/>
              </w:rPr>
              <w:t>Lee</w:t>
            </w:r>
            <w:r>
              <w:rPr>
                <w:spacing w:val="-13"/>
                <w:sz w:val="20"/>
              </w:rPr>
              <w:t xml:space="preserve"> </w:t>
            </w:r>
            <w:r>
              <w:rPr>
                <w:sz w:val="20"/>
              </w:rPr>
              <w:t>&amp;</w:t>
            </w:r>
            <w:r>
              <w:rPr>
                <w:spacing w:val="-12"/>
                <w:sz w:val="20"/>
              </w:rPr>
              <w:t xml:space="preserve"> </w:t>
            </w:r>
            <w:r>
              <w:rPr>
                <w:sz w:val="20"/>
              </w:rPr>
              <w:t xml:space="preserve">Choi </w:t>
            </w:r>
            <w:r>
              <w:rPr>
                <w:spacing w:val="-2"/>
                <w:sz w:val="20"/>
              </w:rPr>
              <w:t>(2003)</w:t>
            </w:r>
          </w:p>
        </w:tc>
      </w:tr>
      <w:tr w:rsidR="009C0F94" w14:paraId="3D450CA1" w14:textId="77777777">
        <w:trPr>
          <w:trHeight w:val="2073"/>
        </w:trPr>
        <w:tc>
          <w:tcPr>
            <w:tcW w:w="2305" w:type="dxa"/>
            <w:tcBorders>
              <w:left w:val="nil"/>
              <w:right w:val="single" w:sz="8" w:space="0" w:color="000000"/>
            </w:tcBorders>
          </w:tcPr>
          <w:p w14:paraId="1F691D2E" w14:textId="77777777" w:rsidR="009C0F94" w:rsidRDefault="009C0F94">
            <w:pPr>
              <w:pStyle w:val="TableParagraph"/>
              <w:rPr>
                <w:sz w:val="20"/>
              </w:rPr>
            </w:pPr>
          </w:p>
          <w:p w14:paraId="1E912EAD" w14:textId="77777777" w:rsidR="009C0F94" w:rsidRDefault="009C0F94">
            <w:pPr>
              <w:pStyle w:val="TableParagraph"/>
              <w:rPr>
                <w:sz w:val="20"/>
              </w:rPr>
            </w:pPr>
          </w:p>
          <w:p w14:paraId="42B868D5" w14:textId="77777777" w:rsidR="009C0F94" w:rsidRDefault="009C0F94">
            <w:pPr>
              <w:pStyle w:val="TableParagraph"/>
              <w:spacing w:before="131"/>
              <w:rPr>
                <w:sz w:val="20"/>
              </w:rPr>
            </w:pPr>
          </w:p>
          <w:p w14:paraId="379A7FE2" w14:textId="77777777" w:rsidR="009C0F94" w:rsidRDefault="008102EB">
            <w:pPr>
              <w:pStyle w:val="TableParagraph"/>
              <w:spacing w:line="254" w:lineRule="auto"/>
              <w:ind w:left="461" w:hanging="265"/>
              <w:rPr>
                <w:b/>
                <w:sz w:val="20"/>
              </w:rPr>
            </w:pPr>
            <w:r>
              <w:rPr>
                <w:b/>
                <w:sz w:val="20"/>
              </w:rPr>
              <w:t>Percepção</w:t>
            </w:r>
            <w:r>
              <w:rPr>
                <w:b/>
                <w:spacing w:val="-13"/>
                <w:sz w:val="20"/>
              </w:rPr>
              <w:t xml:space="preserve"> </w:t>
            </w:r>
            <w:r>
              <w:rPr>
                <w:b/>
                <w:sz w:val="20"/>
              </w:rPr>
              <w:t>de</w:t>
            </w:r>
            <w:r>
              <w:rPr>
                <w:b/>
                <w:spacing w:val="-12"/>
                <w:sz w:val="20"/>
              </w:rPr>
              <w:t xml:space="preserve"> </w:t>
            </w:r>
            <w:r>
              <w:rPr>
                <w:b/>
                <w:sz w:val="20"/>
              </w:rPr>
              <w:t xml:space="preserve">Justiça </w:t>
            </w:r>
            <w:r>
              <w:rPr>
                <w:b/>
                <w:spacing w:val="-2"/>
                <w:sz w:val="20"/>
              </w:rPr>
              <w:t>organizacional</w:t>
            </w:r>
          </w:p>
        </w:tc>
        <w:tc>
          <w:tcPr>
            <w:tcW w:w="4980" w:type="dxa"/>
            <w:tcBorders>
              <w:left w:val="single" w:sz="8" w:space="0" w:color="000000"/>
              <w:right w:val="single" w:sz="8" w:space="0" w:color="000000"/>
            </w:tcBorders>
          </w:tcPr>
          <w:p w14:paraId="3D28C609" w14:textId="77777777" w:rsidR="009C0F94" w:rsidRDefault="008102EB">
            <w:pPr>
              <w:pStyle w:val="TableParagraph"/>
              <w:ind w:left="100"/>
              <w:jc w:val="both"/>
              <w:rPr>
                <w:b/>
                <w:sz w:val="20"/>
              </w:rPr>
            </w:pPr>
            <w:r>
              <w:rPr>
                <w:b/>
                <w:sz w:val="20"/>
                <w:u w:val="single"/>
              </w:rPr>
              <w:t>Justiça</w:t>
            </w:r>
            <w:r>
              <w:rPr>
                <w:b/>
                <w:spacing w:val="-7"/>
                <w:sz w:val="20"/>
                <w:u w:val="single"/>
              </w:rPr>
              <w:t xml:space="preserve"> </w:t>
            </w:r>
            <w:r>
              <w:rPr>
                <w:b/>
                <w:spacing w:val="-2"/>
                <w:sz w:val="20"/>
                <w:u w:val="single"/>
              </w:rPr>
              <w:t>formal</w:t>
            </w:r>
          </w:p>
          <w:p w14:paraId="6042254E" w14:textId="77777777" w:rsidR="009C0F94" w:rsidRDefault="008102EB">
            <w:pPr>
              <w:pStyle w:val="TableParagraph"/>
              <w:numPr>
                <w:ilvl w:val="0"/>
                <w:numId w:val="5"/>
              </w:numPr>
              <w:tabs>
                <w:tab w:val="left" w:pos="319"/>
              </w:tabs>
              <w:spacing w:before="226"/>
              <w:ind w:right="721" w:firstLine="0"/>
              <w:jc w:val="both"/>
              <w:rPr>
                <w:sz w:val="20"/>
              </w:rPr>
            </w:pPr>
            <w:r>
              <w:rPr>
                <w:sz w:val="20"/>
              </w:rPr>
              <w:t>Na</w:t>
            </w:r>
            <w:r>
              <w:rPr>
                <w:spacing w:val="-6"/>
                <w:sz w:val="20"/>
              </w:rPr>
              <w:t xml:space="preserve"> </w:t>
            </w:r>
            <w:r>
              <w:rPr>
                <w:sz w:val="20"/>
              </w:rPr>
              <w:t>minha</w:t>
            </w:r>
            <w:r>
              <w:rPr>
                <w:spacing w:val="-1"/>
                <w:sz w:val="20"/>
              </w:rPr>
              <w:t xml:space="preserve"> </w:t>
            </w:r>
            <w:r>
              <w:rPr>
                <w:sz w:val="20"/>
              </w:rPr>
              <w:t>organização,</w:t>
            </w:r>
            <w:r>
              <w:rPr>
                <w:spacing w:val="-5"/>
                <w:sz w:val="20"/>
              </w:rPr>
              <w:t xml:space="preserve"> </w:t>
            </w:r>
            <w:r>
              <w:rPr>
                <w:sz w:val="20"/>
              </w:rPr>
              <w:t>as</w:t>
            </w:r>
            <w:r>
              <w:rPr>
                <w:spacing w:val="-8"/>
                <w:sz w:val="20"/>
              </w:rPr>
              <w:t xml:space="preserve"> </w:t>
            </w:r>
            <w:r>
              <w:rPr>
                <w:sz w:val="20"/>
              </w:rPr>
              <w:t>metas</w:t>
            </w:r>
            <w:r>
              <w:rPr>
                <w:spacing w:val="-8"/>
                <w:sz w:val="20"/>
              </w:rPr>
              <w:t xml:space="preserve"> </w:t>
            </w:r>
            <w:r>
              <w:rPr>
                <w:sz w:val="20"/>
              </w:rPr>
              <w:t>são</w:t>
            </w:r>
            <w:r>
              <w:rPr>
                <w:spacing w:val="-8"/>
                <w:sz w:val="20"/>
              </w:rPr>
              <w:t xml:space="preserve"> </w:t>
            </w:r>
            <w:r>
              <w:rPr>
                <w:sz w:val="20"/>
              </w:rPr>
              <w:t>definidas</w:t>
            </w:r>
            <w:r>
              <w:rPr>
                <w:spacing w:val="-8"/>
                <w:sz w:val="20"/>
              </w:rPr>
              <w:t xml:space="preserve"> </w:t>
            </w:r>
            <w:r>
              <w:rPr>
                <w:sz w:val="20"/>
              </w:rPr>
              <w:t>de forma a integrar os objetivos individuais</w:t>
            </w:r>
          </w:p>
          <w:p w14:paraId="649DF999" w14:textId="77777777" w:rsidR="009C0F94" w:rsidRDefault="008102EB">
            <w:pPr>
              <w:pStyle w:val="TableParagraph"/>
              <w:numPr>
                <w:ilvl w:val="0"/>
                <w:numId w:val="5"/>
              </w:numPr>
              <w:tabs>
                <w:tab w:val="left" w:pos="498"/>
              </w:tabs>
              <w:spacing w:line="230" w:lineRule="atLeast"/>
              <w:ind w:right="231" w:firstLine="0"/>
              <w:jc w:val="both"/>
              <w:rPr>
                <w:sz w:val="20"/>
              </w:rPr>
            </w:pPr>
            <w:r>
              <w:rPr>
                <w:sz w:val="20"/>
              </w:rPr>
              <w:t>Na minha organização, os recursos e as responsabilidades são</w:t>
            </w:r>
            <w:r>
              <w:rPr>
                <w:spacing w:val="-3"/>
                <w:sz w:val="20"/>
              </w:rPr>
              <w:t xml:space="preserve"> </w:t>
            </w:r>
            <w:r>
              <w:rPr>
                <w:sz w:val="20"/>
              </w:rPr>
              <w:t>distribuídos entre</w:t>
            </w:r>
            <w:r>
              <w:rPr>
                <w:spacing w:val="-1"/>
                <w:sz w:val="20"/>
              </w:rPr>
              <w:t xml:space="preserve"> </w:t>
            </w:r>
            <w:r>
              <w:rPr>
                <w:sz w:val="20"/>
              </w:rPr>
              <w:t>as subunidades e avaliados de acordo com as conquistas reais de cada subunidade</w:t>
            </w:r>
            <w:r>
              <w:rPr>
                <w:spacing w:val="-11"/>
                <w:sz w:val="20"/>
              </w:rPr>
              <w:t xml:space="preserve"> </w:t>
            </w:r>
            <w:r>
              <w:rPr>
                <w:sz w:val="20"/>
              </w:rPr>
              <w:t>e</w:t>
            </w:r>
            <w:r>
              <w:rPr>
                <w:spacing w:val="-8"/>
                <w:sz w:val="20"/>
              </w:rPr>
              <w:t xml:space="preserve"> </w:t>
            </w:r>
            <w:r>
              <w:rPr>
                <w:sz w:val="20"/>
              </w:rPr>
              <w:t>as</w:t>
            </w:r>
            <w:r>
              <w:rPr>
                <w:spacing w:val="-6"/>
                <w:sz w:val="20"/>
              </w:rPr>
              <w:t xml:space="preserve"> </w:t>
            </w:r>
            <w:r>
              <w:rPr>
                <w:sz w:val="20"/>
              </w:rPr>
              <w:t>competências</w:t>
            </w:r>
            <w:r>
              <w:rPr>
                <w:spacing w:val="-6"/>
                <w:sz w:val="20"/>
              </w:rPr>
              <w:t xml:space="preserve"> </w:t>
            </w:r>
            <w:r>
              <w:rPr>
                <w:sz w:val="20"/>
              </w:rPr>
              <w:t>de</w:t>
            </w:r>
            <w:r>
              <w:rPr>
                <w:spacing w:val="-8"/>
                <w:sz w:val="20"/>
              </w:rPr>
              <w:t xml:space="preserve"> </w:t>
            </w:r>
            <w:r>
              <w:rPr>
                <w:sz w:val="20"/>
              </w:rPr>
              <w:t>sua</w:t>
            </w:r>
            <w:r>
              <w:rPr>
                <w:spacing w:val="-8"/>
                <w:sz w:val="20"/>
              </w:rPr>
              <w:t xml:space="preserve"> </w:t>
            </w:r>
            <w:r>
              <w:rPr>
                <w:sz w:val="20"/>
              </w:rPr>
              <w:t>equipe.</w:t>
            </w:r>
            <w:r>
              <w:rPr>
                <w:spacing w:val="-2"/>
                <w:sz w:val="20"/>
              </w:rPr>
              <w:t xml:space="preserve"> </w:t>
            </w:r>
            <w:r>
              <w:rPr>
                <w:sz w:val="20"/>
              </w:rPr>
              <w:t>As</w:t>
            </w:r>
            <w:r>
              <w:rPr>
                <w:spacing w:val="-13"/>
                <w:sz w:val="20"/>
              </w:rPr>
              <w:t xml:space="preserve"> </w:t>
            </w:r>
            <w:r>
              <w:rPr>
                <w:sz w:val="20"/>
              </w:rPr>
              <w:t>regras</w:t>
            </w:r>
            <w:r>
              <w:rPr>
                <w:spacing w:val="-6"/>
                <w:sz w:val="20"/>
              </w:rPr>
              <w:t xml:space="preserve"> </w:t>
            </w:r>
            <w:r>
              <w:rPr>
                <w:sz w:val="20"/>
              </w:rPr>
              <w:t>do jogo são explicitamente estabelecidas</w:t>
            </w:r>
          </w:p>
        </w:tc>
        <w:tc>
          <w:tcPr>
            <w:tcW w:w="1806" w:type="dxa"/>
            <w:tcBorders>
              <w:left w:val="single" w:sz="8" w:space="0" w:color="000000"/>
              <w:right w:val="nil"/>
            </w:tcBorders>
          </w:tcPr>
          <w:p w14:paraId="1B7D61BD" w14:textId="77777777" w:rsidR="009C0F94" w:rsidRDefault="009C0F94">
            <w:pPr>
              <w:pStyle w:val="TableParagraph"/>
              <w:rPr>
                <w:sz w:val="20"/>
              </w:rPr>
            </w:pPr>
          </w:p>
          <w:p w14:paraId="341B4C81" w14:textId="77777777" w:rsidR="009C0F94" w:rsidRDefault="009C0F94">
            <w:pPr>
              <w:pStyle w:val="TableParagraph"/>
              <w:rPr>
                <w:sz w:val="20"/>
              </w:rPr>
            </w:pPr>
          </w:p>
          <w:p w14:paraId="1652B739" w14:textId="77777777" w:rsidR="009C0F94" w:rsidRDefault="009C0F94">
            <w:pPr>
              <w:pStyle w:val="TableParagraph"/>
              <w:spacing w:before="126"/>
              <w:rPr>
                <w:sz w:val="20"/>
              </w:rPr>
            </w:pPr>
          </w:p>
          <w:p w14:paraId="7E4BCEAF" w14:textId="77777777" w:rsidR="009C0F94" w:rsidRDefault="008102EB">
            <w:pPr>
              <w:pStyle w:val="TableParagraph"/>
              <w:spacing w:line="254" w:lineRule="auto"/>
              <w:ind w:left="195" w:firstLine="177"/>
              <w:rPr>
                <w:sz w:val="20"/>
              </w:rPr>
            </w:pPr>
            <w:r>
              <w:rPr>
                <w:color w:val="212121"/>
                <w:sz w:val="20"/>
              </w:rPr>
              <w:t>Cugueró &amp; Rosanas</w:t>
            </w:r>
            <w:r>
              <w:rPr>
                <w:color w:val="212121"/>
                <w:spacing w:val="-13"/>
                <w:sz w:val="20"/>
              </w:rPr>
              <w:t xml:space="preserve"> </w:t>
            </w:r>
            <w:r>
              <w:rPr>
                <w:sz w:val="20"/>
              </w:rPr>
              <w:t>(2011)</w:t>
            </w:r>
          </w:p>
        </w:tc>
      </w:tr>
    </w:tbl>
    <w:p w14:paraId="1D025C79" w14:textId="77777777" w:rsidR="009C0F94" w:rsidRDefault="009C0F94">
      <w:pPr>
        <w:pStyle w:val="TableParagraph"/>
        <w:spacing w:line="254" w:lineRule="auto"/>
        <w:rPr>
          <w:sz w:val="20"/>
        </w:rPr>
        <w:sectPr w:rsidR="009C0F94">
          <w:pgSz w:w="11910" w:h="16840"/>
          <w:pgMar w:top="1600" w:right="992" w:bottom="280" w:left="1559" w:header="761" w:footer="0" w:gutter="0"/>
          <w:cols w:space="720"/>
        </w:sectPr>
      </w:pPr>
    </w:p>
    <w:p w14:paraId="7EA25B94" w14:textId="77777777" w:rsidR="009C0F94" w:rsidRDefault="009C0F94">
      <w:pPr>
        <w:pStyle w:val="Corpodetexto"/>
        <w:spacing w:before="7"/>
        <w:ind w:left="0"/>
        <w:jc w:val="left"/>
        <w:rPr>
          <w:sz w:val="7"/>
        </w:rPr>
      </w:pPr>
    </w:p>
    <w:tbl>
      <w:tblPr>
        <w:tblW w:w="0" w:type="auto"/>
        <w:tblInd w:w="148" w:type="dxa"/>
        <w:tblBorders>
          <w:top w:val="single" w:sz="8" w:space="0" w:color="7D7D7D"/>
          <w:left w:val="single" w:sz="8" w:space="0" w:color="7D7D7D"/>
          <w:bottom w:val="single" w:sz="8" w:space="0" w:color="7D7D7D"/>
          <w:right w:val="single" w:sz="8" w:space="0" w:color="7D7D7D"/>
          <w:insideH w:val="single" w:sz="8" w:space="0" w:color="7D7D7D"/>
          <w:insideV w:val="single" w:sz="8" w:space="0" w:color="7D7D7D"/>
        </w:tblBorders>
        <w:tblLayout w:type="fixed"/>
        <w:tblCellMar>
          <w:left w:w="0" w:type="dxa"/>
          <w:right w:w="0" w:type="dxa"/>
        </w:tblCellMar>
        <w:tblLook w:val="01E0" w:firstRow="1" w:lastRow="1" w:firstColumn="1" w:lastColumn="1" w:noHBand="0" w:noVBand="0"/>
      </w:tblPr>
      <w:tblGrid>
        <w:gridCol w:w="2291"/>
        <w:gridCol w:w="4980"/>
        <w:gridCol w:w="1806"/>
      </w:tblGrid>
      <w:tr w:rsidR="009C0F94" w14:paraId="2ACB7D99" w14:textId="77777777">
        <w:trPr>
          <w:trHeight w:val="5520"/>
        </w:trPr>
        <w:tc>
          <w:tcPr>
            <w:tcW w:w="2291" w:type="dxa"/>
            <w:tcBorders>
              <w:left w:val="nil"/>
              <w:right w:val="single" w:sz="8" w:space="0" w:color="000000"/>
            </w:tcBorders>
          </w:tcPr>
          <w:p w14:paraId="35A043DD" w14:textId="77777777" w:rsidR="009C0F94" w:rsidRDefault="009C0F94">
            <w:pPr>
              <w:pStyle w:val="TableParagraph"/>
              <w:rPr>
                <w:sz w:val="20"/>
              </w:rPr>
            </w:pPr>
          </w:p>
        </w:tc>
        <w:tc>
          <w:tcPr>
            <w:tcW w:w="4980" w:type="dxa"/>
            <w:tcBorders>
              <w:left w:val="single" w:sz="8" w:space="0" w:color="000000"/>
              <w:right w:val="single" w:sz="8" w:space="0" w:color="000000"/>
            </w:tcBorders>
          </w:tcPr>
          <w:p w14:paraId="60583BF1" w14:textId="77777777" w:rsidR="009C0F94" w:rsidRDefault="008102EB">
            <w:pPr>
              <w:pStyle w:val="TableParagraph"/>
              <w:numPr>
                <w:ilvl w:val="0"/>
                <w:numId w:val="4"/>
              </w:numPr>
              <w:tabs>
                <w:tab w:val="left" w:pos="391"/>
              </w:tabs>
              <w:ind w:right="232" w:firstLine="0"/>
              <w:jc w:val="both"/>
              <w:rPr>
                <w:sz w:val="20"/>
              </w:rPr>
            </w:pPr>
            <w:r>
              <w:rPr>
                <w:sz w:val="20"/>
              </w:rPr>
              <w:t xml:space="preserve">Na minha organização, os gerentes são avaliados apenas pelos elementos sobre os quais têm alguma </w:t>
            </w:r>
            <w:r>
              <w:rPr>
                <w:spacing w:val="-2"/>
                <w:sz w:val="20"/>
              </w:rPr>
              <w:t>influência.</w:t>
            </w:r>
          </w:p>
          <w:p w14:paraId="34007168" w14:textId="77777777" w:rsidR="009C0F94" w:rsidRDefault="008102EB">
            <w:pPr>
              <w:pStyle w:val="TableParagraph"/>
              <w:numPr>
                <w:ilvl w:val="0"/>
                <w:numId w:val="4"/>
              </w:numPr>
              <w:tabs>
                <w:tab w:val="left" w:pos="314"/>
              </w:tabs>
              <w:ind w:right="97" w:firstLine="0"/>
              <w:jc w:val="both"/>
              <w:rPr>
                <w:sz w:val="20"/>
              </w:rPr>
            </w:pPr>
            <w:r>
              <w:rPr>
                <w:sz w:val="20"/>
              </w:rPr>
              <w:t>Na</w:t>
            </w:r>
            <w:r>
              <w:rPr>
                <w:spacing w:val="-10"/>
                <w:sz w:val="20"/>
              </w:rPr>
              <w:t xml:space="preserve"> </w:t>
            </w:r>
            <w:r>
              <w:rPr>
                <w:sz w:val="20"/>
              </w:rPr>
              <w:t>minha</w:t>
            </w:r>
            <w:r>
              <w:rPr>
                <w:spacing w:val="-10"/>
                <w:sz w:val="20"/>
              </w:rPr>
              <w:t xml:space="preserve"> </w:t>
            </w:r>
            <w:r>
              <w:rPr>
                <w:sz w:val="20"/>
              </w:rPr>
              <w:t>organização,</w:t>
            </w:r>
            <w:r>
              <w:rPr>
                <w:spacing w:val="-9"/>
                <w:sz w:val="20"/>
              </w:rPr>
              <w:t xml:space="preserve"> </w:t>
            </w:r>
            <w:r>
              <w:rPr>
                <w:sz w:val="20"/>
              </w:rPr>
              <w:t>há</w:t>
            </w:r>
            <w:r>
              <w:rPr>
                <w:spacing w:val="-10"/>
                <w:sz w:val="20"/>
              </w:rPr>
              <w:t xml:space="preserve"> </w:t>
            </w:r>
            <w:r>
              <w:rPr>
                <w:sz w:val="20"/>
              </w:rPr>
              <w:t>recompensas</w:t>
            </w:r>
            <w:r>
              <w:rPr>
                <w:spacing w:val="-13"/>
                <w:sz w:val="20"/>
              </w:rPr>
              <w:t xml:space="preserve"> </w:t>
            </w:r>
            <w:r>
              <w:rPr>
                <w:sz w:val="20"/>
              </w:rPr>
              <w:t>mínimas</w:t>
            </w:r>
            <w:r>
              <w:rPr>
                <w:spacing w:val="-12"/>
                <w:sz w:val="20"/>
              </w:rPr>
              <w:t xml:space="preserve"> </w:t>
            </w:r>
            <w:r>
              <w:rPr>
                <w:sz w:val="20"/>
              </w:rPr>
              <w:t>a</w:t>
            </w:r>
            <w:r>
              <w:rPr>
                <w:spacing w:val="-5"/>
                <w:sz w:val="20"/>
              </w:rPr>
              <w:t xml:space="preserve"> </w:t>
            </w:r>
            <w:r>
              <w:rPr>
                <w:sz w:val="20"/>
              </w:rPr>
              <w:t>serem recebidas por todos os participantes e há uma diferença limitada entre os salários mais altos e mais baixos.</w:t>
            </w:r>
          </w:p>
          <w:p w14:paraId="100B68FE" w14:textId="77777777" w:rsidR="009C0F94" w:rsidRDefault="008102EB">
            <w:pPr>
              <w:pStyle w:val="TableParagraph"/>
              <w:numPr>
                <w:ilvl w:val="0"/>
                <w:numId w:val="4"/>
              </w:numPr>
              <w:tabs>
                <w:tab w:val="left" w:pos="352"/>
              </w:tabs>
              <w:ind w:right="89" w:firstLine="0"/>
              <w:jc w:val="both"/>
              <w:rPr>
                <w:sz w:val="20"/>
              </w:rPr>
            </w:pPr>
            <w:r>
              <w:rPr>
                <w:sz w:val="20"/>
              </w:rPr>
              <w:t>Na minha organização, existe uma maneira formal de remediar injustiças e existem maneiras de aprimorar o design do sistema para torná-lo mais justo.</w:t>
            </w:r>
          </w:p>
          <w:p w14:paraId="20C79352" w14:textId="77777777" w:rsidR="009C0F94" w:rsidRDefault="009C0F94">
            <w:pPr>
              <w:pStyle w:val="TableParagraph"/>
              <w:spacing w:before="5"/>
              <w:rPr>
                <w:sz w:val="20"/>
              </w:rPr>
            </w:pPr>
          </w:p>
          <w:p w14:paraId="236B695D" w14:textId="77777777" w:rsidR="009C0F94" w:rsidRDefault="008102EB">
            <w:pPr>
              <w:pStyle w:val="TableParagraph"/>
              <w:ind w:left="99"/>
              <w:jc w:val="both"/>
              <w:rPr>
                <w:b/>
                <w:sz w:val="20"/>
              </w:rPr>
            </w:pPr>
            <w:r>
              <w:rPr>
                <w:b/>
                <w:sz w:val="20"/>
                <w:u w:val="single"/>
              </w:rPr>
              <w:t>Justiça</w:t>
            </w:r>
            <w:r>
              <w:rPr>
                <w:b/>
                <w:spacing w:val="-6"/>
                <w:sz w:val="20"/>
                <w:u w:val="single"/>
              </w:rPr>
              <w:t xml:space="preserve"> </w:t>
            </w:r>
            <w:r>
              <w:rPr>
                <w:b/>
                <w:spacing w:val="-2"/>
                <w:sz w:val="20"/>
                <w:u w:val="single"/>
              </w:rPr>
              <w:t>informal</w:t>
            </w:r>
          </w:p>
          <w:p w14:paraId="6AB5CD94" w14:textId="77777777" w:rsidR="009C0F94" w:rsidRDefault="008102EB">
            <w:pPr>
              <w:pStyle w:val="TableParagraph"/>
              <w:numPr>
                <w:ilvl w:val="0"/>
                <w:numId w:val="4"/>
              </w:numPr>
              <w:tabs>
                <w:tab w:val="left" w:pos="328"/>
              </w:tabs>
              <w:spacing w:before="221"/>
              <w:ind w:right="86" w:firstLine="0"/>
              <w:jc w:val="both"/>
              <w:rPr>
                <w:sz w:val="20"/>
              </w:rPr>
            </w:pPr>
            <w:r>
              <w:rPr>
                <w:sz w:val="20"/>
              </w:rPr>
              <w:t>Na minha organização, os gestores se</w:t>
            </w:r>
            <w:r>
              <w:rPr>
                <w:spacing w:val="-1"/>
                <w:sz w:val="20"/>
              </w:rPr>
              <w:t xml:space="preserve"> </w:t>
            </w:r>
            <w:r>
              <w:rPr>
                <w:sz w:val="20"/>
              </w:rPr>
              <w:t>preocupam com a justiça de suas decisões ao usar o sistema de controle de gestão da organização.</w:t>
            </w:r>
          </w:p>
          <w:p w14:paraId="5B9C9AD4" w14:textId="77777777" w:rsidR="009C0F94" w:rsidRDefault="008102EB">
            <w:pPr>
              <w:pStyle w:val="TableParagraph"/>
              <w:numPr>
                <w:ilvl w:val="0"/>
                <w:numId w:val="4"/>
              </w:numPr>
              <w:tabs>
                <w:tab w:val="left" w:pos="342"/>
              </w:tabs>
              <w:spacing w:before="1"/>
              <w:ind w:right="91" w:firstLine="0"/>
              <w:jc w:val="both"/>
              <w:rPr>
                <w:sz w:val="20"/>
              </w:rPr>
            </w:pPr>
            <w:r>
              <w:rPr>
                <w:sz w:val="20"/>
              </w:rPr>
              <w:t>Na minha organização, os gestores propõem mudanças nos sistemas de controle de gestão para aprimorá-los em termos de correção de injustiças futuras.</w:t>
            </w:r>
          </w:p>
          <w:p w14:paraId="21EC9EB8" w14:textId="77777777" w:rsidR="009C0F94" w:rsidRDefault="008102EB">
            <w:pPr>
              <w:pStyle w:val="TableParagraph"/>
              <w:numPr>
                <w:ilvl w:val="0"/>
                <w:numId w:val="4"/>
              </w:numPr>
              <w:tabs>
                <w:tab w:val="left" w:pos="333"/>
              </w:tabs>
              <w:spacing w:before="2"/>
              <w:ind w:right="90" w:firstLine="0"/>
              <w:jc w:val="both"/>
              <w:rPr>
                <w:sz w:val="20"/>
              </w:rPr>
            </w:pPr>
            <w:r>
              <w:rPr>
                <w:sz w:val="20"/>
              </w:rPr>
              <w:t>Na minha organização, é importante explicitar qualquer diferença</w:t>
            </w:r>
            <w:r>
              <w:rPr>
                <w:spacing w:val="-1"/>
                <w:sz w:val="20"/>
              </w:rPr>
              <w:t xml:space="preserve"> </w:t>
            </w:r>
            <w:r>
              <w:rPr>
                <w:sz w:val="20"/>
              </w:rPr>
              <w:t>entre</w:t>
            </w:r>
            <w:r>
              <w:rPr>
                <w:spacing w:val="-5"/>
                <w:sz w:val="20"/>
              </w:rPr>
              <w:t xml:space="preserve"> </w:t>
            </w:r>
            <w:r>
              <w:rPr>
                <w:sz w:val="20"/>
              </w:rPr>
              <w:t>os funcionários em</w:t>
            </w:r>
            <w:r>
              <w:rPr>
                <w:spacing w:val="-1"/>
                <w:sz w:val="20"/>
              </w:rPr>
              <w:t xml:space="preserve"> </w:t>
            </w:r>
            <w:r>
              <w:rPr>
                <w:sz w:val="20"/>
              </w:rPr>
              <w:t>termos</w:t>
            </w:r>
            <w:r>
              <w:rPr>
                <w:spacing w:val="-4"/>
                <w:sz w:val="20"/>
              </w:rPr>
              <w:t xml:space="preserve"> </w:t>
            </w:r>
            <w:r>
              <w:rPr>
                <w:sz w:val="20"/>
              </w:rPr>
              <w:t>de</w:t>
            </w:r>
            <w:r>
              <w:rPr>
                <w:spacing w:val="-5"/>
                <w:sz w:val="20"/>
              </w:rPr>
              <w:t xml:space="preserve"> </w:t>
            </w:r>
            <w:r>
              <w:rPr>
                <w:sz w:val="20"/>
              </w:rPr>
              <w:t>recompensa</w:t>
            </w:r>
            <w:r>
              <w:rPr>
                <w:spacing w:val="-1"/>
                <w:sz w:val="20"/>
              </w:rPr>
              <w:t xml:space="preserve"> </w:t>
            </w:r>
            <w:r>
              <w:rPr>
                <w:sz w:val="20"/>
              </w:rPr>
              <w:t>e reconhecimento; deve-se</w:t>
            </w:r>
            <w:r>
              <w:rPr>
                <w:spacing w:val="-3"/>
                <w:sz w:val="20"/>
              </w:rPr>
              <w:t xml:space="preserve"> </w:t>
            </w:r>
            <w:r>
              <w:rPr>
                <w:sz w:val="20"/>
              </w:rPr>
              <w:t>buscar</w:t>
            </w:r>
            <w:r>
              <w:rPr>
                <w:spacing w:val="-1"/>
                <w:sz w:val="20"/>
              </w:rPr>
              <w:t xml:space="preserve"> </w:t>
            </w:r>
            <w:r>
              <w:rPr>
                <w:sz w:val="20"/>
              </w:rPr>
              <w:t>baseá-las</w:t>
            </w:r>
            <w:r>
              <w:rPr>
                <w:spacing w:val="-6"/>
                <w:sz w:val="20"/>
              </w:rPr>
              <w:t xml:space="preserve"> </w:t>
            </w:r>
            <w:r>
              <w:rPr>
                <w:sz w:val="20"/>
              </w:rPr>
              <w:t>em</w:t>
            </w:r>
            <w:r>
              <w:rPr>
                <w:spacing w:val="-3"/>
                <w:sz w:val="20"/>
              </w:rPr>
              <w:t xml:space="preserve"> </w:t>
            </w:r>
            <w:r>
              <w:rPr>
                <w:sz w:val="20"/>
              </w:rPr>
              <w:t>critérios</w:t>
            </w:r>
            <w:r>
              <w:rPr>
                <w:spacing w:val="-2"/>
                <w:sz w:val="20"/>
              </w:rPr>
              <w:t xml:space="preserve"> </w:t>
            </w:r>
            <w:r>
              <w:rPr>
                <w:sz w:val="20"/>
              </w:rPr>
              <w:t>bem fundamentados para evitar arbitrariedades</w:t>
            </w:r>
          </w:p>
        </w:tc>
        <w:tc>
          <w:tcPr>
            <w:tcW w:w="1806" w:type="dxa"/>
            <w:tcBorders>
              <w:left w:val="single" w:sz="8" w:space="0" w:color="000000"/>
              <w:right w:val="nil"/>
            </w:tcBorders>
          </w:tcPr>
          <w:p w14:paraId="0D91BB4F" w14:textId="77777777" w:rsidR="009C0F94" w:rsidRDefault="009C0F94">
            <w:pPr>
              <w:pStyle w:val="TableParagraph"/>
              <w:rPr>
                <w:sz w:val="20"/>
              </w:rPr>
            </w:pPr>
          </w:p>
        </w:tc>
      </w:tr>
      <w:tr w:rsidR="009C0F94" w14:paraId="12D22BD2" w14:textId="77777777">
        <w:trPr>
          <w:trHeight w:val="3587"/>
        </w:trPr>
        <w:tc>
          <w:tcPr>
            <w:tcW w:w="2291" w:type="dxa"/>
            <w:vMerge w:val="restart"/>
            <w:tcBorders>
              <w:left w:val="nil"/>
              <w:bottom w:val="nil"/>
              <w:right w:val="single" w:sz="8" w:space="0" w:color="000000"/>
            </w:tcBorders>
          </w:tcPr>
          <w:p w14:paraId="5B9E1D63" w14:textId="77777777" w:rsidR="009C0F94" w:rsidRDefault="009C0F94">
            <w:pPr>
              <w:pStyle w:val="TableParagraph"/>
              <w:rPr>
                <w:sz w:val="20"/>
              </w:rPr>
            </w:pPr>
          </w:p>
          <w:p w14:paraId="5BDA51C1" w14:textId="77777777" w:rsidR="009C0F94" w:rsidRDefault="009C0F94">
            <w:pPr>
              <w:pStyle w:val="TableParagraph"/>
              <w:rPr>
                <w:sz w:val="20"/>
              </w:rPr>
            </w:pPr>
          </w:p>
          <w:p w14:paraId="617F3D71" w14:textId="77777777" w:rsidR="009C0F94" w:rsidRDefault="009C0F94">
            <w:pPr>
              <w:pStyle w:val="TableParagraph"/>
              <w:rPr>
                <w:sz w:val="20"/>
              </w:rPr>
            </w:pPr>
          </w:p>
          <w:p w14:paraId="6964FA34" w14:textId="77777777" w:rsidR="009C0F94" w:rsidRDefault="009C0F94">
            <w:pPr>
              <w:pStyle w:val="TableParagraph"/>
              <w:rPr>
                <w:sz w:val="20"/>
              </w:rPr>
            </w:pPr>
          </w:p>
          <w:p w14:paraId="61DF9B25" w14:textId="77777777" w:rsidR="009C0F94" w:rsidRDefault="009C0F94">
            <w:pPr>
              <w:pStyle w:val="TableParagraph"/>
              <w:rPr>
                <w:sz w:val="20"/>
              </w:rPr>
            </w:pPr>
          </w:p>
          <w:p w14:paraId="5A4FB6C0" w14:textId="77777777" w:rsidR="009C0F94" w:rsidRDefault="009C0F94">
            <w:pPr>
              <w:pStyle w:val="TableParagraph"/>
              <w:rPr>
                <w:sz w:val="20"/>
              </w:rPr>
            </w:pPr>
          </w:p>
          <w:p w14:paraId="3F22DB90" w14:textId="77777777" w:rsidR="009C0F94" w:rsidRDefault="009C0F94">
            <w:pPr>
              <w:pStyle w:val="TableParagraph"/>
              <w:rPr>
                <w:sz w:val="20"/>
              </w:rPr>
            </w:pPr>
          </w:p>
          <w:p w14:paraId="374DE7CC" w14:textId="77777777" w:rsidR="009C0F94" w:rsidRDefault="009C0F94">
            <w:pPr>
              <w:pStyle w:val="TableParagraph"/>
              <w:rPr>
                <w:sz w:val="20"/>
              </w:rPr>
            </w:pPr>
          </w:p>
          <w:p w14:paraId="42C257B3" w14:textId="77777777" w:rsidR="009C0F94" w:rsidRDefault="009C0F94">
            <w:pPr>
              <w:pStyle w:val="TableParagraph"/>
              <w:rPr>
                <w:sz w:val="20"/>
              </w:rPr>
            </w:pPr>
          </w:p>
          <w:p w14:paraId="34AB38A8" w14:textId="77777777" w:rsidR="009C0F94" w:rsidRDefault="009C0F94">
            <w:pPr>
              <w:pStyle w:val="TableParagraph"/>
              <w:rPr>
                <w:sz w:val="20"/>
              </w:rPr>
            </w:pPr>
          </w:p>
          <w:p w14:paraId="27A95B93" w14:textId="77777777" w:rsidR="009C0F94" w:rsidRDefault="009C0F94">
            <w:pPr>
              <w:pStyle w:val="TableParagraph"/>
              <w:rPr>
                <w:sz w:val="20"/>
              </w:rPr>
            </w:pPr>
          </w:p>
          <w:p w14:paraId="272AE860" w14:textId="77777777" w:rsidR="009C0F94" w:rsidRDefault="009C0F94">
            <w:pPr>
              <w:pStyle w:val="TableParagraph"/>
              <w:rPr>
                <w:sz w:val="20"/>
              </w:rPr>
            </w:pPr>
          </w:p>
          <w:p w14:paraId="342179C7" w14:textId="77777777" w:rsidR="009C0F94" w:rsidRDefault="009C0F94">
            <w:pPr>
              <w:pStyle w:val="TableParagraph"/>
              <w:rPr>
                <w:sz w:val="20"/>
              </w:rPr>
            </w:pPr>
          </w:p>
          <w:p w14:paraId="0349850A" w14:textId="77777777" w:rsidR="009C0F94" w:rsidRDefault="009C0F94">
            <w:pPr>
              <w:pStyle w:val="TableParagraph"/>
              <w:spacing w:before="155"/>
              <w:rPr>
                <w:sz w:val="20"/>
              </w:rPr>
            </w:pPr>
          </w:p>
          <w:p w14:paraId="36817786" w14:textId="77777777" w:rsidR="009C0F94" w:rsidRDefault="008102EB">
            <w:pPr>
              <w:pStyle w:val="TableParagraph"/>
              <w:spacing w:line="261" w:lineRule="auto"/>
              <w:ind w:left="173" w:right="305" w:firstLine="4"/>
              <w:rPr>
                <w:b/>
                <w:sz w:val="20"/>
              </w:rPr>
            </w:pPr>
            <w:r>
              <w:rPr>
                <w:b/>
                <w:sz w:val="20"/>
              </w:rPr>
              <w:t>Controles</w:t>
            </w:r>
            <w:r>
              <w:rPr>
                <w:b/>
                <w:spacing w:val="-13"/>
                <w:sz w:val="20"/>
              </w:rPr>
              <w:t xml:space="preserve"> </w:t>
            </w:r>
            <w:r>
              <w:rPr>
                <w:b/>
                <w:sz w:val="20"/>
              </w:rPr>
              <w:t>Gerenciais (formais</w:t>
            </w:r>
            <w:r>
              <w:rPr>
                <w:b/>
                <w:spacing w:val="-4"/>
                <w:sz w:val="20"/>
              </w:rPr>
              <w:t xml:space="preserve"> </w:t>
            </w:r>
            <w:r>
              <w:rPr>
                <w:b/>
                <w:sz w:val="20"/>
              </w:rPr>
              <w:t>e</w:t>
            </w:r>
            <w:r>
              <w:rPr>
                <w:b/>
                <w:spacing w:val="-4"/>
                <w:sz w:val="20"/>
              </w:rPr>
              <w:t xml:space="preserve"> </w:t>
            </w:r>
            <w:r>
              <w:rPr>
                <w:b/>
                <w:spacing w:val="-2"/>
                <w:sz w:val="20"/>
              </w:rPr>
              <w:t>informais)</w:t>
            </w:r>
          </w:p>
        </w:tc>
        <w:tc>
          <w:tcPr>
            <w:tcW w:w="4980" w:type="dxa"/>
            <w:vMerge w:val="restart"/>
            <w:tcBorders>
              <w:left w:val="single" w:sz="8" w:space="0" w:color="000000"/>
              <w:right w:val="single" w:sz="8" w:space="0" w:color="000000"/>
            </w:tcBorders>
          </w:tcPr>
          <w:p w14:paraId="1FD30D93" w14:textId="77777777" w:rsidR="009C0F94" w:rsidRDefault="008102EB">
            <w:pPr>
              <w:pStyle w:val="TableParagraph"/>
              <w:spacing w:before="5"/>
              <w:ind w:left="99"/>
              <w:jc w:val="both"/>
              <w:rPr>
                <w:b/>
                <w:sz w:val="20"/>
              </w:rPr>
            </w:pPr>
            <w:r>
              <w:rPr>
                <w:b/>
                <w:sz w:val="20"/>
                <w:u w:val="single"/>
              </w:rPr>
              <w:t>Controle</w:t>
            </w:r>
            <w:r>
              <w:rPr>
                <w:b/>
                <w:spacing w:val="-3"/>
                <w:sz w:val="20"/>
                <w:u w:val="single"/>
              </w:rPr>
              <w:t xml:space="preserve"> </w:t>
            </w:r>
            <w:r>
              <w:rPr>
                <w:b/>
                <w:sz w:val="20"/>
                <w:u w:val="single"/>
              </w:rPr>
              <w:t>de</w:t>
            </w:r>
            <w:r>
              <w:rPr>
                <w:b/>
                <w:spacing w:val="-3"/>
                <w:sz w:val="20"/>
                <w:u w:val="single"/>
              </w:rPr>
              <w:t xml:space="preserve"> </w:t>
            </w:r>
            <w:r>
              <w:rPr>
                <w:b/>
                <w:spacing w:val="-2"/>
                <w:sz w:val="20"/>
                <w:u w:val="single"/>
              </w:rPr>
              <w:t>processo</w:t>
            </w:r>
          </w:p>
          <w:p w14:paraId="7EBC8C3A" w14:textId="77777777" w:rsidR="009C0F94" w:rsidRDefault="008102EB">
            <w:pPr>
              <w:pStyle w:val="TableParagraph"/>
              <w:numPr>
                <w:ilvl w:val="0"/>
                <w:numId w:val="3"/>
              </w:numPr>
              <w:tabs>
                <w:tab w:val="left" w:pos="252"/>
              </w:tabs>
              <w:spacing w:before="177" w:line="235" w:lineRule="auto"/>
              <w:ind w:right="237" w:firstLine="0"/>
              <w:jc w:val="both"/>
              <w:rPr>
                <w:sz w:val="20"/>
              </w:rPr>
            </w:pPr>
            <w:r>
              <w:rPr>
                <w:sz w:val="20"/>
              </w:rPr>
              <w:t>Eu monitoro se membros da minha equipe seguem os procedimentos estabelecidos.</w:t>
            </w:r>
          </w:p>
          <w:p w14:paraId="225C8662" w14:textId="77777777" w:rsidR="009C0F94" w:rsidRDefault="008102EB">
            <w:pPr>
              <w:pStyle w:val="TableParagraph"/>
              <w:numPr>
                <w:ilvl w:val="0"/>
                <w:numId w:val="3"/>
              </w:numPr>
              <w:tabs>
                <w:tab w:val="left" w:pos="353"/>
              </w:tabs>
              <w:spacing w:before="1"/>
              <w:ind w:right="242" w:firstLine="0"/>
              <w:jc w:val="both"/>
              <w:rPr>
                <w:sz w:val="20"/>
              </w:rPr>
            </w:pPr>
            <w:r>
              <w:rPr>
                <w:sz w:val="20"/>
              </w:rPr>
              <w:t>Eu avalio os procedimentos utilizados pelos membros da minha equipe para executar determinada tarefa.</w:t>
            </w:r>
          </w:p>
          <w:p w14:paraId="529C1413" w14:textId="77777777" w:rsidR="009C0F94" w:rsidRDefault="008102EB">
            <w:pPr>
              <w:pStyle w:val="TableParagraph"/>
              <w:numPr>
                <w:ilvl w:val="0"/>
                <w:numId w:val="3"/>
              </w:numPr>
              <w:tabs>
                <w:tab w:val="left" w:pos="353"/>
              </w:tabs>
              <w:spacing w:before="1"/>
              <w:ind w:right="236" w:firstLine="0"/>
              <w:jc w:val="both"/>
              <w:rPr>
                <w:sz w:val="20"/>
              </w:rPr>
            </w:pPr>
            <w:r>
              <w:rPr>
                <w:sz w:val="20"/>
              </w:rPr>
              <w:t>Eu altero os procedimentos dos membros da minha equipe quando</w:t>
            </w:r>
            <w:r>
              <w:rPr>
                <w:spacing w:val="-1"/>
                <w:sz w:val="20"/>
              </w:rPr>
              <w:t xml:space="preserve"> </w:t>
            </w:r>
            <w:r>
              <w:rPr>
                <w:sz w:val="20"/>
              </w:rPr>
              <w:t>os resultados desejados não</w:t>
            </w:r>
            <w:r>
              <w:rPr>
                <w:spacing w:val="-1"/>
                <w:sz w:val="20"/>
              </w:rPr>
              <w:t xml:space="preserve"> </w:t>
            </w:r>
            <w:r>
              <w:rPr>
                <w:sz w:val="20"/>
              </w:rPr>
              <w:t>são</w:t>
            </w:r>
            <w:r>
              <w:rPr>
                <w:spacing w:val="-1"/>
                <w:sz w:val="20"/>
              </w:rPr>
              <w:t xml:space="preserve"> </w:t>
            </w:r>
            <w:r>
              <w:rPr>
                <w:sz w:val="20"/>
              </w:rPr>
              <w:t>atingidos.</w:t>
            </w:r>
          </w:p>
          <w:p w14:paraId="48BAF8C4" w14:textId="77777777" w:rsidR="009C0F94" w:rsidRDefault="008102EB">
            <w:pPr>
              <w:pStyle w:val="TableParagraph"/>
              <w:numPr>
                <w:ilvl w:val="0"/>
                <w:numId w:val="3"/>
              </w:numPr>
              <w:tabs>
                <w:tab w:val="left" w:pos="353"/>
              </w:tabs>
              <w:spacing w:before="2"/>
              <w:ind w:right="234" w:firstLine="0"/>
              <w:jc w:val="both"/>
              <w:rPr>
                <w:sz w:val="20"/>
              </w:rPr>
            </w:pPr>
            <w:r>
              <w:rPr>
                <w:sz w:val="20"/>
              </w:rPr>
              <w:t>Eu,</w:t>
            </w:r>
            <w:r>
              <w:rPr>
                <w:spacing w:val="-13"/>
                <w:sz w:val="20"/>
              </w:rPr>
              <w:t xml:space="preserve"> </w:t>
            </w:r>
            <w:r>
              <w:rPr>
                <w:sz w:val="20"/>
              </w:rPr>
              <w:t>frequentemente,</w:t>
            </w:r>
            <w:r>
              <w:rPr>
                <w:spacing w:val="-10"/>
                <w:sz w:val="20"/>
              </w:rPr>
              <w:t xml:space="preserve"> </w:t>
            </w:r>
            <w:r>
              <w:rPr>
                <w:sz w:val="20"/>
              </w:rPr>
              <w:t>forneço</w:t>
            </w:r>
            <w:r>
              <w:rPr>
                <w:spacing w:val="-13"/>
                <w:sz w:val="20"/>
              </w:rPr>
              <w:t xml:space="preserve"> </w:t>
            </w:r>
            <w:r>
              <w:rPr>
                <w:sz w:val="20"/>
              </w:rPr>
              <w:t>feedback</w:t>
            </w:r>
            <w:r>
              <w:rPr>
                <w:spacing w:val="-10"/>
                <w:sz w:val="20"/>
              </w:rPr>
              <w:t xml:space="preserve"> </w:t>
            </w:r>
            <w:r>
              <w:rPr>
                <w:sz w:val="20"/>
              </w:rPr>
              <w:t>aos</w:t>
            </w:r>
            <w:r>
              <w:rPr>
                <w:spacing w:val="-11"/>
                <w:sz w:val="20"/>
              </w:rPr>
              <w:t xml:space="preserve"> </w:t>
            </w:r>
            <w:r>
              <w:rPr>
                <w:sz w:val="20"/>
              </w:rPr>
              <w:t>membros</w:t>
            </w:r>
            <w:r>
              <w:rPr>
                <w:spacing w:val="-11"/>
                <w:sz w:val="20"/>
              </w:rPr>
              <w:t xml:space="preserve"> </w:t>
            </w:r>
            <w:r>
              <w:rPr>
                <w:sz w:val="20"/>
              </w:rPr>
              <w:t xml:space="preserve">da minha equipe sobre como as metas de desempenho são </w:t>
            </w:r>
            <w:r>
              <w:rPr>
                <w:spacing w:val="-2"/>
                <w:sz w:val="20"/>
              </w:rPr>
              <w:t>alcançadas.</w:t>
            </w:r>
          </w:p>
          <w:p w14:paraId="47E64534" w14:textId="77777777" w:rsidR="009C0F94" w:rsidRDefault="008102EB">
            <w:pPr>
              <w:pStyle w:val="TableParagraph"/>
              <w:spacing w:before="6"/>
              <w:ind w:left="99"/>
              <w:jc w:val="both"/>
              <w:rPr>
                <w:b/>
                <w:sz w:val="20"/>
              </w:rPr>
            </w:pPr>
            <w:r>
              <w:rPr>
                <w:b/>
                <w:sz w:val="20"/>
                <w:u w:val="single"/>
              </w:rPr>
              <w:t>Controle</w:t>
            </w:r>
            <w:r>
              <w:rPr>
                <w:b/>
                <w:spacing w:val="-4"/>
                <w:sz w:val="20"/>
                <w:u w:val="single"/>
              </w:rPr>
              <w:t xml:space="preserve"> </w:t>
            </w:r>
            <w:r>
              <w:rPr>
                <w:b/>
                <w:sz w:val="20"/>
                <w:u w:val="single"/>
              </w:rPr>
              <w:t>de</w:t>
            </w:r>
            <w:r>
              <w:rPr>
                <w:b/>
                <w:spacing w:val="-7"/>
                <w:sz w:val="20"/>
                <w:u w:val="single"/>
              </w:rPr>
              <w:t xml:space="preserve"> </w:t>
            </w:r>
            <w:r>
              <w:rPr>
                <w:b/>
                <w:spacing w:val="-2"/>
                <w:sz w:val="20"/>
                <w:u w:val="single"/>
              </w:rPr>
              <w:t>resultados</w:t>
            </w:r>
          </w:p>
          <w:p w14:paraId="67F9B919" w14:textId="77777777" w:rsidR="009C0F94" w:rsidRDefault="008102EB">
            <w:pPr>
              <w:pStyle w:val="TableParagraph"/>
              <w:numPr>
                <w:ilvl w:val="0"/>
                <w:numId w:val="3"/>
              </w:numPr>
              <w:tabs>
                <w:tab w:val="left" w:pos="353"/>
              </w:tabs>
              <w:spacing w:before="173"/>
              <w:ind w:right="234" w:firstLine="0"/>
              <w:jc w:val="both"/>
              <w:rPr>
                <w:sz w:val="20"/>
              </w:rPr>
            </w:pPr>
            <w:r>
              <w:rPr>
                <w:sz w:val="20"/>
              </w:rPr>
              <w:t>Eu estabeleço e monitoro os prazos para o cumprimento das metas de desempenho dos membros da minha equipe</w:t>
            </w:r>
          </w:p>
          <w:p w14:paraId="723EF2C8" w14:textId="77777777" w:rsidR="009C0F94" w:rsidRDefault="008102EB">
            <w:pPr>
              <w:pStyle w:val="TableParagraph"/>
              <w:numPr>
                <w:ilvl w:val="0"/>
                <w:numId w:val="3"/>
              </w:numPr>
              <w:tabs>
                <w:tab w:val="left" w:pos="353"/>
              </w:tabs>
              <w:spacing w:before="5" w:line="235" w:lineRule="auto"/>
              <w:ind w:right="232" w:firstLine="0"/>
              <w:jc w:val="both"/>
              <w:rPr>
                <w:sz w:val="20"/>
              </w:rPr>
            </w:pPr>
            <w:r>
              <w:rPr>
                <w:sz w:val="20"/>
              </w:rPr>
              <w:t>Eu</w:t>
            </w:r>
            <w:r>
              <w:rPr>
                <w:spacing w:val="-13"/>
                <w:sz w:val="20"/>
              </w:rPr>
              <w:t xml:space="preserve"> </w:t>
            </w:r>
            <w:r>
              <w:rPr>
                <w:sz w:val="20"/>
              </w:rPr>
              <w:t>estabeleço</w:t>
            </w:r>
            <w:r>
              <w:rPr>
                <w:spacing w:val="-12"/>
                <w:sz w:val="20"/>
              </w:rPr>
              <w:t xml:space="preserve"> </w:t>
            </w:r>
            <w:r>
              <w:rPr>
                <w:sz w:val="20"/>
              </w:rPr>
              <w:t>e</w:t>
            </w:r>
            <w:r>
              <w:rPr>
                <w:spacing w:val="-13"/>
                <w:sz w:val="20"/>
              </w:rPr>
              <w:t xml:space="preserve"> </w:t>
            </w:r>
            <w:r>
              <w:rPr>
                <w:sz w:val="20"/>
              </w:rPr>
              <w:t>monitoro</w:t>
            </w:r>
            <w:r>
              <w:rPr>
                <w:spacing w:val="-12"/>
                <w:sz w:val="20"/>
              </w:rPr>
              <w:t xml:space="preserve"> </w:t>
            </w:r>
            <w:r>
              <w:rPr>
                <w:sz w:val="20"/>
              </w:rPr>
              <w:t>as</w:t>
            </w:r>
            <w:r>
              <w:rPr>
                <w:spacing w:val="-13"/>
                <w:sz w:val="20"/>
              </w:rPr>
              <w:t xml:space="preserve"> </w:t>
            </w:r>
            <w:r>
              <w:rPr>
                <w:sz w:val="20"/>
              </w:rPr>
              <w:t>metas</w:t>
            </w:r>
            <w:r>
              <w:rPr>
                <w:spacing w:val="-12"/>
                <w:sz w:val="20"/>
              </w:rPr>
              <w:t xml:space="preserve"> </w:t>
            </w:r>
            <w:r>
              <w:rPr>
                <w:sz w:val="20"/>
              </w:rPr>
              <w:t>de</w:t>
            </w:r>
            <w:r>
              <w:rPr>
                <w:spacing w:val="-13"/>
                <w:sz w:val="20"/>
              </w:rPr>
              <w:t xml:space="preserve"> </w:t>
            </w:r>
            <w:r>
              <w:rPr>
                <w:sz w:val="20"/>
              </w:rPr>
              <w:t>desempenho</w:t>
            </w:r>
            <w:r>
              <w:rPr>
                <w:spacing w:val="-12"/>
                <w:sz w:val="20"/>
              </w:rPr>
              <w:t xml:space="preserve"> </w:t>
            </w:r>
            <w:r>
              <w:rPr>
                <w:sz w:val="20"/>
              </w:rPr>
              <w:t>para cada um dos membros da minha equipe.</w:t>
            </w:r>
          </w:p>
          <w:p w14:paraId="73F4E8C6" w14:textId="77777777" w:rsidR="009C0F94" w:rsidRDefault="008102EB">
            <w:pPr>
              <w:pStyle w:val="TableParagraph"/>
              <w:numPr>
                <w:ilvl w:val="0"/>
                <w:numId w:val="3"/>
              </w:numPr>
              <w:tabs>
                <w:tab w:val="left" w:pos="353"/>
              </w:tabs>
              <w:spacing w:before="2"/>
              <w:ind w:right="235" w:firstLine="0"/>
              <w:jc w:val="both"/>
              <w:rPr>
                <w:sz w:val="20"/>
              </w:rPr>
            </w:pPr>
            <w:r>
              <w:rPr>
                <w:sz w:val="20"/>
              </w:rPr>
              <w:t>Eu</w:t>
            </w:r>
            <w:r>
              <w:rPr>
                <w:spacing w:val="-7"/>
                <w:sz w:val="20"/>
              </w:rPr>
              <w:t xml:space="preserve"> </w:t>
            </w:r>
            <w:r>
              <w:rPr>
                <w:sz w:val="20"/>
              </w:rPr>
              <w:t>estabeleço</w:t>
            </w:r>
            <w:r>
              <w:rPr>
                <w:spacing w:val="-7"/>
                <w:sz w:val="20"/>
              </w:rPr>
              <w:t xml:space="preserve"> </w:t>
            </w:r>
            <w:r>
              <w:rPr>
                <w:sz w:val="20"/>
              </w:rPr>
              <w:t>e</w:t>
            </w:r>
            <w:r>
              <w:rPr>
                <w:spacing w:val="-10"/>
                <w:sz w:val="20"/>
              </w:rPr>
              <w:t xml:space="preserve"> </w:t>
            </w:r>
            <w:r>
              <w:rPr>
                <w:sz w:val="20"/>
              </w:rPr>
              <w:t>monitoro</w:t>
            </w:r>
            <w:r>
              <w:rPr>
                <w:spacing w:val="-10"/>
                <w:sz w:val="20"/>
              </w:rPr>
              <w:t xml:space="preserve"> </w:t>
            </w:r>
            <w:r>
              <w:rPr>
                <w:sz w:val="20"/>
              </w:rPr>
              <w:t>o</w:t>
            </w:r>
            <w:r>
              <w:rPr>
                <w:spacing w:val="-10"/>
                <w:sz w:val="20"/>
              </w:rPr>
              <w:t xml:space="preserve"> </w:t>
            </w:r>
            <w:r>
              <w:rPr>
                <w:sz w:val="20"/>
              </w:rPr>
              <w:t>orçamento</w:t>
            </w:r>
            <w:r>
              <w:rPr>
                <w:spacing w:val="-10"/>
                <w:sz w:val="20"/>
              </w:rPr>
              <w:t xml:space="preserve"> </w:t>
            </w:r>
            <w:r>
              <w:rPr>
                <w:sz w:val="20"/>
              </w:rPr>
              <w:t>de</w:t>
            </w:r>
            <w:r>
              <w:rPr>
                <w:spacing w:val="-10"/>
                <w:sz w:val="20"/>
              </w:rPr>
              <w:t xml:space="preserve"> </w:t>
            </w:r>
            <w:r>
              <w:rPr>
                <w:sz w:val="20"/>
              </w:rPr>
              <w:t>custos</w:t>
            </w:r>
            <w:r>
              <w:rPr>
                <w:spacing w:val="-8"/>
                <w:sz w:val="20"/>
              </w:rPr>
              <w:t xml:space="preserve"> </w:t>
            </w:r>
            <w:r>
              <w:rPr>
                <w:sz w:val="20"/>
              </w:rPr>
              <w:t>para</w:t>
            </w:r>
            <w:r>
              <w:rPr>
                <w:spacing w:val="-5"/>
                <w:sz w:val="20"/>
              </w:rPr>
              <w:t xml:space="preserve"> </w:t>
            </w:r>
            <w:r>
              <w:rPr>
                <w:sz w:val="20"/>
              </w:rPr>
              <w:t>o cumprimento das metas de desempenho dos membros da minha equipe.</w:t>
            </w:r>
          </w:p>
          <w:p w14:paraId="1592F988" w14:textId="77777777" w:rsidR="009C0F94" w:rsidRDefault="008102EB">
            <w:pPr>
              <w:pStyle w:val="TableParagraph"/>
              <w:numPr>
                <w:ilvl w:val="0"/>
                <w:numId w:val="3"/>
              </w:numPr>
              <w:tabs>
                <w:tab w:val="left" w:pos="402"/>
              </w:tabs>
              <w:spacing w:before="1" w:line="261" w:lineRule="auto"/>
              <w:ind w:right="848" w:firstLine="0"/>
              <w:jc w:val="both"/>
              <w:rPr>
                <w:sz w:val="20"/>
              </w:rPr>
            </w:pPr>
            <w:r>
              <w:rPr>
                <w:sz w:val="20"/>
              </w:rPr>
              <w:t>Eu</w:t>
            </w:r>
            <w:r>
              <w:rPr>
                <w:spacing w:val="-8"/>
                <w:sz w:val="20"/>
              </w:rPr>
              <w:t xml:space="preserve"> </w:t>
            </w:r>
            <w:r>
              <w:rPr>
                <w:sz w:val="20"/>
              </w:rPr>
              <w:t>coloco</w:t>
            </w:r>
            <w:r>
              <w:rPr>
                <w:spacing w:val="-8"/>
                <w:sz w:val="20"/>
              </w:rPr>
              <w:t xml:space="preserve"> </w:t>
            </w:r>
            <w:r>
              <w:rPr>
                <w:sz w:val="20"/>
              </w:rPr>
              <w:t>nas</w:t>
            </w:r>
            <w:r>
              <w:rPr>
                <w:spacing w:val="-9"/>
                <w:sz w:val="20"/>
              </w:rPr>
              <w:t xml:space="preserve"> </w:t>
            </w:r>
            <w:r>
              <w:rPr>
                <w:sz w:val="20"/>
              </w:rPr>
              <w:t>avaliações</w:t>
            </w:r>
            <w:r>
              <w:rPr>
                <w:spacing w:val="-4"/>
                <w:sz w:val="20"/>
              </w:rPr>
              <w:t xml:space="preserve"> </w:t>
            </w:r>
            <w:r>
              <w:rPr>
                <w:sz w:val="20"/>
              </w:rPr>
              <w:t>de</w:t>
            </w:r>
            <w:r>
              <w:rPr>
                <w:spacing w:val="-6"/>
                <w:sz w:val="20"/>
              </w:rPr>
              <w:t xml:space="preserve"> </w:t>
            </w:r>
            <w:r>
              <w:rPr>
                <w:sz w:val="20"/>
              </w:rPr>
              <w:t>desempenho</w:t>
            </w:r>
            <w:r>
              <w:rPr>
                <w:spacing w:val="-8"/>
                <w:sz w:val="20"/>
              </w:rPr>
              <w:t xml:space="preserve"> </w:t>
            </w:r>
            <w:r>
              <w:rPr>
                <w:sz w:val="20"/>
              </w:rPr>
              <w:t>peso primordial nos resultados.</w:t>
            </w:r>
          </w:p>
        </w:tc>
        <w:tc>
          <w:tcPr>
            <w:tcW w:w="1806" w:type="dxa"/>
            <w:tcBorders>
              <w:left w:val="single" w:sz="8" w:space="0" w:color="000000"/>
              <w:bottom w:val="nil"/>
              <w:right w:val="nil"/>
            </w:tcBorders>
          </w:tcPr>
          <w:p w14:paraId="427B84C9" w14:textId="77777777" w:rsidR="009C0F94" w:rsidRDefault="009C0F94">
            <w:pPr>
              <w:pStyle w:val="TableParagraph"/>
              <w:rPr>
                <w:sz w:val="20"/>
              </w:rPr>
            </w:pPr>
          </w:p>
          <w:p w14:paraId="17A1FD92" w14:textId="77777777" w:rsidR="009C0F94" w:rsidRDefault="009C0F94">
            <w:pPr>
              <w:pStyle w:val="TableParagraph"/>
              <w:rPr>
                <w:sz w:val="20"/>
              </w:rPr>
            </w:pPr>
          </w:p>
          <w:p w14:paraId="3C8988C1" w14:textId="77777777" w:rsidR="009C0F94" w:rsidRDefault="009C0F94">
            <w:pPr>
              <w:pStyle w:val="TableParagraph"/>
              <w:rPr>
                <w:sz w:val="20"/>
              </w:rPr>
            </w:pPr>
          </w:p>
          <w:p w14:paraId="03502F3B" w14:textId="77777777" w:rsidR="009C0F94" w:rsidRDefault="009C0F94">
            <w:pPr>
              <w:pStyle w:val="TableParagraph"/>
              <w:rPr>
                <w:sz w:val="20"/>
              </w:rPr>
            </w:pPr>
          </w:p>
          <w:p w14:paraId="3630991D" w14:textId="77777777" w:rsidR="009C0F94" w:rsidRDefault="009C0F94">
            <w:pPr>
              <w:pStyle w:val="TableParagraph"/>
              <w:spacing w:before="74"/>
              <w:rPr>
                <w:sz w:val="20"/>
              </w:rPr>
            </w:pPr>
          </w:p>
          <w:p w14:paraId="016ECD9A" w14:textId="77777777" w:rsidR="009C0F94" w:rsidRDefault="008102EB">
            <w:pPr>
              <w:pStyle w:val="TableParagraph"/>
              <w:spacing w:line="256" w:lineRule="auto"/>
              <w:ind w:left="214" w:right="366" w:hanging="5"/>
              <w:jc w:val="center"/>
              <w:rPr>
                <w:sz w:val="20"/>
              </w:rPr>
            </w:pPr>
            <w:r>
              <w:rPr>
                <w:spacing w:val="-2"/>
                <w:sz w:val="20"/>
              </w:rPr>
              <w:t xml:space="preserve">Ouchi,1979; </w:t>
            </w:r>
            <w:r>
              <w:rPr>
                <w:sz w:val="20"/>
              </w:rPr>
              <w:t>Jaworski</w:t>
            </w:r>
            <w:r>
              <w:rPr>
                <w:spacing w:val="-13"/>
                <w:sz w:val="20"/>
              </w:rPr>
              <w:t xml:space="preserve"> </w:t>
            </w:r>
            <w:r>
              <w:rPr>
                <w:i/>
                <w:sz w:val="20"/>
              </w:rPr>
              <w:t>et</w:t>
            </w:r>
            <w:r>
              <w:rPr>
                <w:i/>
                <w:spacing w:val="-12"/>
                <w:sz w:val="20"/>
              </w:rPr>
              <w:t xml:space="preserve"> </w:t>
            </w:r>
            <w:r>
              <w:rPr>
                <w:i/>
                <w:sz w:val="20"/>
              </w:rPr>
              <w:t>al</w:t>
            </w:r>
            <w:r>
              <w:rPr>
                <w:sz w:val="20"/>
              </w:rPr>
              <w:t xml:space="preserve">., </w:t>
            </w:r>
            <w:r>
              <w:rPr>
                <w:spacing w:val="-4"/>
                <w:sz w:val="20"/>
              </w:rPr>
              <w:t>1993</w:t>
            </w:r>
          </w:p>
        </w:tc>
      </w:tr>
      <w:tr w:rsidR="009C0F94" w14:paraId="6C98CC0B" w14:textId="77777777">
        <w:trPr>
          <w:trHeight w:val="2043"/>
        </w:trPr>
        <w:tc>
          <w:tcPr>
            <w:tcW w:w="2291" w:type="dxa"/>
            <w:vMerge/>
            <w:tcBorders>
              <w:top w:val="nil"/>
              <w:left w:val="nil"/>
              <w:bottom w:val="nil"/>
              <w:right w:val="single" w:sz="8" w:space="0" w:color="000000"/>
            </w:tcBorders>
          </w:tcPr>
          <w:p w14:paraId="23E7C479" w14:textId="77777777" w:rsidR="009C0F94" w:rsidRDefault="009C0F94">
            <w:pPr>
              <w:rPr>
                <w:sz w:val="2"/>
                <w:szCs w:val="2"/>
              </w:rPr>
            </w:pPr>
          </w:p>
        </w:tc>
        <w:tc>
          <w:tcPr>
            <w:tcW w:w="4980" w:type="dxa"/>
            <w:vMerge/>
            <w:tcBorders>
              <w:top w:val="nil"/>
              <w:left w:val="single" w:sz="8" w:space="0" w:color="000000"/>
              <w:right w:val="single" w:sz="8" w:space="0" w:color="000000"/>
            </w:tcBorders>
          </w:tcPr>
          <w:p w14:paraId="0D69293E" w14:textId="77777777" w:rsidR="009C0F94" w:rsidRDefault="009C0F94">
            <w:pPr>
              <w:rPr>
                <w:sz w:val="2"/>
                <w:szCs w:val="2"/>
              </w:rPr>
            </w:pPr>
          </w:p>
        </w:tc>
        <w:tc>
          <w:tcPr>
            <w:tcW w:w="1806" w:type="dxa"/>
            <w:tcBorders>
              <w:top w:val="nil"/>
              <w:left w:val="single" w:sz="8" w:space="0" w:color="000000"/>
              <w:bottom w:val="nil"/>
              <w:right w:val="nil"/>
            </w:tcBorders>
          </w:tcPr>
          <w:p w14:paraId="165FF21A" w14:textId="77777777" w:rsidR="009C0F94" w:rsidRDefault="009C0F94">
            <w:pPr>
              <w:pStyle w:val="TableParagraph"/>
              <w:rPr>
                <w:sz w:val="20"/>
              </w:rPr>
            </w:pPr>
          </w:p>
          <w:p w14:paraId="79D77E9C" w14:textId="77777777" w:rsidR="009C0F94" w:rsidRDefault="009C0F94">
            <w:pPr>
              <w:pStyle w:val="TableParagraph"/>
              <w:rPr>
                <w:sz w:val="20"/>
              </w:rPr>
            </w:pPr>
          </w:p>
          <w:p w14:paraId="5B2120D7" w14:textId="77777777" w:rsidR="009C0F94" w:rsidRDefault="009C0F94">
            <w:pPr>
              <w:pStyle w:val="TableParagraph"/>
              <w:rPr>
                <w:sz w:val="20"/>
              </w:rPr>
            </w:pPr>
          </w:p>
          <w:p w14:paraId="20F5CB92" w14:textId="77777777" w:rsidR="009C0F94" w:rsidRDefault="009C0F94">
            <w:pPr>
              <w:pStyle w:val="TableParagraph"/>
              <w:rPr>
                <w:sz w:val="20"/>
              </w:rPr>
            </w:pPr>
          </w:p>
          <w:p w14:paraId="108F765C" w14:textId="77777777" w:rsidR="009C0F94" w:rsidRDefault="009C0F94">
            <w:pPr>
              <w:pStyle w:val="TableParagraph"/>
              <w:rPr>
                <w:sz w:val="20"/>
              </w:rPr>
            </w:pPr>
          </w:p>
          <w:p w14:paraId="6ABC647C" w14:textId="77777777" w:rsidR="009C0F94" w:rsidRDefault="009C0F94">
            <w:pPr>
              <w:pStyle w:val="TableParagraph"/>
              <w:rPr>
                <w:sz w:val="20"/>
              </w:rPr>
            </w:pPr>
          </w:p>
          <w:p w14:paraId="5867EAAC" w14:textId="77777777" w:rsidR="009C0F94" w:rsidRDefault="009C0F94">
            <w:pPr>
              <w:pStyle w:val="TableParagraph"/>
              <w:spacing w:before="21"/>
              <w:rPr>
                <w:sz w:val="20"/>
              </w:rPr>
            </w:pPr>
          </w:p>
          <w:p w14:paraId="25A2AB77" w14:textId="77777777" w:rsidR="009C0F94" w:rsidRDefault="008102EB">
            <w:pPr>
              <w:pStyle w:val="TableParagraph"/>
              <w:ind w:left="368"/>
              <w:rPr>
                <w:sz w:val="20"/>
              </w:rPr>
            </w:pPr>
            <w:r>
              <w:rPr>
                <w:sz w:val="20"/>
              </w:rPr>
              <w:t>Jaworski</w:t>
            </w:r>
            <w:r>
              <w:rPr>
                <w:spacing w:val="-1"/>
                <w:sz w:val="20"/>
              </w:rPr>
              <w:t xml:space="preserve"> </w:t>
            </w:r>
            <w:r>
              <w:rPr>
                <w:spacing w:val="-5"/>
                <w:sz w:val="20"/>
              </w:rPr>
              <w:t>et</w:t>
            </w:r>
          </w:p>
        </w:tc>
      </w:tr>
    </w:tbl>
    <w:p w14:paraId="3CD8BDB4" w14:textId="77777777" w:rsidR="009C0F94" w:rsidRDefault="009C0F94">
      <w:pPr>
        <w:pStyle w:val="TableParagraph"/>
        <w:rPr>
          <w:sz w:val="20"/>
        </w:rPr>
        <w:sectPr w:rsidR="009C0F94">
          <w:pgSz w:w="11910" w:h="16840"/>
          <w:pgMar w:top="1600" w:right="992" w:bottom="280" w:left="1559" w:header="761" w:footer="0" w:gutter="0"/>
          <w:cols w:space="720"/>
        </w:sectPr>
      </w:pPr>
    </w:p>
    <w:p w14:paraId="61F27808" w14:textId="77777777" w:rsidR="009C0F94" w:rsidRDefault="009C0F94">
      <w:pPr>
        <w:pStyle w:val="Corpodetexto"/>
        <w:spacing w:before="7"/>
        <w:ind w:left="0"/>
        <w:jc w:val="left"/>
        <w:rPr>
          <w:sz w:val="7"/>
        </w:rPr>
      </w:pPr>
    </w:p>
    <w:tbl>
      <w:tblPr>
        <w:tblW w:w="0" w:type="auto"/>
        <w:tblInd w:w="148" w:type="dxa"/>
        <w:tblBorders>
          <w:top w:val="single" w:sz="8" w:space="0" w:color="7D7D7D"/>
          <w:left w:val="single" w:sz="8" w:space="0" w:color="7D7D7D"/>
          <w:bottom w:val="single" w:sz="8" w:space="0" w:color="7D7D7D"/>
          <w:right w:val="single" w:sz="8" w:space="0" w:color="7D7D7D"/>
          <w:insideH w:val="single" w:sz="8" w:space="0" w:color="7D7D7D"/>
          <w:insideV w:val="single" w:sz="8" w:space="0" w:color="7D7D7D"/>
        </w:tblBorders>
        <w:tblLayout w:type="fixed"/>
        <w:tblCellMar>
          <w:left w:w="0" w:type="dxa"/>
          <w:right w:w="0" w:type="dxa"/>
        </w:tblCellMar>
        <w:tblLook w:val="01E0" w:firstRow="1" w:lastRow="1" w:firstColumn="1" w:lastColumn="1" w:noHBand="0" w:noVBand="0"/>
      </w:tblPr>
      <w:tblGrid>
        <w:gridCol w:w="2291"/>
        <w:gridCol w:w="4980"/>
        <w:gridCol w:w="1806"/>
      </w:tblGrid>
      <w:tr w:rsidR="009C0F94" w14:paraId="76B56C57" w14:textId="77777777">
        <w:trPr>
          <w:trHeight w:val="5439"/>
        </w:trPr>
        <w:tc>
          <w:tcPr>
            <w:tcW w:w="2291" w:type="dxa"/>
            <w:tcBorders>
              <w:top w:val="nil"/>
              <w:left w:val="nil"/>
              <w:right w:val="single" w:sz="8" w:space="0" w:color="000000"/>
            </w:tcBorders>
          </w:tcPr>
          <w:p w14:paraId="2DF3BC59" w14:textId="77777777" w:rsidR="009C0F94" w:rsidRDefault="009C0F94">
            <w:pPr>
              <w:pStyle w:val="TableParagraph"/>
            </w:pPr>
          </w:p>
        </w:tc>
        <w:tc>
          <w:tcPr>
            <w:tcW w:w="4980" w:type="dxa"/>
            <w:tcBorders>
              <w:left w:val="single" w:sz="8" w:space="0" w:color="000000"/>
              <w:right w:val="single" w:sz="8" w:space="0" w:color="000000"/>
            </w:tcBorders>
          </w:tcPr>
          <w:p w14:paraId="7A8D7C51" w14:textId="77777777" w:rsidR="009C0F94" w:rsidRDefault="008102EB">
            <w:pPr>
              <w:pStyle w:val="TableParagraph"/>
              <w:spacing w:before="5"/>
              <w:ind w:left="99"/>
              <w:jc w:val="both"/>
              <w:rPr>
                <w:b/>
                <w:sz w:val="20"/>
              </w:rPr>
            </w:pPr>
            <w:r>
              <w:rPr>
                <w:b/>
                <w:sz w:val="20"/>
                <w:u w:val="single"/>
              </w:rPr>
              <w:t>Controle</w:t>
            </w:r>
            <w:r>
              <w:rPr>
                <w:b/>
                <w:spacing w:val="-6"/>
                <w:sz w:val="20"/>
                <w:u w:val="single"/>
              </w:rPr>
              <w:t xml:space="preserve"> </w:t>
            </w:r>
            <w:r>
              <w:rPr>
                <w:b/>
                <w:sz w:val="20"/>
                <w:u w:val="single"/>
              </w:rPr>
              <w:t>informal</w:t>
            </w:r>
            <w:r>
              <w:rPr>
                <w:b/>
                <w:spacing w:val="-6"/>
                <w:sz w:val="20"/>
                <w:u w:val="single"/>
              </w:rPr>
              <w:t xml:space="preserve"> </w:t>
            </w:r>
            <w:r>
              <w:rPr>
                <w:b/>
                <w:sz w:val="20"/>
                <w:u w:val="single"/>
              </w:rPr>
              <w:t>(</w:t>
            </w:r>
            <w:r>
              <w:rPr>
                <w:b/>
                <w:sz w:val="20"/>
              </w:rPr>
              <w:t>ambiente</w:t>
            </w:r>
            <w:r>
              <w:rPr>
                <w:b/>
                <w:spacing w:val="-6"/>
                <w:sz w:val="20"/>
              </w:rPr>
              <w:t xml:space="preserve"> </w:t>
            </w:r>
            <w:r>
              <w:rPr>
                <w:b/>
                <w:sz w:val="20"/>
              </w:rPr>
              <w:t>de</w:t>
            </w:r>
            <w:r>
              <w:rPr>
                <w:b/>
                <w:spacing w:val="-5"/>
                <w:sz w:val="20"/>
              </w:rPr>
              <w:t xml:space="preserve"> </w:t>
            </w:r>
            <w:r>
              <w:rPr>
                <w:b/>
                <w:spacing w:val="-2"/>
                <w:sz w:val="20"/>
              </w:rPr>
              <w:t>trabalho)</w:t>
            </w:r>
          </w:p>
          <w:p w14:paraId="20E73566" w14:textId="77777777" w:rsidR="009C0F94" w:rsidRDefault="008102EB">
            <w:pPr>
              <w:pStyle w:val="TableParagraph"/>
              <w:numPr>
                <w:ilvl w:val="0"/>
                <w:numId w:val="2"/>
              </w:numPr>
              <w:tabs>
                <w:tab w:val="left" w:pos="353"/>
              </w:tabs>
              <w:spacing w:before="168"/>
              <w:ind w:right="237" w:firstLine="0"/>
              <w:jc w:val="both"/>
              <w:rPr>
                <w:sz w:val="20"/>
              </w:rPr>
            </w:pPr>
            <w:r>
              <w:rPr>
                <w:sz w:val="20"/>
              </w:rPr>
              <w:t>Eu proporciono um ambiente favorável que incentive membros da minha equipe a realizarem tarefas e se sentirem parte da organização.</w:t>
            </w:r>
          </w:p>
          <w:p w14:paraId="60F85B33" w14:textId="77777777" w:rsidR="009C0F94" w:rsidRDefault="008102EB">
            <w:pPr>
              <w:pStyle w:val="TableParagraph"/>
              <w:numPr>
                <w:ilvl w:val="0"/>
                <w:numId w:val="2"/>
              </w:numPr>
              <w:tabs>
                <w:tab w:val="left" w:pos="353"/>
              </w:tabs>
              <w:spacing w:before="2"/>
              <w:ind w:right="233" w:firstLine="0"/>
              <w:jc w:val="both"/>
              <w:rPr>
                <w:sz w:val="20"/>
              </w:rPr>
            </w:pPr>
            <w:r>
              <w:rPr>
                <w:sz w:val="20"/>
              </w:rPr>
              <w:t>Eu proporciono um ambiente favorável que incentive membros da minha equipe que realizam tarefas a se orgulham de suas metas cumpridas.</w:t>
            </w:r>
          </w:p>
          <w:p w14:paraId="32CFA8DE" w14:textId="77777777" w:rsidR="009C0F94" w:rsidRDefault="008102EB">
            <w:pPr>
              <w:pStyle w:val="TableParagraph"/>
              <w:numPr>
                <w:ilvl w:val="0"/>
                <w:numId w:val="2"/>
              </w:numPr>
              <w:tabs>
                <w:tab w:val="left" w:pos="353"/>
              </w:tabs>
              <w:spacing w:before="1"/>
              <w:ind w:right="236" w:firstLine="0"/>
              <w:jc w:val="both"/>
              <w:rPr>
                <w:sz w:val="20"/>
              </w:rPr>
            </w:pPr>
            <w:r>
              <w:rPr>
                <w:sz w:val="20"/>
              </w:rPr>
              <w:t>Eu</w:t>
            </w:r>
            <w:r>
              <w:rPr>
                <w:spacing w:val="-8"/>
                <w:sz w:val="20"/>
              </w:rPr>
              <w:t xml:space="preserve"> </w:t>
            </w:r>
            <w:r>
              <w:rPr>
                <w:sz w:val="20"/>
              </w:rPr>
              <w:t>incentivo</w:t>
            </w:r>
            <w:r>
              <w:rPr>
                <w:spacing w:val="-8"/>
                <w:sz w:val="20"/>
              </w:rPr>
              <w:t xml:space="preserve"> </w:t>
            </w:r>
            <w:r>
              <w:rPr>
                <w:sz w:val="20"/>
              </w:rPr>
              <w:t>a</w:t>
            </w:r>
            <w:r>
              <w:rPr>
                <w:spacing w:val="-1"/>
                <w:sz w:val="20"/>
              </w:rPr>
              <w:t xml:space="preserve"> </w:t>
            </w:r>
            <w:r>
              <w:rPr>
                <w:sz w:val="20"/>
              </w:rPr>
              <w:t>cooperação</w:t>
            </w:r>
            <w:r>
              <w:rPr>
                <w:spacing w:val="-8"/>
                <w:sz w:val="20"/>
              </w:rPr>
              <w:t xml:space="preserve"> </w:t>
            </w:r>
            <w:r>
              <w:rPr>
                <w:sz w:val="20"/>
              </w:rPr>
              <w:t>entre</w:t>
            </w:r>
            <w:r>
              <w:rPr>
                <w:spacing w:val="-10"/>
                <w:sz w:val="20"/>
              </w:rPr>
              <w:t xml:space="preserve"> </w:t>
            </w:r>
            <w:r>
              <w:rPr>
                <w:sz w:val="20"/>
              </w:rPr>
              <w:t>os</w:t>
            </w:r>
            <w:r>
              <w:rPr>
                <w:spacing w:val="-4"/>
                <w:sz w:val="20"/>
              </w:rPr>
              <w:t xml:space="preserve"> </w:t>
            </w:r>
            <w:r>
              <w:rPr>
                <w:sz w:val="20"/>
              </w:rPr>
              <w:t>membros</w:t>
            </w:r>
            <w:r>
              <w:rPr>
                <w:spacing w:val="-4"/>
                <w:sz w:val="20"/>
              </w:rPr>
              <w:t xml:space="preserve"> </w:t>
            </w:r>
            <w:r>
              <w:rPr>
                <w:sz w:val="20"/>
              </w:rPr>
              <w:t>da</w:t>
            </w:r>
            <w:r>
              <w:rPr>
                <w:spacing w:val="-6"/>
                <w:sz w:val="20"/>
              </w:rPr>
              <w:t xml:space="preserve"> </w:t>
            </w:r>
            <w:r>
              <w:rPr>
                <w:sz w:val="20"/>
              </w:rPr>
              <w:t>minha equipe de trabalho.</w:t>
            </w:r>
          </w:p>
          <w:p w14:paraId="638E115B" w14:textId="77777777" w:rsidR="009C0F94" w:rsidRDefault="008102EB">
            <w:pPr>
              <w:pStyle w:val="TableParagraph"/>
              <w:spacing w:before="6" w:line="261" w:lineRule="auto"/>
              <w:ind w:left="99" w:right="697"/>
              <w:jc w:val="both"/>
              <w:rPr>
                <w:b/>
                <w:sz w:val="20"/>
              </w:rPr>
            </w:pPr>
            <w:r>
              <w:rPr>
                <w:b/>
                <w:sz w:val="20"/>
                <w:u w:val="single"/>
              </w:rPr>
              <w:t>Controle</w:t>
            </w:r>
            <w:r>
              <w:rPr>
                <w:b/>
                <w:spacing w:val="-6"/>
                <w:sz w:val="20"/>
                <w:u w:val="single"/>
              </w:rPr>
              <w:t xml:space="preserve"> </w:t>
            </w:r>
            <w:r>
              <w:rPr>
                <w:b/>
                <w:sz w:val="20"/>
                <w:u w:val="single"/>
              </w:rPr>
              <w:t>informal</w:t>
            </w:r>
            <w:r>
              <w:rPr>
                <w:b/>
                <w:spacing w:val="-6"/>
                <w:sz w:val="20"/>
                <w:u w:val="single"/>
              </w:rPr>
              <w:t xml:space="preserve"> </w:t>
            </w:r>
            <w:r>
              <w:rPr>
                <w:b/>
                <w:sz w:val="20"/>
                <w:u w:val="single"/>
              </w:rPr>
              <w:t>(</w:t>
            </w:r>
            <w:r>
              <w:rPr>
                <w:b/>
                <w:sz w:val="20"/>
              </w:rPr>
              <w:t>pressão</w:t>
            </w:r>
            <w:r>
              <w:rPr>
                <w:b/>
                <w:spacing w:val="-12"/>
                <w:sz w:val="20"/>
              </w:rPr>
              <w:t xml:space="preserve"> </w:t>
            </w:r>
            <w:r>
              <w:rPr>
                <w:b/>
                <w:sz w:val="20"/>
              </w:rPr>
              <w:t>sobre</w:t>
            </w:r>
            <w:r>
              <w:rPr>
                <w:b/>
                <w:spacing w:val="-6"/>
                <w:sz w:val="20"/>
              </w:rPr>
              <w:t xml:space="preserve"> </w:t>
            </w:r>
            <w:r>
              <w:rPr>
                <w:b/>
                <w:sz w:val="20"/>
              </w:rPr>
              <w:t>os</w:t>
            </w:r>
            <w:r>
              <w:rPr>
                <w:b/>
                <w:spacing w:val="-8"/>
                <w:sz w:val="20"/>
              </w:rPr>
              <w:t xml:space="preserve"> </w:t>
            </w:r>
            <w:r>
              <w:rPr>
                <w:b/>
                <w:sz w:val="20"/>
              </w:rPr>
              <w:t>membros</w:t>
            </w:r>
            <w:r>
              <w:rPr>
                <w:b/>
                <w:spacing w:val="-8"/>
                <w:sz w:val="20"/>
              </w:rPr>
              <w:t xml:space="preserve"> </w:t>
            </w:r>
            <w:r>
              <w:rPr>
                <w:b/>
                <w:sz w:val="20"/>
              </w:rPr>
              <w:t xml:space="preserve">da </w:t>
            </w:r>
            <w:r>
              <w:rPr>
                <w:b/>
                <w:spacing w:val="-2"/>
                <w:sz w:val="20"/>
              </w:rPr>
              <w:t>equipe)</w:t>
            </w:r>
          </w:p>
          <w:p w14:paraId="5C3CBF8D" w14:textId="77777777" w:rsidR="009C0F94" w:rsidRDefault="008102EB">
            <w:pPr>
              <w:pStyle w:val="TableParagraph"/>
              <w:numPr>
                <w:ilvl w:val="0"/>
                <w:numId w:val="2"/>
              </w:numPr>
              <w:tabs>
                <w:tab w:val="left" w:pos="353"/>
              </w:tabs>
              <w:spacing w:before="155" w:line="235" w:lineRule="auto"/>
              <w:ind w:right="240" w:firstLine="0"/>
              <w:jc w:val="both"/>
              <w:rPr>
                <w:sz w:val="20"/>
              </w:rPr>
            </w:pPr>
            <w:r>
              <w:rPr>
                <w:sz w:val="20"/>
              </w:rPr>
              <w:t>Eu confronto diretamente se os processos forem realizados de forma não profissional.</w:t>
            </w:r>
          </w:p>
          <w:p w14:paraId="218D68DB" w14:textId="77777777" w:rsidR="009C0F94" w:rsidRDefault="008102EB">
            <w:pPr>
              <w:pStyle w:val="TableParagraph"/>
              <w:numPr>
                <w:ilvl w:val="0"/>
                <w:numId w:val="2"/>
              </w:numPr>
              <w:tabs>
                <w:tab w:val="left" w:pos="353"/>
              </w:tabs>
              <w:spacing w:before="2"/>
              <w:ind w:right="239" w:firstLine="0"/>
              <w:jc w:val="both"/>
              <w:rPr>
                <w:sz w:val="20"/>
              </w:rPr>
            </w:pPr>
            <w:r>
              <w:rPr>
                <w:sz w:val="20"/>
              </w:rPr>
              <w:t>Eu</w:t>
            </w:r>
            <w:r>
              <w:rPr>
                <w:spacing w:val="-11"/>
                <w:sz w:val="20"/>
              </w:rPr>
              <w:t xml:space="preserve"> </w:t>
            </w:r>
            <w:r>
              <w:rPr>
                <w:sz w:val="20"/>
              </w:rPr>
              <w:t>aviso</w:t>
            </w:r>
            <w:r>
              <w:rPr>
                <w:spacing w:val="-11"/>
                <w:sz w:val="20"/>
              </w:rPr>
              <w:t xml:space="preserve"> </w:t>
            </w:r>
            <w:r>
              <w:rPr>
                <w:sz w:val="20"/>
              </w:rPr>
              <w:t>os</w:t>
            </w:r>
            <w:r>
              <w:rPr>
                <w:spacing w:val="-8"/>
                <w:sz w:val="20"/>
              </w:rPr>
              <w:t xml:space="preserve"> </w:t>
            </w:r>
            <w:r>
              <w:rPr>
                <w:sz w:val="20"/>
              </w:rPr>
              <w:t>membros</w:t>
            </w:r>
            <w:r>
              <w:rPr>
                <w:spacing w:val="-8"/>
                <w:sz w:val="20"/>
              </w:rPr>
              <w:t xml:space="preserve"> </w:t>
            </w:r>
            <w:r>
              <w:rPr>
                <w:sz w:val="20"/>
              </w:rPr>
              <w:t>da</w:t>
            </w:r>
            <w:r>
              <w:rPr>
                <w:spacing w:val="-10"/>
                <w:sz w:val="20"/>
              </w:rPr>
              <w:t xml:space="preserve"> </w:t>
            </w:r>
            <w:r>
              <w:rPr>
                <w:sz w:val="20"/>
              </w:rPr>
              <w:t>minha</w:t>
            </w:r>
            <w:r>
              <w:rPr>
                <w:spacing w:val="-5"/>
                <w:sz w:val="20"/>
              </w:rPr>
              <w:t xml:space="preserve"> </w:t>
            </w:r>
            <w:r>
              <w:rPr>
                <w:sz w:val="20"/>
              </w:rPr>
              <w:t>equipe</w:t>
            </w:r>
            <w:r>
              <w:rPr>
                <w:spacing w:val="-10"/>
                <w:sz w:val="20"/>
              </w:rPr>
              <w:t xml:space="preserve"> </w:t>
            </w:r>
            <w:r>
              <w:rPr>
                <w:sz w:val="20"/>
              </w:rPr>
              <w:t>se</w:t>
            </w:r>
            <w:r>
              <w:rPr>
                <w:spacing w:val="-10"/>
                <w:sz w:val="20"/>
              </w:rPr>
              <w:t xml:space="preserve"> </w:t>
            </w:r>
            <w:r>
              <w:rPr>
                <w:sz w:val="20"/>
              </w:rPr>
              <w:t>estes</w:t>
            </w:r>
            <w:r>
              <w:rPr>
                <w:spacing w:val="-8"/>
                <w:sz w:val="20"/>
              </w:rPr>
              <w:t xml:space="preserve"> </w:t>
            </w:r>
            <w:r>
              <w:rPr>
                <w:sz w:val="20"/>
              </w:rPr>
              <w:t>fizerem algo que seja considerado inaceitável</w:t>
            </w:r>
          </w:p>
          <w:p w14:paraId="48FC4ADC" w14:textId="77777777" w:rsidR="009C0F94" w:rsidRDefault="008102EB">
            <w:pPr>
              <w:pStyle w:val="TableParagraph"/>
              <w:numPr>
                <w:ilvl w:val="0"/>
                <w:numId w:val="2"/>
              </w:numPr>
              <w:tabs>
                <w:tab w:val="left" w:pos="353"/>
              </w:tabs>
              <w:spacing w:before="1"/>
              <w:ind w:right="232" w:firstLine="0"/>
              <w:jc w:val="both"/>
              <w:rPr>
                <w:sz w:val="20"/>
              </w:rPr>
            </w:pPr>
            <w:r>
              <w:rPr>
                <w:sz w:val="20"/>
              </w:rPr>
              <w:t xml:space="preserve">Eu não hesito em informar os membros da minha equipe para tomar providências caso os processos não sejam executados de acordo com as expectativas de </w:t>
            </w:r>
            <w:r>
              <w:rPr>
                <w:spacing w:val="-2"/>
                <w:sz w:val="20"/>
              </w:rPr>
              <w:t>desempenho.</w:t>
            </w:r>
          </w:p>
          <w:p w14:paraId="11D0C7B2" w14:textId="77777777" w:rsidR="009C0F94" w:rsidRDefault="008102EB">
            <w:pPr>
              <w:pStyle w:val="TableParagraph"/>
              <w:numPr>
                <w:ilvl w:val="0"/>
                <w:numId w:val="2"/>
              </w:numPr>
              <w:tabs>
                <w:tab w:val="left" w:pos="353"/>
              </w:tabs>
              <w:spacing w:line="230" w:lineRule="atLeast"/>
              <w:ind w:right="239" w:firstLine="0"/>
              <w:jc w:val="both"/>
              <w:rPr>
                <w:sz w:val="20"/>
              </w:rPr>
            </w:pPr>
            <w:r>
              <w:rPr>
                <w:sz w:val="20"/>
              </w:rPr>
              <w:t>Eu expresso abertamente minha insatisfação aos membros da minha equipe se os processos forem executados de forma inadequada.</w:t>
            </w:r>
          </w:p>
        </w:tc>
        <w:tc>
          <w:tcPr>
            <w:tcW w:w="1806" w:type="dxa"/>
            <w:tcBorders>
              <w:top w:val="nil"/>
              <w:left w:val="single" w:sz="8" w:space="0" w:color="000000"/>
              <w:right w:val="nil"/>
            </w:tcBorders>
          </w:tcPr>
          <w:p w14:paraId="1189AF1D" w14:textId="77777777" w:rsidR="009C0F94" w:rsidRDefault="008102EB">
            <w:pPr>
              <w:pStyle w:val="TableParagraph"/>
              <w:ind w:left="88" w:right="239"/>
              <w:jc w:val="center"/>
              <w:rPr>
                <w:sz w:val="20"/>
              </w:rPr>
            </w:pPr>
            <w:r>
              <w:rPr>
                <w:sz w:val="20"/>
              </w:rPr>
              <w:t>al.,</w:t>
            </w:r>
            <w:r>
              <w:rPr>
                <w:spacing w:val="-1"/>
                <w:sz w:val="20"/>
              </w:rPr>
              <w:t xml:space="preserve"> </w:t>
            </w:r>
            <w:r>
              <w:rPr>
                <w:spacing w:val="-2"/>
                <w:sz w:val="20"/>
              </w:rPr>
              <w:t>1993;</w:t>
            </w:r>
          </w:p>
          <w:p w14:paraId="6A0FAEE5" w14:textId="77777777" w:rsidR="009C0F94" w:rsidRDefault="008102EB">
            <w:pPr>
              <w:pStyle w:val="TableParagraph"/>
              <w:spacing w:before="178" w:line="256" w:lineRule="auto"/>
              <w:ind w:left="86" w:right="239"/>
              <w:jc w:val="center"/>
              <w:rPr>
                <w:sz w:val="20"/>
              </w:rPr>
            </w:pPr>
            <w:r>
              <w:rPr>
                <w:sz w:val="20"/>
              </w:rPr>
              <w:t>De</w:t>
            </w:r>
            <w:r>
              <w:rPr>
                <w:spacing w:val="-13"/>
                <w:sz w:val="20"/>
              </w:rPr>
              <w:t xml:space="preserve"> </w:t>
            </w:r>
            <w:r>
              <w:rPr>
                <w:sz w:val="20"/>
              </w:rPr>
              <w:t>Jong</w:t>
            </w:r>
            <w:r>
              <w:rPr>
                <w:spacing w:val="-9"/>
                <w:sz w:val="20"/>
              </w:rPr>
              <w:t xml:space="preserve"> </w:t>
            </w:r>
            <w:r>
              <w:rPr>
                <w:i/>
                <w:sz w:val="20"/>
              </w:rPr>
              <w:t>et</w:t>
            </w:r>
            <w:r>
              <w:rPr>
                <w:i/>
                <w:spacing w:val="-13"/>
                <w:sz w:val="20"/>
              </w:rPr>
              <w:t xml:space="preserve"> </w:t>
            </w:r>
            <w:r>
              <w:rPr>
                <w:i/>
                <w:sz w:val="20"/>
              </w:rPr>
              <w:t>al</w:t>
            </w:r>
            <w:r>
              <w:rPr>
                <w:sz w:val="20"/>
              </w:rPr>
              <w:t xml:space="preserve">., </w:t>
            </w:r>
            <w:r>
              <w:rPr>
                <w:spacing w:val="-4"/>
                <w:sz w:val="20"/>
              </w:rPr>
              <w:t>2014</w:t>
            </w:r>
          </w:p>
        </w:tc>
      </w:tr>
    </w:tbl>
    <w:p w14:paraId="290A4E0D" w14:textId="77777777" w:rsidR="009C0F94" w:rsidRDefault="008102EB">
      <w:pPr>
        <w:pStyle w:val="Corpodetexto"/>
        <w:spacing w:before="265"/>
        <w:ind w:right="137" w:firstLine="710"/>
      </w:pPr>
      <w:r>
        <w:t>Para</w:t>
      </w:r>
      <w:r>
        <w:rPr>
          <w:spacing w:val="-15"/>
        </w:rPr>
        <w:t xml:space="preserve"> </w:t>
      </w:r>
      <w:r>
        <w:t>o</w:t>
      </w:r>
      <w:r>
        <w:rPr>
          <w:spacing w:val="-15"/>
        </w:rPr>
        <w:t xml:space="preserve"> </w:t>
      </w:r>
      <w:r>
        <w:t>teste</w:t>
      </w:r>
      <w:r>
        <w:rPr>
          <w:spacing w:val="-13"/>
        </w:rPr>
        <w:t xml:space="preserve"> </w:t>
      </w:r>
      <w:r>
        <w:t>das</w:t>
      </w:r>
      <w:r>
        <w:rPr>
          <w:spacing w:val="-13"/>
        </w:rPr>
        <w:t xml:space="preserve"> </w:t>
      </w:r>
      <w:r>
        <w:t>hipóteses</w:t>
      </w:r>
      <w:r>
        <w:rPr>
          <w:spacing w:val="-13"/>
        </w:rPr>
        <w:t xml:space="preserve"> </w:t>
      </w:r>
      <w:r>
        <w:t>da</w:t>
      </w:r>
      <w:r>
        <w:rPr>
          <w:spacing w:val="-12"/>
        </w:rPr>
        <w:t xml:space="preserve"> </w:t>
      </w:r>
      <w:r>
        <w:t>pesquisa,</w:t>
      </w:r>
      <w:r>
        <w:rPr>
          <w:spacing w:val="-9"/>
        </w:rPr>
        <w:t xml:space="preserve"> </w:t>
      </w:r>
      <w:r>
        <w:t>utilizou-se</w:t>
      </w:r>
      <w:r>
        <w:rPr>
          <w:spacing w:val="-12"/>
        </w:rPr>
        <w:t xml:space="preserve"> </w:t>
      </w:r>
      <w:r>
        <w:t>a</w:t>
      </w:r>
      <w:r>
        <w:rPr>
          <w:spacing w:val="-12"/>
        </w:rPr>
        <w:t xml:space="preserve"> </w:t>
      </w:r>
      <w:r>
        <w:t>Modelagem</w:t>
      </w:r>
      <w:r>
        <w:rPr>
          <w:spacing w:val="-15"/>
        </w:rPr>
        <w:t xml:space="preserve"> </w:t>
      </w:r>
      <w:r>
        <w:t>de</w:t>
      </w:r>
      <w:r>
        <w:rPr>
          <w:spacing w:val="-12"/>
        </w:rPr>
        <w:t xml:space="preserve"> </w:t>
      </w:r>
      <w:r>
        <w:t>Equações</w:t>
      </w:r>
      <w:r>
        <w:rPr>
          <w:spacing w:val="-13"/>
        </w:rPr>
        <w:t xml:space="preserve"> </w:t>
      </w:r>
      <w:r>
        <w:t>Estruturais (Structural Equation Modeling – SEM), por meio da abordagem de Mínimos Quadrados Parciais</w:t>
      </w:r>
      <w:r>
        <w:rPr>
          <w:spacing w:val="-13"/>
        </w:rPr>
        <w:t xml:space="preserve"> </w:t>
      </w:r>
      <w:r>
        <w:t>(Partial</w:t>
      </w:r>
      <w:r>
        <w:rPr>
          <w:spacing w:val="-15"/>
        </w:rPr>
        <w:t xml:space="preserve"> </w:t>
      </w:r>
      <w:r>
        <w:t>Least</w:t>
      </w:r>
      <w:r>
        <w:rPr>
          <w:spacing w:val="-6"/>
        </w:rPr>
        <w:t xml:space="preserve"> </w:t>
      </w:r>
      <w:r>
        <w:t>Squares</w:t>
      </w:r>
      <w:r>
        <w:rPr>
          <w:spacing w:val="-8"/>
        </w:rPr>
        <w:t xml:space="preserve"> </w:t>
      </w:r>
      <w:r>
        <w:t>–</w:t>
      </w:r>
      <w:r>
        <w:rPr>
          <w:spacing w:val="-11"/>
        </w:rPr>
        <w:t xml:space="preserve"> </w:t>
      </w:r>
      <w:r>
        <w:t>PLS-SEM).</w:t>
      </w:r>
      <w:r>
        <w:rPr>
          <w:spacing w:val="-12"/>
        </w:rPr>
        <w:t xml:space="preserve"> </w:t>
      </w:r>
      <w:r>
        <w:t>Essa</w:t>
      </w:r>
      <w:r>
        <w:rPr>
          <w:spacing w:val="-12"/>
        </w:rPr>
        <w:t xml:space="preserve"> </w:t>
      </w:r>
      <w:r>
        <w:t>técnica</w:t>
      </w:r>
      <w:r>
        <w:rPr>
          <w:spacing w:val="-12"/>
        </w:rPr>
        <w:t xml:space="preserve"> </w:t>
      </w:r>
      <w:r>
        <w:t>é</w:t>
      </w:r>
      <w:r>
        <w:rPr>
          <w:spacing w:val="-12"/>
        </w:rPr>
        <w:t xml:space="preserve"> </w:t>
      </w:r>
      <w:r>
        <w:t>amplamente</w:t>
      </w:r>
      <w:r>
        <w:rPr>
          <w:spacing w:val="-12"/>
        </w:rPr>
        <w:t xml:space="preserve"> </w:t>
      </w:r>
      <w:r>
        <w:t>empregada</w:t>
      </w:r>
      <w:r>
        <w:rPr>
          <w:spacing w:val="-12"/>
        </w:rPr>
        <w:t xml:space="preserve"> </w:t>
      </w:r>
      <w:r>
        <w:t>em</w:t>
      </w:r>
      <w:r>
        <w:rPr>
          <w:spacing w:val="-15"/>
        </w:rPr>
        <w:t xml:space="preserve"> </w:t>
      </w:r>
      <w:r>
        <w:t>estudos com modelos complexos e amostras relativamente reduzidas, sendo composta por dois elementos principais: o modelo de mensuração e o modelo estrutural</w:t>
      </w:r>
      <w:r>
        <w:rPr>
          <w:spacing w:val="-2"/>
        </w:rPr>
        <w:t xml:space="preserve"> </w:t>
      </w:r>
      <w:r>
        <w:t>(Hair et al., 2019).</w:t>
      </w:r>
    </w:p>
    <w:p w14:paraId="0B6119B9" w14:textId="77777777" w:rsidR="009C0F94" w:rsidRDefault="008102EB">
      <w:pPr>
        <w:pStyle w:val="Corpodetexto"/>
        <w:spacing w:before="3"/>
        <w:ind w:right="143" w:firstLine="710"/>
      </w:pPr>
      <w:r>
        <w:t>O modelo de mensuração estabelece a relação entre os construtos latentes e seus respectivos indicadores</w:t>
      </w:r>
      <w:r>
        <w:rPr>
          <w:spacing w:val="-4"/>
        </w:rPr>
        <w:t xml:space="preserve"> </w:t>
      </w:r>
      <w:r>
        <w:t>observáveis, enquanto</w:t>
      </w:r>
      <w:r>
        <w:rPr>
          <w:spacing w:val="-2"/>
        </w:rPr>
        <w:t xml:space="preserve"> </w:t>
      </w:r>
      <w:r>
        <w:t>o modelo estrutural</w:t>
      </w:r>
      <w:r>
        <w:rPr>
          <w:spacing w:val="-11"/>
        </w:rPr>
        <w:t xml:space="preserve"> </w:t>
      </w:r>
      <w:r>
        <w:t>representa</w:t>
      </w:r>
      <w:r>
        <w:rPr>
          <w:spacing w:val="-3"/>
        </w:rPr>
        <w:t xml:space="preserve"> </w:t>
      </w:r>
      <w:r>
        <w:t>as</w:t>
      </w:r>
      <w:r>
        <w:rPr>
          <w:spacing w:val="-4"/>
        </w:rPr>
        <w:t xml:space="preserve"> </w:t>
      </w:r>
      <w:r>
        <w:t>relações</w:t>
      </w:r>
      <w:r>
        <w:rPr>
          <w:spacing w:val="-4"/>
        </w:rPr>
        <w:t xml:space="preserve"> </w:t>
      </w:r>
      <w:r>
        <w:t>entre os construtos, incluindo efeitos diretos e de mediação entre as variáveis latentes.</w:t>
      </w:r>
    </w:p>
    <w:p w14:paraId="27248F3F" w14:textId="77777777" w:rsidR="009C0F94" w:rsidRDefault="008102EB">
      <w:pPr>
        <w:pStyle w:val="Corpodetexto"/>
        <w:ind w:right="139" w:firstLine="710"/>
      </w:pPr>
      <w:r>
        <w:t>No âmbito do modelo de mensuração, distinguem-se dois tipos de especificação: o modelo formativo, no qual os indicadores formam o construto, e o modelo reflexivo, no qual os indicadores são manifestações do construto latente (Hair et al., 2019).</w:t>
      </w:r>
    </w:p>
    <w:p w14:paraId="409830D7" w14:textId="77777777" w:rsidR="009C0F94" w:rsidRDefault="008102EB">
      <w:pPr>
        <w:pStyle w:val="Corpodetexto"/>
        <w:ind w:right="136" w:firstLine="710"/>
        <w:jc w:val="right"/>
      </w:pPr>
      <w:r>
        <w:t>A</w:t>
      </w:r>
      <w:r>
        <w:rPr>
          <w:spacing w:val="-12"/>
        </w:rPr>
        <w:t xml:space="preserve"> </w:t>
      </w:r>
      <w:r>
        <w:t>avaliação</w:t>
      </w:r>
      <w:r>
        <w:rPr>
          <w:spacing w:val="-2"/>
        </w:rPr>
        <w:t xml:space="preserve"> </w:t>
      </w:r>
      <w:r>
        <w:t>do</w:t>
      </w:r>
      <w:r>
        <w:rPr>
          <w:spacing w:val="-7"/>
        </w:rPr>
        <w:t xml:space="preserve"> </w:t>
      </w:r>
      <w:r>
        <w:t>modelo</w:t>
      </w:r>
      <w:r>
        <w:rPr>
          <w:spacing w:val="-2"/>
        </w:rPr>
        <w:t xml:space="preserve"> </w:t>
      </w:r>
      <w:r>
        <w:t>PLS-SEM</w:t>
      </w:r>
      <w:r>
        <w:rPr>
          <w:spacing w:val="-9"/>
        </w:rPr>
        <w:t xml:space="preserve"> </w:t>
      </w:r>
      <w:r>
        <w:t>requer</w:t>
      </w:r>
      <w:r>
        <w:rPr>
          <w:spacing w:val="-10"/>
        </w:rPr>
        <w:t xml:space="preserve"> </w:t>
      </w:r>
      <w:r>
        <w:t>a</w:t>
      </w:r>
      <w:r>
        <w:rPr>
          <w:spacing w:val="-8"/>
        </w:rPr>
        <w:t xml:space="preserve"> </w:t>
      </w:r>
      <w:r>
        <w:t>verificação</w:t>
      </w:r>
      <w:r>
        <w:rPr>
          <w:spacing w:val="-2"/>
        </w:rPr>
        <w:t xml:space="preserve"> </w:t>
      </w:r>
      <w:r>
        <w:t>de</w:t>
      </w:r>
      <w:r>
        <w:rPr>
          <w:spacing w:val="-8"/>
        </w:rPr>
        <w:t xml:space="preserve"> </w:t>
      </w:r>
      <w:r>
        <w:t>um</w:t>
      </w:r>
      <w:r>
        <w:rPr>
          <w:spacing w:val="-15"/>
        </w:rPr>
        <w:t xml:space="preserve"> </w:t>
      </w:r>
      <w:r>
        <w:t>conjunto</w:t>
      </w:r>
      <w:r>
        <w:rPr>
          <w:spacing w:val="-2"/>
        </w:rPr>
        <w:t xml:space="preserve"> </w:t>
      </w:r>
      <w:r>
        <w:t>de</w:t>
      </w:r>
      <w:r>
        <w:rPr>
          <w:spacing w:val="-13"/>
        </w:rPr>
        <w:t xml:space="preserve"> </w:t>
      </w:r>
      <w:r>
        <w:t>pressupostos. No que se refere ao modelo de mensuração reflexivo, devem ser observados critérios como</w:t>
      </w:r>
      <w:r>
        <w:rPr>
          <w:spacing w:val="80"/>
        </w:rPr>
        <w:t xml:space="preserve"> </w:t>
      </w:r>
      <w:r>
        <w:t>validade convergente, confiabilidade da consistência interna e validade discriminante. Já no</w:t>
      </w:r>
      <w:r>
        <w:rPr>
          <w:spacing w:val="40"/>
        </w:rPr>
        <w:t xml:space="preserve"> </w:t>
      </w:r>
      <w:r>
        <w:t>modelo</w:t>
      </w:r>
      <w:r>
        <w:rPr>
          <w:spacing w:val="35"/>
        </w:rPr>
        <w:t xml:space="preserve"> </w:t>
      </w:r>
      <w:r>
        <w:t>estrutural,</w:t>
      </w:r>
      <w:r>
        <w:rPr>
          <w:spacing w:val="32"/>
        </w:rPr>
        <w:t xml:space="preserve"> </w:t>
      </w:r>
      <w:r>
        <w:t>a</w:t>
      </w:r>
      <w:r>
        <w:rPr>
          <w:spacing w:val="29"/>
        </w:rPr>
        <w:t xml:space="preserve"> </w:t>
      </w:r>
      <w:r>
        <w:t>análise</w:t>
      </w:r>
      <w:r>
        <w:rPr>
          <w:spacing w:val="29"/>
        </w:rPr>
        <w:t xml:space="preserve"> </w:t>
      </w:r>
      <w:r>
        <w:t>envolve</w:t>
      </w:r>
      <w:r>
        <w:rPr>
          <w:spacing w:val="29"/>
        </w:rPr>
        <w:t xml:space="preserve"> </w:t>
      </w:r>
      <w:r>
        <w:t>a</w:t>
      </w:r>
      <w:r>
        <w:rPr>
          <w:spacing w:val="36"/>
        </w:rPr>
        <w:t xml:space="preserve"> </w:t>
      </w:r>
      <w:r>
        <w:t>verificação</w:t>
      </w:r>
      <w:r>
        <w:rPr>
          <w:spacing w:val="30"/>
        </w:rPr>
        <w:t xml:space="preserve"> </w:t>
      </w:r>
      <w:r>
        <w:t>de</w:t>
      </w:r>
      <w:r>
        <w:rPr>
          <w:spacing w:val="29"/>
        </w:rPr>
        <w:t xml:space="preserve"> </w:t>
      </w:r>
      <w:r>
        <w:t>aspectos</w:t>
      </w:r>
      <w:r>
        <w:rPr>
          <w:spacing w:val="28"/>
        </w:rPr>
        <w:t xml:space="preserve"> </w:t>
      </w:r>
      <w:r>
        <w:t>como</w:t>
      </w:r>
      <w:r>
        <w:rPr>
          <w:spacing w:val="35"/>
        </w:rPr>
        <w:t xml:space="preserve"> </w:t>
      </w:r>
      <w:r>
        <w:t>colinearidade</w:t>
      </w:r>
      <w:r>
        <w:rPr>
          <w:spacing w:val="29"/>
        </w:rPr>
        <w:t xml:space="preserve"> </w:t>
      </w:r>
      <w:r>
        <w:t>entre</w:t>
      </w:r>
      <w:r>
        <w:rPr>
          <w:spacing w:val="29"/>
        </w:rPr>
        <w:t xml:space="preserve"> </w:t>
      </w:r>
      <w:r>
        <w:t>os construtos,</w:t>
      </w:r>
      <w:r>
        <w:rPr>
          <w:spacing w:val="-8"/>
        </w:rPr>
        <w:t xml:space="preserve"> </w:t>
      </w:r>
      <w:r>
        <w:t>coeficiente</w:t>
      </w:r>
      <w:r>
        <w:rPr>
          <w:spacing w:val="-9"/>
        </w:rPr>
        <w:t xml:space="preserve"> </w:t>
      </w:r>
      <w:r>
        <w:t>de</w:t>
      </w:r>
      <w:r>
        <w:rPr>
          <w:spacing w:val="-9"/>
        </w:rPr>
        <w:t xml:space="preserve"> </w:t>
      </w:r>
      <w:r>
        <w:t>determinação</w:t>
      </w:r>
      <w:r>
        <w:rPr>
          <w:spacing w:val="-3"/>
        </w:rPr>
        <w:t xml:space="preserve"> </w:t>
      </w:r>
      <w:r>
        <w:t>(R²),</w:t>
      </w:r>
      <w:r>
        <w:rPr>
          <w:spacing w:val="-10"/>
        </w:rPr>
        <w:t xml:space="preserve"> </w:t>
      </w:r>
      <w:r>
        <w:t>relevância</w:t>
      </w:r>
      <w:r>
        <w:rPr>
          <w:spacing w:val="-9"/>
        </w:rPr>
        <w:t xml:space="preserve"> </w:t>
      </w:r>
      <w:r>
        <w:t>preditiva</w:t>
      </w:r>
      <w:r>
        <w:rPr>
          <w:spacing w:val="-8"/>
        </w:rPr>
        <w:t xml:space="preserve"> </w:t>
      </w:r>
      <w:r>
        <w:t>(Q²)</w:t>
      </w:r>
      <w:r>
        <w:rPr>
          <w:spacing w:val="-7"/>
        </w:rPr>
        <w:t xml:space="preserve"> </w:t>
      </w:r>
      <w:r>
        <w:t>e</w:t>
      </w:r>
      <w:r>
        <w:rPr>
          <w:spacing w:val="-14"/>
        </w:rPr>
        <w:t xml:space="preserve"> </w:t>
      </w:r>
      <w:r>
        <w:t>tamanho</w:t>
      </w:r>
      <w:r>
        <w:rPr>
          <w:spacing w:val="-3"/>
        </w:rPr>
        <w:t xml:space="preserve"> </w:t>
      </w:r>
      <w:r>
        <w:t>do</w:t>
      </w:r>
      <w:r>
        <w:rPr>
          <w:spacing w:val="-7"/>
        </w:rPr>
        <w:t xml:space="preserve"> </w:t>
      </w:r>
      <w:r>
        <w:t>efeito</w:t>
      </w:r>
      <w:r>
        <w:rPr>
          <w:spacing w:val="-3"/>
        </w:rPr>
        <w:t xml:space="preserve"> </w:t>
      </w:r>
      <w:r>
        <w:rPr>
          <w:spacing w:val="-2"/>
        </w:rPr>
        <w:t>(f²).</w:t>
      </w:r>
    </w:p>
    <w:p w14:paraId="2996707D" w14:textId="77777777" w:rsidR="009C0F94" w:rsidRDefault="008102EB">
      <w:pPr>
        <w:pStyle w:val="Corpodetexto"/>
        <w:spacing w:line="242" w:lineRule="auto"/>
        <w:ind w:right="147" w:firstLine="710"/>
      </w:pPr>
      <w:r>
        <w:t>A</w:t>
      </w:r>
      <w:r>
        <w:rPr>
          <w:spacing w:val="-4"/>
        </w:rPr>
        <w:t xml:space="preserve"> </w:t>
      </w:r>
      <w:r>
        <w:t>Tabela 2 apresenta a descrição dos</w:t>
      </w:r>
      <w:r>
        <w:rPr>
          <w:spacing w:val="-1"/>
        </w:rPr>
        <w:t xml:space="preserve"> </w:t>
      </w:r>
      <w:r>
        <w:t>principais</w:t>
      </w:r>
      <w:r>
        <w:rPr>
          <w:spacing w:val="-1"/>
        </w:rPr>
        <w:t xml:space="preserve"> </w:t>
      </w:r>
      <w:r>
        <w:t>critérios</w:t>
      </w:r>
      <w:r>
        <w:rPr>
          <w:spacing w:val="-1"/>
        </w:rPr>
        <w:t xml:space="preserve"> </w:t>
      </w:r>
      <w:r>
        <w:t>utilizados</w:t>
      </w:r>
      <w:r>
        <w:rPr>
          <w:spacing w:val="-1"/>
        </w:rPr>
        <w:t xml:space="preserve"> </w:t>
      </w:r>
      <w:r>
        <w:t>para a avaliação do modelo de mensuração reflexivo e do modelo estrutural</w:t>
      </w:r>
    </w:p>
    <w:p w14:paraId="0B6630B9" w14:textId="77777777" w:rsidR="009C0F94" w:rsidRDefault="008102EB">
      <w:pPr>
        <w:spacing w:before="275" w:after="6"/>
        <w:ind w:left="140"/>
        <w:rPr>
          <w:sz w:val="20"/>
        </w:rPr>
      </w:pPr>
      <w:r>
        <w:rPr>
          <w:spacing w:val="-2"/>
          <w:sz w:val="20"/>
        </w:rPr>
        <w:t>Tabela</w:t>
      </w:r>
      <w:r>
        <w:rPr>
          <w:spacing w:val="-11"/>
          <w:sz w:val="20"/>
        </w:rPr>
        <w:t xml:space="preserve"> </w:t>
      </w:r>
      <w:r>
        <w:rPr>
          <w:spacing w:val="-2"/>
          <w:sz w:val="20"/>
        </w:rPr>
        <w:t>2</w:t>
      </w:r>
      <w:r>
        <w:rPr>
          <w:spacing w:val="-20"/>
          <w:sz w:val="20"/>
        </w:rPr>
        <w:t xml:space="preserve"> </w:t>
      </w:r>
      <w:r>
        <w:rPr>
          <w:spacing w:val="-2"/>
          <w:sz w:val="20"/>
        </w:rPr>
        <w:t>-</w:t>
      </w:r>
      <w:r>
        <w:rPr>
          <w:spacing w:val="-14"/>
          <w:sz w:val="20"/>
        </w:rPr>
        <w:t xml:space="preserve"> </w:t>
      </w:r>
      <w:r>
        <w:rPr>
          <w:spacing w:val="-2"/>
          <w:sz w:val="20"/>
        </w:rPr>
        <w:t>Pressupostos</w:t>
      </w:r>
      <w:r>
        <w:rPr>
          <w:spacing w:val="-5"/>
          <w:sz w:val="20"/>
        </w:rPr>
        <w:t xml:space="preserve"> </w:t>
      </w:r>
      <w:r>
        <w:rPr>
          <w:spacing w:val="-2"/>
          <w:sz w:val="20"/>
        </w:rPr>
        <w:t>do</w:t>
      </w:r>
      <w:r>
        <w:rPr>
          <w:spacing w:val="3"/>
          <w:sz w:val="20"/>
        </w:rPr>
        <w:t xml:space="preserve"> </w:t>
      </w:r>
      <w:r>
        <w:rPr>
          <w:spacing w:val="-2"/>
          <w:sz w:val="20"/>
        </w:rPr>
        <w:t>modelo</w:t>
      </w:r>
    </w:p>
    <w:tbl>
      <w:tblPr>
        <w:tblW w:w="0" w:type="auto"/>
        <w:tblInd w:w="148" w:type="dxa"/>
        <w:tblLayout w:type="fixed"/>
        <w:tblCellMar>
          <w:left w:w="0" w:type="dxa"/>
          <w:right w:w="0" w:type="dxa"/>
        </w:tblCellMar>
        <w:tblLook w:val="01E0" w:firstRow="1" w:lastRow="1" w:firstColumn="1" w:lastColumn="1" w:noHBand="0" w:noVBand="0"/>
      </w:tblPr>
      <w:tblGrid>
        <w:gridCol w:w="1239"/>
        <w:gridCol w:w="2022"/>
        <w:gridCol w:w="5071"/>
      </w:tblGrid>
      <w:tr w:rsidR="009C0F94" w14:paraId="0158BE4C" w14:textId="77777777">
        <w:trPr>
          <w:trHeight w:val="229"/>
        </w:trPr>
        <w:tc>
          <w:tcPr>
            <w:tcW w:w="3261" w:type="dxa"/>
            <w:gridSpan w:val="2"/>
            <w:tcBorders>
              <w:top w:val="single" w:sz="8" w:space="0" w:color="7B7B7B"/>
              <w:bottom w:val="single" w:sz="8" w:space="0" w:color="7B7B7B"/>
              <w:right w:val="single" w:sz="8" w:space="0" w:color="000000"/>
            </w:tcBorders>
          </w:tcPr>
          <w:p w14:paraId="6A67DD5B" w14:textId="77777777" w:rsidR="009C0F94" w:rsidRDefault="008102EB">
            <w:pPr>
              <w:pStyle w:val="TableParagraph"/>
              <w:spacing w:line="210" w:lineRule="exact"/>
              <w:ind w:left="1536"/>
              <w:rPr>
                <w:b/>
                <w:sz w:val="20"/>
              </w:rPr>
            </w:pPr>
            <w:r>
              <w:rPr>
                <w:b/>
                <w:spacing w:val="-2"/>
                <w:sz w:val="20"/>
              </w:rPr>
              <w:t>Pressupostos</w:t>
            </w:r>
          </w:p>
        </w:tc>
        <w:tc>
          <w:tcPr>
            <w:tcW w:w="5071" w:type="dxa"/>
            <w:tcBorders>
              <w:top w:val="single" w:sz="8" w:space="0" w:color="7B7B7B"/>
              <w:left w:val="single" w:sz="8" w:space="0" w:color="000000"/>
              <w:bottom w:val="single" w:sz="8" w:space="0" w:color="7B7B7B"/>
            </w:tcBorders>
          </w:tcPr>
          <w:p w14:paraId="2DA3D615" w14:textId="77777777" w:rsidR="009C0F94" w:rsidRDefault="008102EB">
            <w:pPr>
              <w:pStyle w:val="TableParagraph"/>
              <w:spacing w:line="210" w:lineRule="exact"/>
              <w:ind w:left="617"/>
              <w:jc w:val="center"/>
              <w:rPr>
                <w:b/>
                <w:sz w:val="20"/>
              </w:rPr>
            </w:pPr>
            <w:r>
              <w:rPr>
                <w:b/>
                <w:spacing w:val="-2"/>
                <w:sz w:val="20"/>
              </w:rPr>
              <w:t>Descrição</w:t>
            </w:r>
          </w:p>
        </w:tc>
      </w:tr>
      <w:tr w:rsidR="009C0F94" w14:paraId="63A352F0" w14:textId="77777777">
        <w:trPr>
          <w:trHeight w:val="221"/>
        </w:trPr>
        <w:tc>
          <w:tcPr>
            <w:tcW w:w="1239" w:type="dxa"/>
            <w:tcBorders>
              <w:top w:val="single" w:sz="8" w:space="0" w:color="7B7B7B"/>
              <w:right w:val="single" w:sz="8" w:space="0" w:color="000000"/>
            </w:tcBorders>
          </w:tcPr>
          <w:p w14:paraId="448914D8" w14:textId="77777777" w:rsidR="009C0F94" w:rsidRDefault="009C0F94">
            <w:pPr>
              <w:pStyle w:val="TableParagraph"/>
              <w:rPr>
                <w:sz w:val="14"/>
              </w:rPr>
            </w:pPr>
          </w:p>
        </w:tc>
        <w:tc>
          <w:tcPr>
            <w:tcW w:w="2022" w:type="dxa"/>
            <w:tcBorders>
              <w:top w:val="single" w:sz="8" w:space="0" w:color="7B7B7B"/>
              <w:left w:val="single" w:sz="8" w:space="0" w:color="000000"/>
              <w:right w:val="single" w:sz="8" w:space="0" w:color="000000"/>
            </w:tcBorders>
          </w:tcPr>
          <w:p w14:paraId="59F174E4" w14:textId="77777777" w:rsidR="009C0F94" w:rsidRDefault="009C0F94">
            <w:pPr>
              <w:pStyle w:val="TableParagraph"/>
              <w:rPr>
                <w:sz w:val="14"/>
              </w:rPr>
            </w:pPr>
          </w:p>
        </w:tc>
        <w:tc>
          <w:tcPr>
            <w:tcW w:w="5071" w:type="dxa"/>
            <w:tcBorders>
              <w:top w:val="single" w:sz="8" w:space="0" w:color="7B7B7B"/>
              <w:left w:val="single" w:sz="8" w:space="0" w:color="000000"/>
            </w:tcBorders>
          </w:tcPr>
          <w:p w14:paraId="1F1E2CA4" w14:textId="77777777" w:rsidR="009C0F94" w:rsidRDefault="008102EB">
            <w:pPr>
              <w:pStyle w:val="TableParagraph"/>
              <w:spacing w:line="202" w:lineRule="exact"/>
              <w:ind w:left="124"/>
              <w:rPr>
                <w:sz w:val="20"/>
              </w:rPr>
            </w:pPr>
            <w:r>
              <w:rPr>
                <w:sz w:val="20"/>
              </w:rPr>
              <w:t>Verifica</w:t>
            </w:r>
            <w:r>
              <w:rPr>
                <w:spacing w:val="61"/>
                <w:sz w:val="20"/>
              </w:rPr>
              <w:t xml:space="preserve"> </w:t>
            </w:r>
            <w:r>
              <w:rPr>
                <w:sz w:val="20"/>
              </w:rPr>
              <w:t>a</w:t>
            </w:r>
            <w:r>
              <w:rPr>
                <w:spacing w:val="61"/>
                <w:sz w:val="20"/>
              </w:rPr>
              <w:t xml:space="preserve"> </w:t>
            </w:r>
            <w:r>
              <w:rPr>
                <w:sz w:val="20"/>
              </w:rPr>
              <w:t>peso</w:t>
            </w:r>
            <w:r>
              <w:rPr>
                <w:spacing w:val="61"/>
                <w:sz w:val="20"/>
              </w:rPr>
              <w:t xml:space="preserve"> </w:t>
            </w:r>
            <w:r>
              <w:rPr>
                <w:sz w:val="20"/>
              </w:rPr>
              <w:t>de</w:t>
            </w:r>
            <w:r>
              <w:rPr>
                <w:spacing w:val="56"/>
                <w:sz w:val="20"/>
              </w:rPr>
              <w:t xml:space="preserve"> </w:t>
            </w:r>
            <w:r>
              <w:rPr>
                <w:sz w:val="20"/>
              </w:rPr>
              <w:t>uma</w:t>
            </w:r>
            <w:r>
              <w:rPr>
                <w:spacing w:val="61"/>
                <w:sz w:val="20"/>
              </w:rPr>
              <w:t xml:space="preserve"> </w:t>
            </w:r>
            <w:r>
              <w:rPr>
                <w:sz w:val="20"/>
              </w:rPr>
              <w:t>assertiva</w:t>
            </w:r>
            <w:r>
              <w:rPr>
                <w:spacing w:val="61"/>
                <w:sz w:val="20"/>
              </w:rPr>
              <w:t xml:space="preserve"> </w:t>
            </w:r>
            <w:r>
              <w:rPr>
                <w:sz w:val="20"/>
              </w:rPr>
              <w:t>para</w:t>
            </w:r>
            <w:r>
              <w:rPr>
                <w:spacing w:val="61"/>
                <w:sz w:val="20"/>
              </w:rPr>
              <w:t xml:space="preserve"> </w:t>
            </w:r>
            <w:r>
              <w:rPr>
                <w:sz w:val="20"/>
              </w:rPr>
              <w:t>seu</w:t>
            </w:r>
            <w:r>
              <w:rPr>
                <w:spacing w:val="59"/>
                <w:sz w:val="20"/>
              </w:rPr>
              <w:t xml:space="preserve"> </w:t>
            </w:r>
            <w:r>
              <w:rPr>
                <w:spacing w:val="-2"/>
                <w:sz w:val="20"/>
              </w:rPr>
              <w:t>respectivo</w:t>
            </w:r>
          </w:p>
        </w:tc>
      </w:tr>
      <w:tr w:rsidR="009C0F94" w14:paraId="5E8B095A" w14:textId="77777777">
        <w:trPr>
          <w:trHeight w:val="225"/>
        </w:trPr>
        <w:tc>
          <w:tcPr>
            <w:tcW w:w="1239" w:type="dxa"/>
            <w:tcBorders>
              <w:right w:val="single" w:sz="8" w:space="0" w:color="000000"/>
            </w:tcBorders>
          </w:tcPr>
          <w:p w14:paraId="0BB1A658" w14:textId="77777777" w:rsidR="009C0F94" w:rsidRDefault="008102EB">
            <w:pPr>
              <w:pStyle w:val="TableParagraph"/>
              <w:spacing w:line="206" w:lineRule="exact"/>
              <w:ind w:left="120"/>
              <w:rPr>
                <w:sz w:val="20"/>
              </w:rPr>
            </w:pPr>
            <w:r>
              <w:rPr>
                <w:spacing w:val="-2"/>
                <w:sz w:val="20"/>
              </w:rPr>
              <w:t>Validade</w:t>
            </w:r>
          </w:p>
        </w:tc>
        <w:tc>
          <w:tcPr>
            <w:tcW w:w="2022" w:type="dxa"/>
            <w:tcBorders>
              <w:left w:val="single" w:sz="8" w:space="0" w:color="000000"/>
              <w:right w:val="single" w:sz="8" w:space="0" w:color="000000"/>
            </w:tcBorders>
          </w:tcPr>
          <w:p w14:paraId="394739B0" w14:textId="77777777" w:rsidR="009C0F94" w:rsidRDefault="008102EB">
            <w:pPr>
              <w:pStyle w:val="TableParagraph"/>
              <w:spacing w:line="206" w:lineRule="exact"/>
              <w:ind w:left="119"/>
              <w:rPr>
                <w:sz w:val="20"/>
              </w:rPr>
            </w:pPr>
            <w:r>
              <w:rPr>
                <w:spacing w:val="-2"/>
                <w:sz w:val="20"/>
              </w:rPr>
              <w:t>Cargas</w:t>
            </w:r>
            <w:r>
              <w:rPr>
                <w:spacing w:val="-11"/>
                <w:sz w:val="20"/>
              </w:rPr>
              <w:t xml:space="preserve"> </w:t>
            </w:r>
            <w:r>
              <w:rPr>
                <w:spacing w:val="-2"/>
                <w:sz w:val="20"/>
              </w:rPr>
              <w:t>Externas</w:t>
            </w:r>
          </w:p>
        </w:tc>
        <w:tc>
          <w:tcPr>
            <w:tcW w:w="5071" w:type="dxa"/>
            <w:tcBorders>
              <w:left w:val="single" w:sz="8" w:space="0" w:color="000000"/>
            </w:tcBorders>
          </w:tcPr>
          <w:p w14:paraId="7C7CE5DB" w14:textId="77777777" w:rsidR="009C0F94" w:rsidRDefault="008102EB">
            <w:pPr>
              <w:pStyle w:val="TableParagraph"/>
              <w:spacing w:line="206" w:lineRule="exact"/>
              <w:ind w:left="124"/>
              <w:rPr>
                <w:sz w:val="20"/>
              </w:rPr>
            </w:pPr>
            <w:r>
              <w:rPr>
                <w:sz w:val="20"/>
              </w:rPr>
              <w:t>construto.</w:t>
            </w:r>
            <w:r>
              <w:rPr>
                <w:spacing w:val="46"/>
                <w:sz w:val="20"/>
              </w:rPr>
              <w:t xml:space="preserve"> </w:t>
            </w:r>
            <w:r>
              <w:rPr>
                <w:sz w:val="20"/>
              </w:rPr>
              <w:t>As</w:t>
            </w:r>
            <w:r>
              <w:rPr>
                <w:spacing w:val="37"/>
                <w:sz w:val="20"/>
              </w:rPr>
              <w:t xml:space="preserve"> </w:t>
            </w:r>
            <w:r>
              <w:rPr>
                <w:sz w:val="20"/>
              </w:rPr>
              <w:t>cargas</w:t>
            </w:r>
            <w:r>
              <w:rPr>
                <w:spacing w:val="40"/>
                <w:sz w:val="20"/>
              </w:rPr>
              <w:t xml:space="preserve"> </w:t>
            </w:r>
            <w:r>
              <w:rPr>
                <w:sz w:val="20"/>
              </w:rPr>
              <w:t>externas</w:t>
            </w:r>
            <w:r>
              <w:rPr>
                <w:spacing w:val="34"/>
                <w:sz w:val="20"/>
              </w:rPr>
              <w:t xml:space="preserve"> </w:t>
            </w:r>
            <w:r>
              <w:rPr>
                <w:sz w:val="20"/>
              </w:rPr>
              <w:t>das</w:t>
            </w:r>
            <w:r>
              <w:rPr>
                <w:spacing w:val="21"/>
                <w:sz w:val="20"/>
              </w:rPr>
              <w:t xml:space="preserve"> </w:t>
            </w:r>
            <w:r>
              <w:rPr>
                <w:sz w:val="20"/>
              </w:rPr>
              <w:t>assertivas</w:t>
            </w:r>
            <w:r>
              <w:rPr>
                <w:spacing w:val="37"/>
                <w:sz w:val="20"/>
              </w:rPr>
              <w:t xml:space="preserve"> </w:t>
            </w:r>
            <w:r>
              <w:rPr>
                <w:sz w:val="20"/>
              </w:rPr>
              <w:t>&gt;</w:t>
            </w:r>
            <w:r>
              <w:rPr>
                <w:spacing w:val="37"/>
                <w:sz w:val="20"/>
              </w:rPr>
              <w:t xml:space="preserve"> </w:t>
            </w:r>
            <w:r>
              <w:rPr>
                <w:sz w:val="20"/>
              </w:rPr>
              <w:t>0.70</w:t>
            </w:r>
            <w:r>
              <w:rPr>
                <w:spacing w:val="37"/>
                <w:sz w:val="20"/>
              </w:rPr>
              <w:t xml:space="preserve"> </w:t>
            </w:r>
            <w:r>
              <w:rPr>
                <w:spacing w:val="-5"/>
                <w:sz w:val="20"/>
              </w:rPr>
              <w:t>são</w:t>
            </w:r>
          </w:p>
        </w:tc>
      </w:tr>
      <w:tr w:rsidR="009C0F94" w14:paraId="0A645DA6" w14:textId="77777777">
        <w:trPr>
          <w:trHeight w:val="228"/>
        </w:trPr>
        <w:tc>
          <w:tcPr>
            <w:tcW w:w="1239" w:type="dxa"/>
            <w:tcBorders>
              <w:right w:val="single" w:sz="8" w:space="0" w:color="000000"/>
            </w:tcBorders>
          </w:tcPr>
          <w:p w14:paraId="16F2B935" w14:textId="77777777" w:rsidR="009C0F94" w:rsidRDefault="008102EB">
            <w:pPr>
              <w:pStyle w:val="TableParagraph"/>
              <w:spacing w:line="209" w:lineRule="exact"/>
              <w:ind w:left="120"/>
              <w:rPr>
                <w:sz w:val="20"/>
              </w:rPr>
            </w:pPr>
            <w:r>
              <w:rPr>
                <w:spacing w:val="-2"/>
                <w:sz w:val="20"/>
              </w:rPr>
              <w:t>Convergente</w:t>
            </w:r>
          </w:p>
        </w:tc>
        <w:tc>
          <w:tcPr>
            <w:tcW w:w="2022" w:type="dxa"/>
            <w:tcBorders>
              <w:left w:val="single" w:sz="8" w:space="0" w:color="000000"/>
              <w:right w:val="single" w:sz="8" w:space="0" w:color="000000"/>
            </w:tcBorders>
          </w:tcPr>
          <w:p w14:paraId="78B7F53A" w14:textId="77777777" w:rsidR="009C0F94" w:rsidRDefault="009C0F94">
            <w:pPr>
              <w:pStyle w:val="TableParagraph"/>
              <w:rPr>
                <w:sz w:val="16"/>
              </w:rPr>
            </w:pPr>
          </w:p>
        </w:tc>
        <w:tc>
          <w:tcPr>
            <w:tcW w:w="5071" w:type="dxa"/>
            <w:tcBorders>
              <w:left w:val="single" w:sz="8" w:space="0" w:color="000000"/>
            </w:tcBorders>
          </w:tcPr>
          <w:p w14:paraId="44479D25" w14:textId="77777777" w:rsidR="009C0F94" w:rsidRDefault="008102EB">
            <w:pPr>
              <w:pStyle w:val="TableParagraph"/>
              <w:spacing w:line="209" w:lineRule="exact"/>
              <w:ind w:left="124"/>
              <w:rPr>
                <w:sz w:val="20"/>
              </w:rPr>
            </w:pPr>
            <w:r>
              <w:rPr>
                <w:sz w:val="20"/>
              </w:rPr>
              <w:t>retidas</w:t>
            </w:r>
            <w:r>
              <w:rPr>
                <w:spacing w:val="-2"/>
                <w:sz w:val="20"/>
              </w:rPr>
              <w:t xml:space="preserve"> </w:t>
            </w:r>
            <w:r>
              <w:rPr>
                <w:sz w:val="20"/>
              </w:rPr>
              <w:t>enquanto</w:t>
            </w:r>
            <w:r>
              <w:rPr>
                <w:spacing w:val="-9"/>
                <w:sz w:val="20"/>
              </w:rPr>
              <w:t xml:space="preserve"> </w:t>
            </w:r>
            <w:r>
              <w:rPr>
                <w:sz w:val="20"/>
              </w:rPr>
              <w:t>as</w:t>
            </w:r>
            <w:r>
              <w:rPr>
                <w:spacing w:val="2"/>
                <w:sz w:val="20"/>
              </w:rPr>
              <w:t xml:space="preserve"> </w:t>
            </w:r>
            <w:r>
              <w:rPr>
                <w:sz w:val="20"/>
              </w:rPr>
              <w:t>cargas</w:t>
            </w:r>
            <w:r>
              <w:rPr>
                <w:spacing w:val="49"/>
                <w:sz w:val="20"/>
              </w:rPr>
              <w:t xml:space="preserve"> </w:t>
            </w:r>
            <w:r>
              <w:rPr>
                <w:sz w:val="20"/>
              </w:rPr>
              <w:t>que</w:t>
            </w:r>
            <w:r>
              <w:rPr>
                <w:spacing w:val="36"/>
                <w:sz w:val="20"/>
              </w:rPr>
              <w:t xml:space="preserve"> </w:t>
            </w:r>
            <w:r>
              <w:rPr>
                <w:sz w:val="20"/>
              </w:rPr>
              <w:t>apresentam</w:t>
            </w:r>
            <w:r>
              <w:rPr>
                <w:spacing w:val="52"/>
                <w:sz w:val="20"/>
              </w:rPr>
              <w:t xml:space="preserve"> </w:t>
            </w:r>
            <w:r>
              <w:rPr>
                <w:sz w:val="20"/>
              </w:rPr>
              <w:t>valores</w:t>
            </w:r>
            <w:r>
              <w:rPr>
                <w:spacing w:val="53"/>
                <w:sz w:val="20"/>
              </w:rPr>
              <w:t xml:space="preserve"> </w:t>
            </w:r>
            <w:r>
              <w:rPr>
                <w:spacing w:val="-4"/>
                <w:sz w:val="20"/>
              </w:rPr>
              <w:t>entre</w:t>
            </w:r>
          </w:p>
        </w:tc>
      </w:tr>
      <w:tr w:rsidR="009C0F94" w14:paraId="72368B8F" w14:textId="77777777">
        <w:trPr>
          <w:trHeight w:val="220"/>
        </w:trPr>
        <w:tc>
          <w:tcPr>
            <w:tcW w:w="1239" w:type="dxa"/>
            <w:tcBorders>
              <w:right w:val="single" w:sz="8" w:space="0" w:color="000000"/>
            </w:tcBorders>
          </w:tcPr>
          <w:p w14:paraId="47696E8A" w14:textId="77777777" w:rsidR="009C0F94" w:rsidRDefault="009C0F94">
            <w:pPr>
              <w:pStyle w:val="TableParagraph"/>
              <w:rPr>
                <w:sz w:val="14"/>
              </w:rPr>
            </w:pPr>
          </w:p>
        </w:tc>
        <w:tc>
          <w:tcPr>
            <w:tcW w:w="2022" w:type="dxa"/>
            <w:tcBorders>
              <w:left w:val="single" w:sz="8" w:space="0" w:color="000000"/>
              <w:right w:val="single" w:sz="8" w:space="0" w:color="000000"/>
            </w:tcBorders>
          </w:tcPr>
          <w:p w14:paraId="32C277AE" w14:textId="77777777" w:rsidR="009C0F94" w:rsidRDefault="009C0F94">
            <w:pPr>
              <w:pStyle w:val="TableParagraph"/>
              <w:rPr>
                <w:sz w:val="14"/>
              </w:rPr>
            </w:pPr>
          </w:p>
        </w:tc>
        <w:tc>
          <w:tcPr>
            <w:tcW w:w="5071" w:type="dxa"/>
            <w:tcBorders>
              <w:left w:val="single" w:sz="8" w:space="0" w:color="000000"/>
            </w:tcBorders>
          </w:tcPr>
          <w:p w14:paraId="697615FD" w14:textId="77777777" w:rsidR="009C0F94" w:rsidRDefault="008102EB">
            <w:pPr>
              <w:pStyle w:val="TableParagraph"/>
              <w:spacing w:line="200" w:lineRule="exact"/>
              <w:ind w:left="124"/>
              <w:rPr>
                <w:sz w:val="20"/>
              </w:rPr>
            </w:pPr>
            <w:r>
              <w:rPr>
                <w:sz w:val="20"/>
              </w:rPr>
              <w:t>0.40</w:t>
            </w:r>
            <w:r>
              <w:rPr>
                <w:spacing w:val="64"/>
                <w:w w:val="150"/>
                <w:sz w:val="20"/>
              </w:rPr>
              <w:t xml:space="preserve"> </w:t>
            </w:r>
            <w:r>
              <w:rPr>
                <w:sz w:val="20"/>
              </w:rPr>
              <w:t>e</w:t>
            </w:r>
            <w:r>
              <w:rPr>
                <w:spacing w:val="57"/>
                <w:w w:val="150"/>
                <w:sz w:val="20"/>
              </w:rPr>
              <w:t xml:space="preserve"> </w:t>
            </w:r>
            <w:r>
              <w:rPr>
                <w:sz w:val="20"/>
              </w:rPr>
              <w:t>0.70</w:t>
            </w:r>
            <w:r>
              <w:rPr>
                <w:spacing w:val="56"/>
                <w:w w:val="150"/>
                <w:sz w:val="20"/>
              </w:rPr>
              <w:t xml:space="preserve"> </w:t>
            </w:r>
            <w:r>
              <w:rPr>
                <w:sz w:val="20"/>
              </w:rPr>
              <w:t>devem</w:t>
            </w:r>
            <w:r>
              <w:rPr>
                <w:spacing w:val="65"/>
                <w:w w:val="150"/>
                <w:sz w:val="20"/>
              </w:rPr>
              <w:t xml:space="preserve"> </w:t>
            </w:r>
            <w:r>
              <w:rPr>
                <w:sz w:val="20"/>
              </w:rPr>
              <w:t>ser</w:t>
            </w:r>
            <w:r>
              <w:rPr>
                <w:spacing w:val="38"/>
                <w:sz w:val="20"/>
              </w:rPr>
              <w:t xml:space="preserve"> </w:t>
            </w:r>
            <w:r>
              <w:rPr>
                <w:sz w:val="20"/>
              </w:rPr>
              <w:t>descartadas</w:t>
            </w:r>
            <w:r>
              <w:rPr>
                <w:spacing w:val="27"/>
                <w:sz w:val="20"/>
              </w:rPr>
              <w:t xml:space="preserve"> </w:t>
            </w:r>
            <w:r>
              <w:rPr>
                <w:sz w:val="20"/>
              </w:rPr>
              <w:t>à</w:t>
            </w:r>
            <w:r>
              <w:rPr>
                <w:spacing w:val="29"/>
                <w:sz w:val="20"/>
              </w:rPr>
              <w:t xml:space="preserve"> </w:t>
            </w:r>
            <w:r>
              <w:rPr>
                <w:sz w:val="20"/>
              </w:rPr>
              <w:t>medida</w:t>
            </w:r>
            <w:r>
              <w:rPr>
                <w:spacing w:val="31"/>
                <w:sz w:val="20"/>
              </w:rPr>
              <w:t xml:space="preserve"> </w:t>
            </w:r>
            <w:r>
              <w:rPr>
                <w:sz w:val="20"/>
              </w:rPr>
              <w:t>que</w:t>
            </w:r>
            <w:r>
              <w:rPr>
                <w:spacing w:val="31"/>
                <w:sz w:val="20"/>
              </w:rPr>
              <w:t xml:space="preserve"> </w:t>
            </w:r>
            <w:r>
              <w:rPr>
                <w:spacing w:val="-5"/>
                <w:sz w:val="20"/>
              </w:rPr>
              <w:t>sua</w:t>
            </w:r>
          </w:p>
        </w:tc>
      </w:tr>
      <w:tr w:rsidR="009C0F94" w14:paraId="22B99897" w14:textId="77777777">
        <w:trPr>
          <w:trHeight w:val="223"/>
        </w:trPr>
        <w:tc>
          <w:tcPr>
            <w:tcW w:w="1239" w:type="dxa"/>
            <w:tcBorders>
              <w:right w:val="single" w:sz="8" w:space="0" w:color="000000"/>
            </w:tcBorders>
          </w:tcPr>
          <w:p w14:paraId="3194E86F" w14:textId="77777777" w:rsidR="009C0F94" w:rsidRDefault="009C0F94">
            <w:pPr>
              <w:pStyle w:val="TableParagraph"/>
              <w:rPr>
                <w:sz w:val="14"/>
              </w:rPr>
            </w:pPr>
          </w:p>
        </w:tc>
        <w:tc>
          <w:tcPr>
            <w:tcW w:w="2022" w:type="dxa"/>
            <w:tcBorders>
              <w:left w:val="single" w:sz="8" w:space="0" w:color="000000"/>
              <w:right w:val="single" w:sz="8" w:space="0" w:color="000000"/>
            </w:tcBorders>
          </w:tcPr>
          <w:p w14:paraId="38A5AAFD" w14:textId="77777777" w:rsidR="009C0F94" w:rsidRDefault="009C0F94">
            <w:pPr>
              <w:pStyle w:val="TableParagraph"/>
              <w:rPr>
                <w:sz w:val="14"/>
              </w:rPr>
            </w:pPr>
          </w:p>
        </w:tc>
        <w:tc>
          <w:tcPr>
            <w:tcW w:w="5071" w:type="dxa"/>
            <w:tcBorders>
              <w:left w:val="single" w:sz="8" w:space="0" w:color="000000"/>
            </w:tcBorders>
          </w:tcPr>
          <w:p w14:paraId="469D7C62" w14:textId="77777777" w:rsidR="009C0F94" w:rsidRDefault="008102EB">
            <w:pPr>
              <w:pStyle w:val="TableParagraph"/>
              <w:spacing w:line="203" w:lineRule="exact"/>
              <w:ind w:left="124"/>
              <w:rPr>
                <w:sz w:val="20"/>
              </w:rPr>
            </w:pPr>
            <w:r>
              <w:rPr>
                <w:sz w:val="20"/>
              </w:rPr>
              <w:t>exclusão</w:t>
            </w:r>
            <w:r>
              <w:rPr>
                <w:spacing w:val="46"/>
                <w:sz w:val="20"/>
              </w:rPr>
              <w:t xml:space="preserve"> </w:t>
            </w:r>
            <w:r>
              <w:rPr>
                <w:sz w:val="20"/>
              </w:rPr>
              <w:t>leve</w:t>
            </w:r>
            <w:r>
              <w:rPr>
                <w:spacing w:val="49"/>
                <w:sz w:val="20"/>
              </w:rPr>
              <w:t xml:space="preserve"> </w:t>
            </w:r>
            <w:r>
              <w:rPr>
                <w:sz w:val="20"/>
              </w:rPr>
              <w:t>a</w:t>
            </w:r>
            <w:r>
              <w:rPr>
                <w:spacing w:val="52"/>
                <w:sz w:val="20"/>
              </w:rPr>
              <w:t xml:space="preserve"> </w:t>
            </w:r>
            <w:r>
              <w:rPr>
                <w:sz w:val="20"/>
              </w:rPr>
              <w:t>um</w:t>
            </w:r>
            <w:r>
              <w:rPr>
                <w:spacing w:val="52"/>
                <w:sz w:val="20"/>
              </w:rPr>
              <w:t xml:space="preserve"> </w:t>
            </w:r>
            <w:r>
              <w:rPr>
                <w:sz w:val="20"/>
              </w:rPr>
              <w:t>aumento</w:t>
            </w:r>
            <w:r>
              <w:rPr>
                <w:spacing w:val="47"/>
                <w:sz w:val="20"/>
              </w:rPr>
              <w:t xml:space="preserve"> </w:t>
            </w:r>
            <w:r>
              <w:rPr>
                <w:sz w:val="20"/>
              </w:rPr>
              <w:t>da</w:t>
            </w:r>
            <w:r>
              <w:rPr>
                <w:spacing w:val="52"/>
                <w:sz w:val="20"/>
              </w:rPr>
              <w:t xml:space="preserve"> </w:t>
            </w:r>
            <w:r>
              <w:rPr>
                <w:sz w:val="20"/>
              </w:rPr>
              <w:t>AVE</w:t>
            </w:r>
            <w:r>
              <w:rPr>
                <w:spacing w:val="52"/>
                <w:sz w:val="20"/>
              </w:rPr>
              <w:t xml:space="preserve"> </w:t>
            </w:r>
            <w:r>
              <w:rPr>
                <w:sz w:val="20"/>
              </w:rPr>
              <w:t>acima</w:t>
            </w:r>
            <w:r>
              <w:rPr>
                <w:spacing w:val="49"/>
                <w:sz w:val="20"/>
              </w:rPr>
              <w:t xml:space="preserve"> </w:t>
            </w:r>
            <w:r>
              <w:rPr>
                <w:sz w:val="20"/>
              </w:rPr>
              <w:t>do</w:t>
            </w:r>
            <w:r>
              <w:rPr>
                <w:spacing w:val="47"/>
                <w:sz w:val="20"/>
              </w:rPr>
              <w:t xml:space="preserve"> </w:t>
            </w:r>
            <w:r>
              <w:rPr>
                <w:spacing w:val="-4"/>
                <w:sz w:val="20"/>
              </w:rPr>
              <w:t>valor</w:t>
            </w:r>
          </w:p>
        </w:tc>
      </w:tr>
      <w:tr w:rsidR="009C0F94" w14:paraId="39FB1C73" w14:textId="77777777">
        <w:trPr>
          <w:trHeight w:val="228"/>
        </w:trPr>
        <w:tc>
          <w:tcPr>
            <w:tcW w:w="1239" w:type="dxa"/>
            <w:tcBorders>
              <w:right w:val="single" w:sz="8" w:space="0" w:color="000000"/>
            </w:tcBorders>
          </w:tcPr>
          <w:p w14:paraId="451F9C4A" w14:textId="77777777" w:rsidR="009C0F94" w:rsidRDefault="009C0F94">
            <w:pPr>
              <w:pStyle w:val="TableParagraph"/>
              <w:rPr>
                <w:sz w:val="16"/>
              </w:rPr>
            </w:pPr>
          </w:p>
        </w:tc>
        <w:tc>
          <w:tcPr>
            <w:tcW w:w="2022" w:type="dxa"/>
            <w:tcBorders>
              <w:left w:val="single" w:sz="8" w:space="0" w:color="000000"/>
              <w:bottom w:val="single" w:sz="8" w:space="0" w:color="7B7B7B"/>
              <w:right w:val="single" w:sz="8" w:space="0" w:color="000000"/>
            </w:tcBorders>
          </w:tcPr>
          <w:p w14:paraId="68BBAF01" w14:textId="77777777" w:rsidR="009C0F94" w:rsidRDefault="009C0F94">
            <w:pPr>
              <w:pStyle w:val="TableParagraph"/>
              <w:rPr>
                <w:sz w:val="16"/>
              </w:rPr>
            </w:pPr>
          </w:p>
        </w:tc>
        <w:tc>
          <w:tcPr>
            <w:tcW w:w="5071" w:type="dxa"/>
            <w:tcBorders>
              <w:left w:val="single" w:sz="8" w:space="0" w:color="000000"/>
              <w:bottom w:val="single" w:sz="8" w:space="0" w:color="7B7B7B"/>
            </w:tcBorders>
          </w:tcPr>
          <w:p w14:paraId="03359754" w14:textId="77777777" w:rsidR="009C0F94" w:rsidRDefault="008102EB">
            <w:pPr>
              <w:pStyle w:val="TableParagraph"/>
              <w:spacing w:line="208" w:lineRule="exact"/>
              <w:ind w:left="124"/>
              <w:rPr>
                <w:sz w:val="20"/>
              </w:rPr>
            </w:pPr>
            <w:r>
              <w:rPr>
                <w:spacing w:val="-2"/>
                <w:sz w:val="20"/>
              </w:rPr>
              <w:t>recomendável.</w:t>
            </w:r>
          </w:p>
        </w:tc>
      </w:tr>
      <w:tr w:rsidR="009C0F94" w14:paraId="3BD6882D" w14:textId="77777777">
        <w:trPr>
          <w:trHeight w:val="224"/>
        </w:trPr>
        <w:tc>
          <w:tcPr>
            <w:tcW w:w="1239" w:type="dxa"/>
            <w:tcBorders>
              <w:right w:val="single" w:sz="8" w:space="0" w:color="000000"/>
            </w:tcBorders>
          </w:tcPr>
          <w:p w14:paraId="717F44B0" w14:textId="77777777" w:rsidR="009C0F94" w:rsidRDefault="009C0F94">
            <w:pPr>
              <w:pStyle w:val="TableParagraph"/>
              <w:rPr>
                <w:sz w:val="16"/>
              </w:rPr>
            </w:pPr>
          </w:p>
        </w:tc>
        <w:tc>
          <w:tcPr>
            <w:tcW w:w="2022" w:type="dxa"/>
            <w:tcBorders>
              <w:top w:val="single" w:sz="8" w:space="0" w:color="7B7B7B"/>
              <w:left w:val="single" w:sz="8" w:space="0" w:color="000000"/>
              <w:right w:val="single" w:sz="8" w:space="0" w:color="000000"/>
            </w:tcBorders>
          </w:tcPr>
          <w:p w14:paraId="3A7B0DC6" w14:textId="77777777" w:rsidR="009C0F94" w:rsidRDefault="008102EB">
            <w:pPr>
              <w:pStyle w:val="TableParagraph"/>
              <w:spacing w:line="204" w:lineRule="exact"/>
              <w:ind w:left="4"/>
              <w:rPr>
                <w:sz w:val="20"/>
              </w:rPr>
            </w:pPr>
            <w:r>
              <w:rPr>
                <w:spacing w:val="-2"/>
                <w:sz w:val="20"/>
              </w:rPr>
              <w:t>Average</w:t>
            </w:r>
            <w:r>
              <w:rPr>
                <w:spacing w:val="-6"/>
                <w:sz w:val="20"/>
              </w:rPr>
              <w:t xml:space="preserve"> </w:t>
            </w:r>
            <w:r>
              <w:rPr>
                <w:spacing w:val="-2"/>
                <w:sz w:val="20"/>
              </w:rPr>
              <w:t>Variance</w:t>
            </w:r>
          </w:p>
        </w:tc>
        <w:tc>
          <w:tcPr>
            <w:tcW w:w="5071" w:type="dxa"/>
            <w:tcBorders>
              <w:top w:val="single" w:sz="8" w:space="0" w:color="7B7B7B"/>
              <w:left w:val="single" w:sz="8" w:space="0" w:color="000000"/>
            </w:tcBorders>
          </w:tcPr>
          <w:p w14:paraId="1DCC25E5" w14:textId="77777777" w:rsidR="009C0F94" w:rsidRDefault="008102EB">
            <w:pPr>
              <w:pStyle w:val="TableParagraph"/>
              <w:spacing w:line="204" w:lineRule="exact"/>
              <w:ind w:left="124" w:right="-15"/>
              <w:rPr>
                <w:sz w:val="20"/>
              </w:rPr>
            </w:pPr>
            <w:r>
              <w:rPr>
                <w:sz w:val="20"/>
              </w:rPr>
              <w:t>Mensura</w:t>
            </w:r>
            <w:r>
              <w:rPr>
                <w:spacing w:val="46"/>
                <w:sz w:val="20"/>
              </w:rPr>
              <w:t xml:space="preserve"> </w:t>
            </w:r>
            <w:r>
              <w:rPr>
                <w:sz w:val="20"/>
              </w:rPr>
              <w:t>quanto,</w:t>
            </w:r>
            <w:r>
              <w:rPr>
                <w:spacing w:val="57"/>
                <w:sz w:val="20"/>
              </w:rPr>
              <w:t xml:space="preserve"> </w:t>
            </w:r>
            <w:r>
              <w:rPr>
                <w:sz w:val="20"/>
              </w:rPr>
              <w:t>em</w:t>
            </w:r>
            <w:r>
              <w:rPr>
                <w:spacing w:val="45"/>
                <w:sz w:val="20"/>
              </w:rPr>
              <w:t xml:space="preserve"> </w:t>
            </w:r>
            <w:r>
              <w:rPr>
                <w:sz w:val="20"/>
              </w:rPr>
              <w:t>média,</w:t>
            </w:r>
            <w:r>
              <w:rPr>
                <w:spacing w:val="52"/>
                <w:sz w:val="20"/>
              </w:rPr>
              <w:t xml:space="preserve"> </w:t>
            </w:r>
            <w:r>
              <w:rPr>
                <w:sz w:val="20"/>
              </w:rPr>
              <w:t>as</w:t>
            </w:r>
            <w:r>
              <w:rPr>
                <w:spacing w:val="43"/>
                <w:sz w:val="20"/>
              </w:rPr>
              <w:t xml:space="preserve"> </w:t>
            </w:r>
            <w:r>
              <w:rPr>
                <w:sz w:val="20"/>
              </w:rPr>
              <w:t>assertivas</w:t>
            </w:r>
            <w:r>
              <w:rPr>
                <w:spacing w:val="54"/>
                <w:sz w:val="20"/>
              </w:rPr>
              <w:t xml:space="preserve"> </w:t>
            </w:r>
            <w:r>
              <w:rPr>
                <w:spacing w:val="-2"/>
                <w:sz w:val="20"/>
              </w:rPr>
              <w:t>secorrelacionam</w:t>
            </w:r>
          </w:p>
        </w:tc>
      </w:tr>
      <w:tr w:rsidR="009C0F94" w14:paraId="3BD1F872" w14:textId="77777777">
        <w:trPr>
          <w:trHeight w:val="461"/>
        </w:trPr>
        <w:tc>
          <w:tcPr>
            <w:tcW w:w="1239" w:type="dxa"/>
            <w:tcBorders>
              <w:bottom w:val="single" w:sz="8" w:space="0" w:color="7B7B7B"/>
              <w:right w:val="single" w:sz="8" w:space="0" w:color="000000"/>
            </w:tcBorders>
          </w:tcPr>
          <w:p w14:paraId="3032F2DA" w14:textId="77777777" w:rsidR="009C0F94" w:rsidRDefault="009C0F94">
            <w:pPr>
              <w:pStyle w:val="TableParagraph"/>
            </w:pPr>
          </w:p>
        </w:tc>
        <w:tc>
          <w:tcPr>
            <w:tcW w:w="2022" w:type="dxa"/>
            <w:tcBorders>
              <w:left w:val="single" w:sz="8" w:space="0" w:color="000000"/>
              <w:bottom w:val="single" w:sz="8" w:space="0" w:color="7B7B7B"/>
              <w:right w:val="single" w:sz="8" w:space="0" w:color="000000"/>
            </w:tcBorders>
          </w:tcPr>
          <w:p w14:paraId="2D9B5A21" w14:textId="77777777" w:rsidR="009C0F94" w:rsidRDefault="008102EB">
            <w:pPr>
              <w:pStyle w:val="TableParagraph"/>
              <w:spacing w:line="222" w:lineRule="exact"/>
              <w:ind w:left="4"/>
              <w:rPr>
                <w:sz w:val="20"/>
              </w:rPr>
            </w:pPr>
            <w:r>
              <w:rPr>
                <w:spacing w:val="-6"/>
                <w:sz w:val="20"/>
              </w:rPr>
              <w:t>Extracted</w:t>
            </w:r>
            <w:r>
              <w:rPr>
                <w:spacing w:val="3"/>
                <w:sz w:val="20"/>
              </w:rPr>
              <w:t xml:space="preserve"> </w:t>
            </w:r>
            <w:r>
              <w:rPr>
                <w:spacing w:val="-2"/>
                <w:sz w:val="20"/>
              </w:rPr>
              <w:t>(AVE)</w:t>
            </w:r>
          </w:p>
        </w:tc>
        <w:tc>
          <w:tcPr>
            <w:tcW w:w="5071" w:type="dxa"/>
            <w:tcBorders>
              <w:left w:val="single" w:sz="8" w:space="0" w:color="000000"/>
              <w:bottom w:val="single" w:sz="8" w:space="0" w:color="7B7B7B"/>
            </w:tcBorders>
          </w:tcPr>
          <w:p w14:paraId="3BDD8206" w14:textId="77777777" w:rsidR="009C0F94" w:rsidRDefault="008102EB">
            <w:pPr>
              <w:pStyle w:val="TableParagraph"/>
              <w:tabs>
                <w:tab w:val="left" w:pos="1444"/>
                <w:tab w:val="left" w:pos="2856"/>
              </w:tabs>
              <w:spacing w:line="230" w:lineRule="auto"/>
              <w:ind w:left="124"/>
              <w:rPr>
                <w:sz w:val="20"/>
              </w:rPr>
            </w:pPr>
            <w:r>
              <w:rPr>
                <w:spacing w:val="-2"/>
                <w:sz w:val="20"/>
              </w:rPr>
              <w:t>positivamente</w:t>
            </w:r>
            <w:r>
              <w:rPr>
                <w:sz w:val="20"/>
              </w:rPr>
              <w:tab/>
              <w:t>com</w:t>
            </w:r>
            <w:r>
              <w:rPr>
                <w:spacing w:val="80"/>
                <w:sz w:val="20"/>
              </w:rPr>
              <w:t xml:space="preserve"> </w:t>
            </w:r>
            <w:r>
              <w:rPr>
                <w:sz w:val="20"/>
              </w:rPr>
              <w:t>os</w:t>
            </w:r>
            <w:r>
              <w:rPr>
                <w:spacing w:val="80"/>
                <w:sz w:val="20"/>
              </w:rPr>
              <w:t xml:space="preserve"> </w:t>
            </w:r>
            <w:r>
              <w:rPr>
                <w:sz w:val="20"/>
              </w:rPr>
              <w:t>seus</w:t>
            </w:r>
            <w:r>
              <w:rPr>
                <w:sz w:val="20"/>
              </w:rPr>
              <w:tab/>
              <w:t>respectivos</w:t>
            </w:r>
            <w:r>
              <w:rPr>
                <w:spacing w:val="80"/>
                <w:sz w:val="20"/>
              </w:rPr>
              <w:t xml:space="preserve"> </w:t>
            </w:r>
            <w:r>
              <w:rPr>
                <w:sz w:val="20"/>
              </w:rPr>
              <w:t>construtos.</w:t>
            </w:r>
            <w:r>
              <w:rPr>
                <w:spacing w:val="80"/>
                <w:sz w:val="20"/>
              </w:rPr>
              <w:t xml:space="preserve"> </w:t>
            </w:r>
            <w:r>
              <w:rPr>
                <w:sz w:val="20"/>
              </w:rPr>
              <w:t>É recomendável que AVE esteja em torno de 0.50.</w:t>
            </w:r>
          </w:p>
        </w:tc>
      </w:tr>
    </w:tbl>
    <w:p w14:paraId="01350635" w14:textId="77777777" w:rsidR="009C0F94" w:rsidRDefault="009C0F94">
      <w:pPr>
        <w:pStyle w:val="TableParagraph"/>
        <w:spacing w:line="230" w:lineRule="auto"/>
        <w:rPr>
          <w:sz w:val="20"/>
        </w:rPr>
        <w:sectPr w:rsidR="009C0F94">
          <w:pgSz w:w="11910" w:h="16840"/>
          <w:pgMar w:top="1600" w:right="992" w:bottom="280" w:left="1559" w:header="761" w:footer="0" w:gutter="0"/>
          <w:cols w:space="720"/>
        </w:sectPr>
      </w:pPr>
    </w:p>
    <w:p w14:paraId="6A3BDC18" w14:textId="77777777" w:rsidR="009C0F94" w:rsidRDefault="009C0F94">
      <w:pPr>
        <w:pStyle w:val="Corpodetexto"/>
        <w:spacing w:before="7"/>
        <w:ind w:left="0"/>
        <w:jc w:val="left"/>
        <w:rPr>
          <w:sz w:val="7"/>
        </w:rPr>
      </w:pPr>
    </w:p>
    <w:tbl>
      <w:tblPr>
        <w:tblW w:w="0" w:type="auto"/>
        <w:tblInd w:w="133" w:type="dxa"/>
        <w:tblBorders>
          <w:top w:val="single" w:sz="8" w:space="0" w:color="7B7B7B"/>
          <w:left w:val="single" w:sz="8" w:space="0" w:color="7B7B7B"/>
          <w:bottom w:val="single" w:sz="8" w:space="0" w:color="7B7B7B"/>
          <w:right w:val="single" w:sz="8" w:space="0" w:color="7B7B7B"/>
          <w:insideH w:val="single" w:sz="8" w:space="0" w:color="7B7B7B"/>
          <w:insideV w:val="single" w:sz="8" w:space="0" w:color="7B7B7B"/>
        </w:tblBorders>
        <w:tblLayout w:type="fixed"/>
        <w:tblCellMar>
          <w:left w:w="0" w:type="dxa"/>
          <w:right w:w="0" w:type="dxa"/>
        </w:tblCellMar>
        <w:tblLook w:val="01E0" w:firstRow="1" w:lastRow="1" w:firstColumn="1" w:lastColumn="1" w:noHBand="0" w:noVBand="0"/>
      </w:tblPr>
      <w:tblGrid>
        <w:gridCol w:w="1253"/>
        <w:gridCol w:w="2021"/>
        <w:gridCol w:w="5070"/>
      </w:tblGrid>
      <w:tr w:rsidR="009C0F94" w14:paraId="4E7308C3" w14:textId="77777777">
        <w:trPr>
          <w:trHeight w:val="700"/>
        </w:trPr>
        <w:tc>
          <w:tcPr>
            <w:tcW w:w="1253" w:type="dxa"/>
            <w:tcBorders>
              <w:left w:val="nil"/>
              <w:right w:val="single" w:sz="8" w:space="0" w:color="000000"/>
            </w:tcBorders>
          </w:tcPr>
          <w:p w14:paraId="15777172" w14:textId="77777777" w:rsidR="009C0F94" w:rsidRDefault="008102EB">
            <w:pPr>
              <w:pStyle w:val="TableParagraph"/>
              <w:ind w:left="413" w:right="61" w:hanging="212"/>
              <w:rPr>
                <w:sz w:val="20"/>
              </w:rPr>
            </w:pPr>
            <w:r>
              <w:rPr>
                <w:spacing w:val="-6"/>
                <w:sz w:val="20"/>
              </w:rPr>
              <w:t xml:space="preserve">Consistência </w:t>
            </w:r>
            <w:r>
              <w:rPr>
                <w:spacing w:val="-2"/>
                <w:sz w:val="20"/>
              </w:rPr>
              <w:t>Interna</w:t>
            </w:r>
          </w:p>
        </w:tc>
        <w:tc>
          <w:tcPr>
            <w:tcW w:w="2021" w:type="dxa"/>
            <w:tcBorders>
              <w:left w:val="single" w:sz="8" w:space="0" w:color="000000"/>
              <w:right w:val="single" w:sz="8" w:space="0" w:color="000000"/>
            </w:tcBorders>
          </w:tcPr>
          <w:p w14:paraId="2247D07F" w14:textId="77777777" w:rsidR="009C0F94" w:rsidRDefault="008102EB">
            <w:pPr>
              <w:pStyle w:val="TableParagraph"/>
              <w:ind w:left="249" w:right="786" w:hanging="207"/>
              <w:rPr>
                <w:sz w:val="20"/>
              </w:rPr>
            </w:pPr>
            <w:r>
              <w:rPr>
                <w:spacing w:val="-2"/>
                <w:sz w:val="20"/>
              </w:rPr>
              <w:t>Confiabilidade composta</w:t>
            </w:r>
          </w:p>
        </w:tc>
        <w:tc>
          <w:tcPr>
            <w:tcW w:w="5070" w:type="dxa"/>
            <w:tcBorders>
              <w:left w:val="single" w:sz="8" w:space="0" w:color="000000"/>
              <w:right w:val="nil"/>
            </w:tcBorders>
          </w:tcPr>
          <w:p w14:paraId="381666D0" w14:textId="77777777" w:rsidR="009C0F94" w:rsidRDefault="008102EB">
            <w:pPr>
              <w:pStyle w:val="TableParagraph"/>
              <w:spacing w:line="235" w:lineRule="auto"/>
              <w:ind w:left="125" w:right="-15"/>
              <w:jc w:val="both"/>
              <w:rPr>
                <w:sz w:val="20"/>
              </w:rPr>
            </w:pPr>
            <w:r>
              <w:rPr>
                <w:sz w:val="20"/>
              </w:rPr>
              <w:t>Verifica se as assertivas em seu conjunto são confiáveis. Os valores &gt; 0.70</w:t>
            </w:r>
            <w:r>
              <w:rPr>
                <w:spacing w:val="-1"/>
                <w:sz w:val="20"/>
              </w:rPr>
              <w:t xml:space="preserve"> </w:t>
            </w:r>
            <w:r>
              <w:rPr>
                <w:sz w:val="20"/>
              </w:rPr>
              <w:t>indicam uma escala aceitável</w:t>
            </w:r>
            <w:r>
              <w:rPr>
                <w:spacing w:val="38"/>
                <w:sz w:val="20"/>
              </w:rPr>
              <w:t xml:space="preserve"> </w:t>
            </w:r>
            <w:r>
              <w:rPr>
                <w:sz w:val="20"/>
              </w:rPr>
              <w:t>e 0.60 para uma escala para fins exploratórios.</w:t>
            </w:r>
          </w:p>
        </w:tc>
      </w:tr>
      <w:tr w:rsidR="009C0F94" w14:paraId="432597D2" w14:textId="77777777">
        <w:trPr>
          <w:trHeight w:val="498"/>
        </w:trPr>
        <w:tc>
          <w:tcPr>
            <w:tcW w:w="3274" w:type="dxa"/>
            <w:gridSpan w:val="2"/>
            <w:tcBorders>
              <w:left w:val="nil"/>
              <w:right w:val="single" w:sz="8" w:space="0" w:color="000000"/>
            </w:tcBorders>
          </w:tcPr>
          <w:p w14:paraId="2E23FA75" w14:textId="77777777" w:rsidR="009C0F94" w:rsidRDefault="008102EB">
            <w:pPr>
              <w:pStyle w:val="TableParagraph"/>
              <w:spacing w:line="226" w:lineRule="exact"/>
              <w:ind w:left="134"/>
              <w:rPr>
                <w:sz w:val="20"/>
              </w:rPr>
            </w:pPr>
            <w:r>
              <w:rPr>
                <w:sz w:val="20"/>
              </w:rPr>
              <w:t>Validade</w:t>
            </w:r>
            <w:r>
              <w:rPr>
                <w:spacing w:val="-12"/>
                <w:sz w:val="20"/>
              </w:rPr>
              <w:t xml:space="preserve"> </w:t>
            </w:r>
            <w:r>
              <w:rPr>
                <w:spacing w:val="-2"/>
                <w:sz w:val="20"/>
              </w:rPr>
              <w:t>Discriminante</w:t>
            </w:r>
          </w:p>
        </w:tc>
        <w:tc>
          <w:tcPr>
            <w:tcW w:w="5070" w:type="dxa"/>
            <w:tcBorders>
              <w:left w:val="single" w:sz="8" w:space="0" w:color="000000"/>
              <w:right w:val="nil"/>
            </w:tcBorders>
          </w:tcPr>
          <w:p w14:paraId="354C1746" w14:textId="77777777" w:rsidR="009C0F94" w:rsidRDefault="008102EB">
            <w:pPr>
              <w:pStyle w:val="TableParagraph"/>
              <w:ind w:left="125" w:right="86"/>
              <w:rPr>
                <w:sz w:val="20"/>
              </w:rPr>
            </w:pPr>
            <w:r>
              <w:rPr>
                <w:sz w:val="20"/>
              </w:rPr>
              <w:t>Avalia</w:t>
            </w:r>
            <w:r>
              <w:rPr>
                <w:spacing w:val="-13"/>
                <w:sz w:val="20"/>
              </w:rPr>
              <w:t xml:space="preserve"> </w:t>
            </w:r>
            <w:r>
              <w:rPr>
                <w:sz w:val="20"/>
              </w:rPr>
              <w:t>até</w:t>
            </w:r>
            <w:r>
              <w:rPr>
                <w:spacing w:val="-15"/>
                <w:sz w:val="20"/>
              </w:rPr>
              <w:t xml:space="preserve"> </w:t>
            </w:r>
            <w:r>
              <w:rPr>
                <w:sz w:val="20"/>
              </w:rPr>
              <w:t>que</w:t>
            </w:r>
            <w:r>
              <w:rPr>
                <w:spacing w:val="-12"/>
                <w:sz w:val="20"/>
              </w:rPr>
              <w:t xml:space="preserve"> </w:t>
            </w:r>
            <w:r>
              <w:rPr>
                <w:sz w:val="20"/>
              </w:rPr>
              <w:t>ponto</w:t>
            </w:r>
            <w:r>
              <w:rPr>
                <w:spacing w:val="-16"/>
                <w:sz w:val="20"/>
              </w:rPr>
              <w:t xml:space="preserve"> </w:t>
            </w:r>
            <w:r>
              <w:rPr>
                <w:sz w:val="20"/>
              </w:rPr>
              <w:t>um</w:t>
            </w:r>
            <w:r>
              <w:rPr>
                <w:spacing w:val="-13"/>
                <w:sz w:val="20"/>
              </w:rPr>
              <w:t xml:space="preserve"> </w:t>
            </w:r>
            <w:r>
              <w:rPr>
                <w:sz w:val="20"/>
              </w:rPr>
              <w:t>construto</w:t>
            </w:r>
            <w:r>
              <w:rPr>
                <w:spacing w:val="-12"/>
                <w:sz w:val="20"/>
              </w:rPr>
              <w:t xml:space="preserve"> </w:t>
            </w:r>
            <w:r>
              <w:rPr>
                <w:sz w:val="20"/>
              </w:rPr>
              <w:t>é</w:t>
            </w:r>
            <w:r>
              <w:rPr>
                <w:spacing w:val="-13"/>
                <w:sz w:val="20"/>
              </w:rPr>
              <w:t xml:space="preserve"> </w:t>
            </w:r>
            <w:r>
              <w:rPr>
                <w:sz w:val="20"/>
              </w:rPr>
              <w:t>empiricamente</w:t>
            </w:r>
            <w:r>
              <w:rPr>
                <w:spacing w:val="-14"/>
                <w:sz w:val="20"/>
              </w:rPr>
              <w:t xml:space="preserve"> </w:t>
            </w:r>
            <w:r>
              <w:rPr>
                <w:sz w:val="20"/>
              </w:rPr>
              <w:t>distinto de</w:t>
            </w:r>
            <w:r>
              <w:rPr>
                <w:spacing w:val="-8"/>
                <w:sz w:val="20"/>
              </w:rPr>
              <w:t xml:space="preserve"> </w:t>
            </w:r>
            <w:r>
              <w:rPr>
                <w:sz w:val="20"/>
              </w:rPr>
              <w:t>outros</w:t>
            </w:r>
            <w:r>
              <w:rPr>
                <w:spacing w:val="-7"/>
                <w:sz w:val="20"/>
              </w:rPr>
              <w:t xml:space="preserve"> </w:t>
            </w:r>
            <w:r>
              <w:rPr>
                <w:sz w:val="20"/>
              </w:rPr>
              <w:t>no</w:t>
            </w:r>
            <w:r>
              <w:rPr>
                <w:spacing w:val="-7"/>
                <w:sz w:val="20"/>
              </w:rPr>
              <w:t xml:space="preserve"> </w:t>
            </w:r>
            <w:r>
              <w:rPr>
                <w:sz w:val="20"/>
              </w:rPr>
              <w:t>modelo</w:t>
            </w:r>
            <w:r>
              <w:rPr>
                <w:spacing w:val="-7"/>
                <w:sz w:val="20"/>
              </w:rPr>
              <w:t xml:space="preserve"> </w:t>
            </w:r>
            <w:r>
              <w:rPr>
                <w:sz w:val="20"/>
              </w:rPr>
              <w:t>estrutural.</w:t>
            </w:r>
            <w:r>
              <w:rPr>
                <w:spacing w:val="-1"/>
                <w:sz w:val="20"/>
              </w:rPr>
              <w:t xml:space="preserve"> </w:t>
            </w:r>
            <w:r>
              <w:rPr>
                <w:sz w:val="20"/>
              </w:rPr>
              <w:t>Sugere-se</w:t>
            </w:r>
            <w:r>
              <w:rPr>
                <w:spacing w:val="-5"/>
                <w:sz w:val="20"/>
              </w:rPr>
              <w:t xml:space="preserve"> </w:t>
            </w:r>
            <w:r>
              <w:rPr>
                <w:sz w:val="20"/>
              </w:rPr>
              <w:t>que</w:t>
            </w:r>
            <w:r>
              <w:rPr>
                <w:spacing w:val="-5"/>
                <w:sz w:val="20"/>
              </w:rPr>
              <w:t xml:space="preserve"> </w:t>
            </w:r>
            <w:r>
              <w:rPr>
                <w:sz w:val="20"/>
              </w:rPr>
              <w:t>valores</w:t>
            </w:r>
            <w:r>
              <w:rPr>
                <w:spacing w:val="-8"/>
                <w:sz w:val="20"/>
              </w:rPr>
              <w:t xml:space="preserve"> </w:t>
            </w:r>
            <w:r>
              <w:rPr>
                <w:sz w:val="20"/>
              </w:rPr>
              <w:t>&lt;</w:t>
            </w:r>
            <w:r>
              <w:rPr>
                <w:spacing w:val="-1"/>
                <w:sz w:val="20"/>
              </w:rPr>
              <w:t xml:space="preserve"> </w:t>
            </w:r>
            <w:r>
              <w:rPr>
                <w:spacing w:val="-5"/>
                <w:sz w:val="20"/>
              </w:rPr>
              <w:t>1.</w:t>
            </w:r>
          </w:p>
        </w:tc>
      </w:tr>
      <w:tr w:rsidR="009C0F94" w14:paraId="111068EA" w14:textId="77777777">
        <w:trPr>
          <w:trHeight w:val="1382"/>
        </w:trPr>
        <w:tc>
          <w:tcPr>
            <w:tcW w:w="3274" w:type="dxa"/>
            <w:gridSpan w:val="2"/>
            <w:tcBorders>
              <w:left w:val="nil"/>
              <w:right w:val="single" w:sz="8" w:space="0" w:color="000000"/>
            </w:tcBorders>
          </w:tcPr>
          <w:p w14:paraId="143E2065" w14:textId="77777777" w:rsidR="009C0F94" w:rsidRPr="00526CB0" w:rsidRDefault="009C0F94">
            <w:pPr>
              <w:pStyle w:val="TableParagraph"/>
              <w:spacing w:before="216"/>
              <w:rPr>
                <w:sz w:val="20"/>
                <w:lang w:val="en-US"/>
              </w:rPr>
            </w:pPr>
          </w:p>
          <w:p w14:paraId="2E6D72A6" w14:textId="77777777" w:rsidR="009C0F94" w:rsidRPr="00526CB0" w:rsidRDefault="008102EB">
            <w:pPr>
              <w:pStyle w:val="TableParagraph"/>
              <w:ind w:left="134"/>
              <w:rPr>
                <w:sz w:val="20"/>
                <w:lang w:val="en-US"/>
              </w:rPr>
            </w:pPr>
            <w:r w:rsidRPr="00526CB0">
              <w:rPr>
                <w:i/>
                <w:spacing w:val="-2"/>
                <w:sz w:val="20"/>
                <w:lang w:val="en-US"/>
              </w:rPr>
              <w:t>Variance</w:t>
            </w:r>
            <w:r w:rsidRPr="00526CB0">
              <w:rPr>
                <w:i/>
                <w:spacing w:val="-11"/>
                <w:sz w:val="20"/>
                <w:lang w:val="en-US"/>
              </w:rPr>
              <w:t xml:space="preserve"> </w:t>
            </w:r>
            <w:r w:rsidRPr="00526CB0">
              <w:rPr>
                <w:i/>
                <w:spacing w:val="-2"/>
                <w:sz w:val="20"/>
                <w:lang w:val="en-US"/>
              </w:rPr>
              <w:t>in</w:t>
            </w:r>
            <w:r w:rsidRPr="00526CB0">
              <w:rPr>
                <w:i/>
                <w:sz w:val="20"/>
                <w:lang w:val="en-US"/>
              </w:rPr>
              <w:t xml:space="preserve"> </w:t>
            </w:r>
            <w:r w:rsidRPr="00526CB0">
              <w:rPr>
                <w:i/>
                <w:spacing w:val="-2"/>
                <w:sz w:val="20"/>
                <w:lang w:val="en-US"/>
              </w:rPr>
              <w:t>ation</w:t>
            </w:r>
            <w:r w:rsidRPr="00526CB0">
              <w:rPr>
                <w:i/>
                <w:spacing w:val="-4"/>
                <w:sz w:val="20"/>
                <w:lang w:val="en-US"/>
              </w:rPr>
              <w:t xml:space="preserve"> </w:t>
            </w:r>
            <w:r w:rsidRPr="00526CB0">
              <w:rPr>
                <w:i/>
                <w:spacing w:val="-2"/>
                <w:sz w:val="20"/>
                <w:lang w:val="en-US"/>
              </w:rPr>
              <w:t xml:space="preserve">fator </w:t>
            </w:r>
            <w:r w:rsidRPr="00526CB0">
              <w:rPr>
                <w:spacing w:val="-4"/>
                <w:sz w:val="20"/>
                <w:lang w:val="en-US"/>
              </w:rPr>
              <w:t>(VIF)</w:t>
            </w:r>
          </w:p>
        </w:tc>
        <w:tc>
          <w:tcPr>
            <w:tcW w:w="5070" w:type="dxa"/>
            <w:tcBorders>
              <w:left w:val="single" w:sz="8" w:space="0" w:color="000000"/>
              <w:right w:val="nil"/>
            </w:tcBorders>
          </w:tcPr>
          <w:p w14:paraId="37D4075F" w14:textId="77777777" w:rsidR="009C0F94" w:rsidRDefault="008102EB">
            <w:pPr>
              <w:pStyle w:val="TableParagraph"/>
              <w:ind w:left="125" w:right="205"/>
              <w:jc w:val="both"/>
              <w:rPr>
                <w:sz w:val="20"/>
              </w:rPr>
            </w:pPr>
            <w:r>
              <w:rPr>
                <w:sz w:val="20"/>
              </w:rPr>
              <w:t>Examina a possibilidade de viés nos resultados da regressão. Valores</w:t>
            </w:r>
            <w:r>
              <w:rPr>
                <w:spacing w:val="-2"/>
                <w:sz w:val="20"/>
              </w:rPr>
              <w:t xml:space="preserve"> </w:t>
            </w:r>
            <w:r>
              <w:rPr>
                <w:sz w:val="20"/>
              </w:rPr>
              <w:t>de</w:t>
            </w:r>
            <w:r>
              <w:rPr>
                <w:spacing w:val="-4"/>
                <w:sz w:val="20"/>
              </w:rPr>
              <w:t xml:space="preserve"> </w:t>
            </w:r>
            <w:r>
              <w:rPr>
                <w:sz w:val="20"/>
              </w:rPr>
              <w:t>VIF</w:t>
            </w:r>
            <w:r>
              <w:rPr>
                <w:spacing w:val="-2"/>
                <w:sz w:val="20"/>
              </w:rPr>
              <w:t xml:space="preserve"> </w:t>
            </w:r>
            <w:r>
              <w:rPr>
                <w:sz w:val="20"/>
              </w:rPr>
              <w:t>&gt;</w:t>
            </w:r>
            <w:r>
              <w:rPr>
                <w:spacing w:val="-4"/>
                <w:sz w:val="20"/>
              </w:rPr>
              <w:t xml:space="preserve"> </w:t>
            </w:r>
            <w:r>
              <w:rPr>
                <w:sz w:val="20"/>
              </w:rPr>
              <w:t>5</w:t>
            </w:r>
            <w:r>
              <w:rPr>
                <w:spacing w:val="-1"/>
                <w:sz w:val="20"/>
              </w:rPr>
              <w:t xml:space="preserve"> </w:t>
            </w:r>
            <w:r>
              <w:rPr>
                <w:sz w:val="20"/>
              </w:rPr>
              <w:t>são</w:t>
            </w:r>
            <w:r>
              <w:rPr>
                <w:spacing w:val="-6"/>
                <w:sz w:val="20"/>
              </w:rPr>
              <w:t xml:space="preserve"> </w:t>
            </w:r>
            <w:r>
              <w:rPr>
                <w:sz w:val="20"/>
              </w:rPr>
              <w:t>indicativos</w:t>
            </w:r>
            <w:r>
              <w:rPr>
                <w:spacing w:val="-2"/>
                <w:sz w:val="20"/>
              </w:rPr>
              <w:t xml:space="preserve"> </w:t>
            </w:r>
            <w:r>
              <w:rPr>
                <w:sz w:val="20"/>
              </w:rPr>
              <w:t>de</w:t>
            </w:r>
            <w:r>
              <w:rPr>
                <w:spacing w:val="-4"/>
                <w:sz w:val="20"/>
              </w:rPr>
              <w:t xml:space="preserve"> </w:t>
            </w:r>
            <w:r>
              <w:rPr>
                <w:sz w:val="20"/>
              </w:rPr>
              <w:t>prováveis problemas de colinearidade entre os construtos preditores, mas</w:t>
            </w:r>
            <w:r>
              <w:rPr>
                <w:spacing w:val="-13"/>
                <w:sz w:val="20"/>
              </w:rPr>
              <w:t xml:space="preserve"> </w:t>
            </w:r>
            <w:r>
              <w:rPr>
                <w:sz w:val="20"/>
              </w:rPr>
              <w:t>problemas</w:t>
            </w:r>
            <w:r>
              <w:rPr>
                <w:spacing w:val="-12"/>
                <w:sz w:val="20"/>
              </w:rPr>
              <w:t xml:space="preserve"> </w:t>
            </w:r>
            <w:r>
              <w:rPr>
                <w:sz w:val="20"/>
              </w:rPr>
              <w:t>de</w:t>
            </w:r>
            <w:r>
              <w:rPr>
                <w:spacing w:val="-13"/>
                <w:sz w:val="20"/>
              </w:rPr>
              <w:t xml:space="preserve"> </w:t>
            </w:r>
            <w:r>
              <w:rPr>
                <w:sz w:val="20"/>
              </w:rPr>
              <w:t>colinearidade</w:t>
            </w:r>
            <w:r>
              <w:rPr>
                <w:spacing w:val="-12"/>
                <w:sz w:val="20"/>
              </w:rPr>
              <w:t xml:space="preserve"> </w:t>
            </w:r>
            <w:r>
              <w:rPr>
                <w:sz w:val="20"/>
              </w:rPr>
              <w:t>também</w:t>
            </w:r>
            <w:r>
              <w:rPr>
                <w:spacing w:val="-13"/>
                <w:sz w:val="20"/>
              </w:rPr>
              <w:t xml:space="preserve"> </w:t>
            </w:r>
            <w:r>
              <w:rPr>
                <w:sz w:val="20"/>
              </w:rPr>
              <w:t>podem</w:t>
            </w:r>
            <w:r>
              <w:rPr>
                <w:spacing w:val="-12"/>
                <w:sz w:val="20"/>
              </w:rPr>
              <w:t xml:space="preserve"> </w:t>
            </w:r>
            <w:r>
              <w:rPr>
                <w:sz w:val="20"/>
              </w:rPr>
              <w:t>ocorrer</w:t>
            </w:r>
            <w:r>
              <w:rPr>
                <w:spacing w:val="-13"/>
                <w:sz w:val="20"/>
              </w:rPr>
              <w:t xml:space="preserve"> </w:t>
            </w:r>
            <w:r>
              <w:rPr>
                <w:sz w:val="20"/>
              </w:rPr>
              <w:t>em valores</w:t>
            </w:r>
            <w:r>
              <w:rPr>
                <w:spacing w:val="23"/>
                <w:sz w:val="20"/>
              </w:rPr>
              <w:t xml:space="preserve"> </w:t>
            </w:r>
            <w:r>
              <w:rPr>
                <w:sz w:val="20"/>
              </w:rPr>
              <w:t>de</w:t>
            </w:r>
            <w:r>
              <w:rPr>
                <w:spacing w:val="25"/>
                <w:sz w:val="20"/>
              </w:rPr>
              <w:t xml:space="preserve"> </w:t>
            </w:r>
            <w:r>
              <w:rPr>
                <w:sz w:val="20"/>
              </w:rPr>
              <w:t>VIF</w:t>
            </w:r>
            <w:r>
              <w:rPr>
                <w:spacing w:val="17"/>
                <w:sz w:val="20"/>
              </w:rPr>
              <w:t xml:space="preserve"> </w:t>
            </w:r>
            <w:r>
              <w:rPr>
                <w:sz w:val="20"/>
              </w:rPr>
              <w:t>mais</w:t>
            </w:r>
            <w:r>
              <w:rPr>
                <w:spacing w:val="24"/>
                <w:sz w:val="20"/>
              </w:rPr>
              <w:t xml:space="preserve"> </w:t>
            </w:r>
            <w:r>
              <w:rPr>
                <w:sz w:val="20"/>
              </w:rPr>
              <w:t>baixos</w:t>
            </w:r>
            <w:r>
              <w:rPr>
                <w:spacing w:val="25"/>
                <w:sz w:val="20"/>
              </w:rPr>
              <w:t xml:space="preserve"> </w:t>
            </w:r>
            <w:r>
              <w:rPr>
                <w:sz w:val="20"/>
              </w:rPr>
              <w:t>de</w:t>
            </w:r>
            <w:r>
              <w:rPr>
                <w:spacing w:val="20"/>
                <w:sz w:val="20"/>
              </w:rPr>
              <w:t xml:space="preserve"> </w:t>
            </w:r>
            <w:r>
              <w:rPr>
                <w:sz w:val="20"/>
              </w:rPr>
              <w:t>3-5.</w:t>
            </w:r>
            <w:r>
              <w:rPr>
                <w:spacing w:val="26"/>
                <w:sz w:val="20"/>
              </w:rPr>
              <w:t xml:space="preserve"> </w:t>
            </w:r>
            <w:r>
              <w:rPr>
                <w:sz w:val="20"/>
              </w:rPr>
              <w:t>O</w:t>
            </w:r>
            <w:r>
              <w:rPr>
                <w:spacing w:val="22"/>
                <w:sz w:val="20"/>
              </w:rPr>
              <w:t xml:space="preserve"> </w:t>
            </w:r>
            <w:r>
              <w:rPr>
                <w:sz w:val="20"/>
              </w:rPr>
              <w:t>ideal</w:t>
            </w:r>
            <w:r>
              <w:rPr>
                <w:spacing w:val="28"/>
                <w:sz w:val="20"/>
              </w:rPr>
              <w:t xml:space="preserve"> </w:t>
            </w:r>
            <w:r>
              <w:rPr>
                <w:sz w:val="20"/>
              </w:rPr>
              <w:t>seria</w:t>
            </w:r>
            <w:r>
              <w:rPr>
                <w:spacing w:val="25"/>
                <w:sz w:val="20"/>
              </w:rPr>
              <w:t xml:space="preserve"> </w:t>
            </w:r>
            <w:r>
              <w:rPr>
                <w:sz w:val="20"/>
              </w:rPr>
              <w:t>que</w:t>
            </w:r>
            <w:r>
              <w:rPr>
                <w:spacing w:val="25"/>
                <w:sz w:val="20"/>
              </w:rPr>
              <w:t xml:space="preserve"> </w:t>
            </w:r>
            <w:r>
              <w:rPr>
                <w:spacing w:val="-5"/>
                <w:sz w:val="20"/>
              </w:rPr>
              <w:t>os</w:t>
            </w:r>
          </w:p>
          <w:p w14:paraId="5C2BA2C6" w14:textId="77777777" w:rsidR="009C0F94" w:rsidRDefault="008102EB">
            <w:pPr>
              <w:pStyle w:val="TableParagraph"/>
              <w:spacing w:line="214" w:lineRule="exact"/>
              <w:ind w:left="125"/>
              <w:jc w:val="both"/>
              <w:rPr>
                <w:sz w:val="20"/>
              </w:rPr>
            </w:pPr>
            <w:r>
              <w:rPr>
                <w:sz w:val="20"/>
              </w:rPr>
              <w:t>valores</w:t>
            </w:r>
            <w:r>
              <w:rPr>
                <w:spacing w:val="-3"/>
                <w:sz w:val="20"/>
              </w:rPr>
              <w:t xml:space="preserve"> </w:t>
            </w:r>
            <w:r>
              <w:rPr>
                <w:sz w:val="20"/>
              </w:rPr>
              <w:t>de</w:t>
            </w:r>
            <w:r>
              <w:rPr>
                <w:spacing w:val="-5"/>
                <w:sz w:val="20"/>
              </w:rPr>
              <w:t xml:space="preserve"> </w:t>
            </w:r>
            <w:r>
              <w:rPr>
                <w:sz w:val="20"/>
              </w:rPr>
              <w:t>VIF</w:t>
            </w:r>
            <w:r>
              <w:rPr>
                <w:spacing w:val="-3"/>
                <w:sz w:val="20"/>
              </w:rPr>
              <w:t xml:space="preserve"> </w:t>
            </w:r>
            <w:r>
              <w:rPr>
                <w:sz w:val="20"/>
              </w:rPr>
              <w:t>estejam</w:t>
            </w:r>
            <w:r>
              <w:rPr>
                <w:spacing w:val="-5"/>
                <w:sz w:val="20"/>
              </w:rPr>
              <w:t xml:space="preserve"> </w:t>
            </w:r>
            <w:r>
              <w:rPr>
                <w:sz w:val="20"/>
              </w:rPr>
              <w:t>próximos</w:t>
            </w:r>
            <w:r>
              <w:rPr>
                <w:spacing w:val="-3"/>
                <w:sz w:val="20"/>
              </w:rPr>
              <w:t xml:space="preserve"> </w:t>
            </w:r>
            <w:r>
              <w:rPr>
                <w:sz w:val="20"/>
              </w:rPr>
              <w:t>de</w:t>
            </w:r>
            <w:r>
              <w:rPr>
                <w:spacing w:val="-4"/>
                <w:sz w:val="20"/>
              </w:rPr>
              <w:t xml:space="preserve"> </w:t>
            </w:r>
            <w:r>
              <w:rPr>
                <w:sz w:val="20"/>
              </w:rPr>
              <w:t>3</w:t>
            </w:r>
            <w:r>
              <w:rPr>
                <w:spacing w:val="-7"/>
                <w:sz w:val="20"/>
              </w:rPr>
              <w:t xml:space="preserve"> </w:t>
            </w:r>
            <w:r>
              <w:rPr>
                <w:sz w:val="20"/>
              </w:rPr>
              <w:t>e</w:t>
            </w:r>
            <w:r>
              <w:rPr>
                <w:spacing w:val="-4"/>
                <w:sz w:val="20"/>
              </w:rPr>
              <w:t xml:space="preserve"> </w:t>
            </w:r>
            <w:r>
              <w:rPr>
                <w:spacing w:val="-2"/>
                <w:sz w:val="20"/>
              </w:rPr>
              <w:t>inferiores.</w:t>
            </w:r>
          </w:p>
        </w:tc>
      </w:tr>
      <w:tr w:rsidR="009C0F94" w14:paraId="340E3B30" w14:textId="77777777">
        <w:trPr>
          <w:trHeight w:val="920"/>
        </w:trPr>
        <w:tc>
          <w:tcPr>
            <w:tcW w:w="3274" w:type="dxa"/>
            <w:gridSpan w:val="2"/>
            <w:tcBorders>
              <w:left w:val="nil"/>
              <w:right w:val="single" w:sz="8" w:space="0" w:color="000000"/>
            </w:tcBorders>
          </w:tcPr>
          <w:p w14:paraId="3D958A76" w14:textId="77777777" w:rsidR="009C0F94" w:rsidRDefault="008102EB">
            <w:pPr>
              <w:pStyle w:val="TableParagraph"/>
              <w:spacing w:before="216"/>
              <w:ind w:left="134"/>
              <w:rPr>
                <w:sz w:val="20"/>
              </w:rPr>
            </w:pPr>
            <w:r>
              <w:rPr>
                <w:spacing w:val="-4"/>
                <w:sz w:val="20"/>
              </w:rPr>
              <w:t>Coeficiente</w:t>
            </w:r>
            <w:r>
              <w:rPr>
                <w:spacing w:val="5"/>
                <w:sz w:val="20"/>
              </w:rPr>
              <w:t xml:space="preserve"> </w:t>
            </w:r>
            <w:r>
              <w:rPr>
                <w:spacing w:val="-4"/>
                <w:sz w:val="20"/>
              </w:rPr>
              <w:t>determinação</w:t>
            </w:r>
            <w:r>
              <w:rPr>
                <w:spacing w:val="17"/>
                <w:sz w:val="20"/>
              </w:rPr>
              <w:t xml:space="preserve"> </w:t>
            </w:r>
            <w:r>
              <w:rPr>
                <w:spacing w:val="-4"/>
                <w:sz w:val="20"/>
              </w:rPr>
              <w:t>(R</w:t>
            </w:r>
            <w:r>
              <w:rPr>
                <w:spacing w:val="-4"/>
                <w:sz w:val="20"/>
                <w:vertAlign w:val="superscript"/>
              </w:rPr>
              <w:t>2</w:t>
            </w:r>
            <w:r>
              <w:rPr>
                <w:spacing w:val="-4"/>
                <w:sz w:val="20"/>
              </w:rPr>
              <w:t>)</w:t>
            </w:r>
          </w:p>
        </w:tc>
        <w:tc>
          <w:tcPr>
            <w:tcW w:w="5070" w:type="dxa"/>
            <w:tcBorders>
              <w:left w:val="single" w:sz="8" w:space="0" w:color="000000"/>
              <w:right w:val="nil"/>
            </w:tcBorders>
          </w:tcPr>
          <w:p w14:paraId="2CEDA636" w14:textId="77777777" w:rsidR="009C0F94" w:rsidRDefault="008102EB">
            <w:pPr>
              <w:pStyle w:val="TableParagraph"/>
              <w:spacing w:line="235" w:lineRule="auto"/>
              <w:ind w:left="125" w:right="228"/>
              <w:jc w:val="both"/>
              <w:rPr>
                <w:sz w:val="20"/>
              </w:rPr>
            </w:pPr>
            <w:r>
              <w:rPr>
                <w:sz w:val="20"/>
              </w:rPr>
              <w:t>Mensura</w:t>
            </w:r>
            <w:r>
              <w:rPr>
                <w:spacing w:val="-13"/>
                <w:sz w:val="20"/>
              </w:rPr>
              <w:t xml:space="preserve"> </w:t>
            </w:r>
            <w:r>
              <w:rPr>
                <w:sz w:val="20"/>
              </w:rPr>
              <w:t>a</w:t>
            </w:r>
            <w:r>
              <w:rPr>
                <w:spacing w:val="-12"/>
                <w:sz w:val="20"/>
              </w:rPr>
              <w:t xml:space="preserve"> </w:t>
            </w:r>
            <w:r>
              <w:rPr>
                <w:sz w:val="20"/>
              </w:rPr>
              <w:t>capacidade</w:t>
            </w:r>
            <w:r>
              <w:rPr>
                <w:spacing w:val="-13"/>
                <w:sz w:val="20"/>
              </w:rPr>
              <w:t xml:space="preserve"> </w:t>
            </w:r>
            <w:r>
              <w:rPr>
                <w:sz w:val="20"/>
              </w:rPr>
              <w:t>explicativa</w:t>
            </w:r>
            <w:r>
              <w:rPr>
                <w:spacing w:val="-12"/>
                <w:sz w:val="20"/>
              </w:rPr>
              <w:t xml:space="preserve"> </w:t>
            </w:r>
            <w:r>
              <w:rPr>
                <w:sz w:val="20"/>
              </w:rPr>
              <w:t>domodelona</w:t>
            </w:r>
            <w:r>
              <w:rPr>
                <w:spacing w:val="-13"/>
                <w:sz w:val="20"/>
              </w:rPr>
              <w:t xml:space="preserve"> </w:t>
            </w:r>
            <w:r>
              <w:rPr>
                <w:sz w:val="20"/>
              </w:rPr>
              <w:t>amostra,</w:t>
            </w:r>
            <w:r>
              <w:rPr>
                <w:spacing w:val="-12"/>
                <w:sz w:val="20"/>
              </w:rPr>
              <w:t xml:space="preserve"> </w:t>
            </w:r>
            <w:r>
              <w:rPr>
                <w:sz w:val="20"/>
              </w:rPr>
              <w:t>em que</w:t>
            </w:r>
            <w:r>
              <w:rPr>
                <w:spacing w:val="-13"/>
                <w:sz w:val="20"/>
              </w:rPr>
              <w:t xml:space="preserve"> </w:t>
            </w:r>
            <w:r>
              <w:rPr>
                <w:sz w:val="20"/>
              </w:rPr>
              <w:t>os</w:t>
            </w:r>
            <w:r>
              <w:rPr>
                <w:spacing w:val="-12"/>
                <w:sz w:val="20"/>
              </w:rPr>
              <w:t xml:space="preserve"> </w:t>
            </w:r>
            <w:r>
              <w:rPr>
                <w:sz w:val="20"/>
              </w:rPr>
              <w:t>resultados</w:t>
            </w:r>
            <w:r>
              <w:rPr>
                <w:spacing w:val="-13"/>
                <w:sz w:val="20"/>
              </w:rPr>
              <w:t xml:space="preserve"> </w:t>
            </w:r>
            <w:r>
              <w:rPr>
                <w:sz w:val="20"/>
              </w:rPr>
              <w:t>são</w:t>
            </w:r>
            <w:r>
              <w:rPr>
                <w:spacing w:val="-12"/>
                <w:sz w:val="20"/>
              </w:rPr>
              <w:t xml:space="preserve"> </w:t>
            </w:r>
            <w:r>
              <w:rPr>
                <w:sz w:val="20"/>
              </w:rPr>
              <w:t>geralmente</w:t>
            </w:r>
            <w:r>
              <w:rPr>
                <w:spacing w:val="-13"/>
                <w:sz w:val="20"/>
              </w:rPr>
              <w:t xml:space="preserve"> </w:t>
            </w:r>
            <w:r>
              <w:rPr>
                <w:sz w:val="20"/>
              </w:rPr>
              <w:t>interpretados</w:t>
            </w:r>
            <w:r>
              <w:rPr>
                <w:spacing w:val="-12"/>
                <w:sz w:val="20"/>
              </w:rPr>
              <w:t xml:space="preserve"> </w:t>
            </w:r>
            <w:r>
              <w:rPr>
                <w:sz w:val="20"/>
              </w:rPr>
              <w:t>com</w:t>
            </w:r>
            <w:r>
              <w:rPr>
                <w:spacing w:val="-7"/>
                <w:sz w:val="20"/>
              </w:rPr>
              <w:t xml:space="preserve"> </w:t>
            </w:r>
            <w:r>
              <w:rPr>
                <w:sz w:val="20"/>
              </w:rPr>
              <w:t>valores de</w:t>
            </w:r>
            <w:r>
              <w:rPr>
                <w:spacing w:val="-13"/>
                <w:sz w:val="20"/>
              </w:rPr>
              <w:t xml:space="preserve"> </w:t>
            </w:r>
            <w:r>
              <w:rPr>
                <w:sz w:val="20"/>
              </w:rPr>
              <w:t>0.02,</w:t>
            </w:r>
            <w:r>
              <w:rPr>
                <w:spacing w:val="-12"/>
                <w:sz w:val="20"/>
              </w:rPr>
              <w:t xml:space="preserve"> </w:t>
            </w:r>
            <w:r>
              <w:rPr>
                <w:sz w:val="20"/>
              </w:rPr>
              <w:t>0.13</w:t>
            </w:r>
            <w:r>
              <w:rPr>
                <w:spacing w:val="-13"/>
                <w:sz w:val="20"/>
              </w:rPr>
              <w:t xml:space="preserve"> </w:t>
            </w:r>
            <w:r>
              <w:rPr>
                <w:sz w:val="20"/>
              </w:rPr>
              <w:t>e</w:t>
            </w:r>
            <w:r>
              <w:rPr>
                <w:spacing w:val="-12"/>
                <w:sz w:val="20"/>
              </w:rPr>
              <w:t xml:space="preserve"> </w:t>
            </w:r>
            <w:r>
              <w:rPr>
                <w:sz w:val="20"/>
              </w:rPr>
              <w:t>0.26</w:t>
            </w:r>
            <w:r>
              <w:rPr>
                <w:spacing w:val="-13"/>
                <w:sz w:val="20"/>
              </w:rPr>
              <w:t xml:space="preserve"> </w:t>
            </w:r>
            <w:r>
              <w:rPr>
                <w:sz w:val="20"/>
              </w:rPr>
              <w:t>representam</w:t>
            </w:r>
            <w:r>
              <w:rPr>
                <w:spacing w:val="-12"/>
                <w:sz w:val="20"/>
              </w:rPr>
              <w:t xml:space="preserve"> </w:t>
            </w:r>
            <w:r>
              <w:rPr>
                <w:sz w:val="20"/>
              </w:rPr>
              <w:t>efeitos</w:t>
            </w:r>
            <w:r>
              <w:rPr>
                <w:spacing w:val="-11"/>
                <w:sz w:val="20"/>
              </w:rPr>
              <w:t xml:space="preserve"> </w:t>
            </w:r>
            <w:r>
              <w:rPr>
                <w:sz w:val="20"/>
              </w:rPr>
              <w:t>fracos,</w:t>
            </w:r>
            <w:r>
              <w:rPr>
                <w:spacing w:val="-1"/>
                <w:sz w:val="20"/>
              </w:rPr>
              <w:t xml:space="preserve"> </w:t>
            </w:r>
            <w:r>
              <w:rPr>
                <w:sz w:val="20"/>
              </w:rPr>
              <w:t>moderado</w:t>
            </w:r>
            <w:r>
              <w:rPr>
                <w:spacing w:val="-12"/>
                <w:sz w:val="20"/>
              </w:rPr>
              <w:t xml:space="preserve"> </w:t>
            </w:r>
            <w:r>
              <w:rPr>
                <w:sz w:val="20"/>
              </w:rPr>
              <w:t>e substancial, respectivamente.</w:t>
            </w:r>
          </w:p>
        </w:tc>
      </w:tr>
      <w:tr w:rsidR="009C0F94" w14:paraId="3CE7BAA8" w14:textId="77777777">
        <w:trPr>
          <w:trHeight w:val="921"/>
        </w:trPr>
        <w:tc>
          <w:tcPr>
            <w:tcW w:w="3274" w:type="dxa"/>
            <w:gridSpan w:val="2"/>
            <w:tcBorders>
              <w:left w:val="nil"/>
              <w:right w:val="single" w:sz="8" w:space="0" w:color="000000"/>
            </w:tcBorders>
          </w:tcPr>
          <w:p w14:paraId="2101648D" w14:textId="77777777" w:rsidR="009C0F94" w:rsidRDefault="009C0F94">
            <w:pPr>
              <w:pStyle w:val="TableParagraph"/>
              <w:spacing w:before="217"/>
              <w:rPr>
                <w:sz w:val="20"/>
              </w:rPr>
            </w:pPr>
          </w:p>
          <w:p w14:paraId="4D7B2CF8" w14:textId="77777777" w:rsidR="009C0F94" w:rsidRDefault="008102EB">
            <w:pPr>
              <w:pStyle w:val="TableParagraph"/>
              <w:ind w:left="134"/>
              <w:rPr>
                <w:sz w:val="20"/>
              </w:rPr>
            </w:pPr>
            <w:r>
              <w:rPr>
                <w:spacing w:val="-2"/>
                <w:sz w:val="20"/>
              </w:rPr>
              <w:t>Relevância</w:t>
            </w:r>
            <w:r>
              <w:rPr>
                <w:spacing w:val="-13"/>
                <w:sz w:val="20"/>
              </w:rPr>
              <w:t xml:space="preserve"> </w:t>
            </w:r>
            <w:r>
              <w:rPr>
                <w:spacing w:val="-2"/>
                <w:sz w:val="20"/>
              </w:rPr>
              <w:t>preditiva</w:t>
            </w:r>
            <w:r>
              <w:rPr>
                <w:spacing w:val="-6"/>
                <w:sz w:val="20"/>
              </w:rPr>
              <w:t xml:space="preserve"> </w:t>
            </w:r>
            <w:r>
              <w:rPr>
                <w:spacing w:val="-4"/>
                <w:sz w:val="20"/>
              </w:rPr>
              <w:t>(</w:t>
            </w:r>
            <w:r>
              <w:rPr>
                <w:i/>
                <w:spacing w:val="-4"/>
                <w:sz w:val="20"/>
              </w:rPr>
              <w:t>Q</w:t>
            </w:r>
            <w:r>
              <w:rPr>
                <w:spacing w:val="-4"/>
                <w:sz w:val="20"/>
                <w:vertAlign w:val="superscript"/>
              </w:rPr>
              <w:t>2</w:t>
            </w:r>
            <w:r>
              <w:rPr>
                <w:spacing w:val="-4"/>
                <w:sz w:val="20"/>
              </w:rPr>
              <w:t>)</w:t>
            </w:r>
          </w:p>
        </w:tc>
        <w:tc>
          <w:tcPr>
            <w:tcW w:w="5070" w:type="dxa"/>
            <w:tcBorders>
              <w:left w:val="single" w:sz="8" w:space="0" w:color="000000"/>
              <w:right w:val="nil"/>
            </w:tcBorders>
          </w:tcPr>
          <w:p w14:paraId="09790555" w14:textId="77777777" w:rsidR="009C0F94" w:rsidRDefault="008102EB">
            <w:pPr>
              <w:pStyle w:val="TableParagraph"/>
              <w:ind w:left="125" w:right="86"/>
              <w:rPr>
                <w:sz w:val="20"/>
              </w:rPr>
            </w:pPr>
            <w:r>
              <w:rPr>
                <w:sz w:val="20"/>
              </w:rPr>
              <w:t>Avalia</w:t>
            </w:r>
            <w:r>
              <w:rPr>
                <w:spacing w:val="-13"/>
                <w:sz w:val="20"/>
              </w:rPr>
              <w:t xml:space="preserve"> </w:t>
            </w:r>
            <w:r>
              <w:rPr>
                <w:sz w:val="20"/>
              </w:rPr>
              <w:t>a</w:t>
            </w:r>
            <w:r>
              <w:rPr>
                <w:spacing w:val="-12"/>
                <w:sz w:val="20"/>
              </w:rPr>
              <w:t xml:space="preserve"> </w:t>
            </w:r>
            <w:r>
              <w:rPr>
                <w:sz w:val="20"/>
              </w:rPr>
              <w:t>precisão</w:t>
            </w:r>
            <w:r>
              <w:rPr>
                <w:spacing w:val="-13"/>
                <w:sz w:val="20"/>
              </w:rPr>
              <w:t xml:space="preserve"> </w:t>
            </w:r>
            <w:r>
              <w:rPr>
                <w:sz w:val="20"/>
              </w:rPr>
              <w:t>preditiva</w:t>
            </w:r>
            <w:r>
              <w:rPr>
                <w:spacing w:val="-6"/>
                <w:sz w:val="20"/>
              </w:rPr>
              <w:t xml:space="preserve"> </w:t>
            </w:r>
            <w:r>
              <w:rPr>
                <w:sz w:val="20"/>
              </w:rPr>
              <w:t>do</w:t>
            </w:r>
            <w:r>
              <w:rPr>
                <w:spacing w:val="-15"/>
                <w:sz w:val="20"/>
              </w:rPr>
              <w:t xml:space="preserve"> </w:t>
            </w:r>
            <w:r>
              <w:rPr>
                <w:sz w:val="20"/>
              </w:rPr>
              <w:t>modelo,</w:t>
            </w:r>
            <w:r>
              <w:rPr>
                <w:spacing w:val="-2"/>
                <w:sz w:val="20"/>
              </w:rPr>
              <w:t xml:space="preserve"> </w:t>
            </w:r>
            <w:r>
              <w:rPr>
                <w:sz w:val="20"/>
              </w:rPr>
              <w:t>combinando</w:t>
            </w:r>
            <w:r>
              <w:rPr>
                <w:spacing w:val="-15"/>
                <w:sz w:val="20"/>
              </w:rPr>
              <w:t xml:space="preserve"> </w:t>
            </w:r>
            <w:r>
              <w:rPr>
                <w:sz w:val="20"/>
              </w:rPr>
              <w:t>aspectos de previsão fora da amostra e poder explicativo dentro da amostra. Um construto</w:t>
            </w:r>
            <w:r>
              <w:rPr>
                <w:spacing w:val="-1"/>
                <w:sz w:val="20"/>
              </w:rPr>
              <w:t xml:space="preserve"> </w:t>
            </w:r>
            <w:r>
              <w:rPr>
                <w:sz w:val="20"/>
              </w:rPr>
              <w:t>do</w:t>
            </w:r>
            <w:r>
              <w:rPr>
                <w:spacing w:val="-8"/>
                <w:sz w:val="20"/>
              </w:rPr>
              <w:t xml:space="preserve"> </w:t>
            </w:r>
            <w:r>
              <w:rPr>
                <w:sz w:val="20"/>
              </w:rPr>
              <w:t>modelo com valor Q</w:t>
            </w:r>
            <w:r>
              <w:rPr>
                <w:sz w:val="20"/>
                <w:vertAlign w:val="superscript"/>
              </w:rPr>
              <w:t>2</w:t>
            </w:r>
            <w:r>
              <w:rPr>
                <w:sz w:val="20"/>
              </w:rPr>
              <w:t xml:space="preserve"> &gt; 0</w:t>
            </w:r>
            <w:r>
              <w:rPr>
                <w:spacing w:val="-2"/>
                <w:sz w:val="20"/>
              </w:rPr>
              <w:t xml:space="preserve"> </w:t>
            </w:r>
            <w:r>
              <w:rPr>
                <w:sz w:val="20"/>
              </w:rPr>
              <w:t>indica</w:t>
            </w:r>
          </w:p>
          <w:p w14:paraId="02CE3C30" w14:textId="77777777" w:rsidR="009C0F94" w:rsidRDefault="008102EB">
            <w:pPr>
              <w:pStyle w:val="TableParagraph"/>
              <w:spacing w:line="214" w:lineRule="exact"/>
              <w:ind w:left="125"/>
              <w:rPr>
                <w:sz w:val="20"/>
              </w:rPr>
            </w:pPr>
            <w:r>
              <w:rPr>
                <w:sz w:val="20"/>
              </w:rPr>
              <w:t>uma</w:t>
            </w:r>
            <w:r>
              <w:rPr>
                <w:spacing w:val="-10"/>
                <w:sz w:val="20"/>
              </w:rPr>
              <w:t xml:space="preserve"> </w:t>
            </w:r>
            <w:r>
              <w:rPr>
                <w:sz w:val="20"/>
              </w:rPr>
              <w:t>precisão</w:t>
            </w:r>
            <w:r>
              <w:rPr>
                <w:spacing w:val="-8"/>
                <w:sz w:val="20"/>
              </w:rPr>
              <w:t xml:space="preserve"> </w:t>
            </w:r>
            <w:r>
              <w:rPr>
                <w:sz w:val="20"/>
              </w:rPr>
              <w:t>preditiva</w:t>
            </w:r>
            <w:r>
              <w:rPr>
                <w:spacing w:val="-6"/>
                <w:sz w:val="20"/>
              </w:rPr>
              <w:t xml:space="preserve"> </w:t>
            </w:r>
            <w:r>
              <w:rPr>
                <w:sz w:val="20"/>
              </w:rPr>
              <w:t>do</w:t>
            </w:r>
            <w:r>
              <w:rPr>
                <w:spacing w:val="-5"/>
                <w:sz w:val="20"/>
              </w:rPr>
              <w:t xml:space="preserve"> </w:t>
            </w:r>
            <w:r>
              <w:rPr>
                <w:sz w:val="20"/>
              </w:rPr>
              <w:t>modelo</w:t>
            </w:r>
            <w:r>
              <w:rPr>
                <w:spacing w:val="-8"/>
                <w:sz w:val="20"/>
              </w:rPr>
              <w:t xml:space="preserve"> </w:t>
            </w:r>
            <w:r>
              <w:rPr>
                <w:sz w:val="20"/>
              </w:rPr>
              <w:t>para</w:t>
            </w:r>
            <w:r>
              <w:rPr>
                <w:spacing w:val="-6"/>
                <w:sz w:val="20"/>
              </w:rPr>
              <w:t xml:space="preserve"> </w:t>
            </w:r>
            <w:r>
              <w:rPr>
                <w:sz w:val="20"/>
              </w:rPr>
              <w:t>esse</w:t>
            </w:r>
            <w:r>
              <w:rPr>
                <w:spacing w:val="-6"/>
                <w:sz w:val="20"/>
              </w:rPr>
              <w:t xml:space="preserve"> </w:t>
            </w:r>
            <w:r>
              <w:rPr>
                <w:spacing w:val="-2"/>
                <w:sz w:val="20"/>
              </w:rPr>
              <w:t>construto.</w:t>
            </w:r>
          </w:p>
        </w:tc>
      </w:tr>
      <w:tr w:rsidR="009C0F94" w14:paraId="4744BDBA" w14:textId="77777777">
        <w:trPr>
          <w:trHeight w:val="1386"/>
        </w:trPr>
        <w:tc>
          <w:tcPr>
            <w:tcW w:w="3274" w:type="dxa"/>
            <w:gridSpan w:val="2"/>
            <w:tcBorders>
              <w:left w:val="nil"/>
              <w:right w:val="single" w:sz="8" w:space="0" w:color="000000"/>
            </w:tcBorders>
          </w:tcPr>
          <w:p w14:paraId="20F081DF" w14:textId="77777777" w:rsidR="009C0F94" w:rsidRDefault="009C0F94">
            <w:pPr>
              <w:pStyle w:val="TableParagraph"/>
              <w:spacing w:before="216"/>
              <w:rPr>
                <w:sz w:val="20"/>
              </w:rPr>
            </w:pPr>
          </w:p>
          <w:p w14:paraId="45B31364" w14:textId="77777777" w:rsidR="009C0F94" w:rsidRDefault="008102EB">
            <w:pPr>
              <w:pStyle w:val="TableParagraph"/>
              <w:ind w:left="134"/>
              <w:rPr>
                <w:sz w:val="20"/>
              </w:rPr>
            </w:pPr>
            <w:r>
              <w:rPr>
                <w:spacing w:val="-2"/>
                <w:sz w:val="20"/>
              </w:rPr>
              <w:t>Tamanho</w:t>
            </w:r>
            <w:r>
              <w:rPr>
                <w:spacing w:val="-23"/>
                <w:sz w:val="20"/>
              </w:rPr>
              <w:t xml:space="preserve"> </w:t>
            </w:r>
            <w:r>
              <w:rPr>
                <w:spacing w:val="-2"/>
                <w:sz w:val="20"/>
              </w:rPr>
              <w:t>do</w:t>
            </w:r>
            <w:r>
              <w:rPr>
                <w:spacing w:val="-4"/>
                <w:sz w:val="20"/>
              </w:rPr>
              <w:t xml:space="preserve"> </w:t>
            </w:r>
            <w:r>
              <w:rPr>
                <w:spacing w:val="-2"/>
                <w:sz w:val="20"/>
              </w:rPr>
              <w:t xml:space="preserve">efeito </w:t>
            </w:r>
            <w:r>
              <w:rPr>
                <w:spacing w:val="-4"/>
                <w:sz w:val="20"/>
              </w:rPr>
              <w:t>(</w:t>
            </w:r>
            <w:r>
              <w:rPr>
                <w:i/>
                <w:spacing w:val="-4"/>
                <w:sz w:val="20"/>
              </w:rPr>
              <w:t>f</w:t>
            </w:r>
            <w:r>
              <w:rPr>
                <w:spacing w:val="-4"/>
                <w:sz w:val="20"/>
                <w:vertAlign w:val="superscript"/>
              </w:rPr>
              <w:t>2</w:t>
            </w:r>
            <w:r>
              <w:rPr>
                <w:spacing w:val="-4"/>
                <w:sz w:val="20"/>
              </w:rPr>
              <w:t>)</w:t>
            </w:r>
          </w:p>
        </w:tc>
        <w:tc>
          <w:tcPr>
            <w:tcW w:w="5070" w:type="dxa"/>
            <w:tcBorders>
              <w:left w:val="single" w:sz="8" w:space="0" w:color="000000"/>
              <w:right w:val="nil"/>
            </w:tcBorders>
          </w:tcPr>
          <w:p w14:paraId="01FBB2D5" w14:textId="77777777" w:rsidR="009C0F94" w:rsidRDefault="008102EB">
            <w:pPr>
              <w:pStyle w:val="TableParagraph"/>
              <w:ind w:left="125" w:right="198"/>
              <w:jc w:val="both"/>
              <w:rPr>
                <w:sz w:val="20"/>
              </w:rPr>
            </w:pPr>
            <w:r>
              <w:rPr>
                <w:sz w:val="20"/>
              </w:rPr>
              <w:t>Analisa como a remoção de um determinado constructo exógeno afeta o valor do coeficiente de determinação um construto</w:t>
            </w:r>
            <w:r>
              <w:rPr>
                <w:spacing w:val="15"/>
                <w:sz w:val="20"/>
              </w:rPr>
              <w:t xml:space="preserve"> </w:t>
            </w:r>
            <w:r>
              <w:rPr>
                <w:sz w:val="20"/>
              </w:rPr>
              <w:t>do</w:t>
            </w:r>
            <w:r>
              <w:rPr>
                <w:spacing w:val="20"/>
                <w:sz w:val="20"/>
              </w:rPr>
              <w:t xml:space="preserve"> </w:t>
            </w:r>
            <w:r>
              <w:rPr>
                <w:sz w:val="20"/>
              </w:rPr>
              <w:t>modelo.</w:t>
            </w:r>
            <w:r>
              <w:rPr>
                <w:spacing w:val="25"/>
                <w:sz w:val="20"/>
              </w:rPr>
              <w:t xml:space="preserve"> </w:t>
            </w:r>
            <w:r>
              <w:rPr>
                <w:sz w:val="20"/>
              </w:rPr>
              <w:t>Geralmente,</w:t>
            </w:r>
            <w:r>
              <w:rPr>
                <w:spacing w:val="23"/>
                <w:sz w:val="20"/>
              </w:rPr>
              <w:t xml:space="preserve"> </w:t>
            </w:r>
            <w:r>
              <w:rPr>
                <w:sz w:val="20"/>
              </w:rPr>
              <w:t>valores</w:t>
            </w:r>
            <w:r>
              <w:rPr>
                <w:spacing w:val="21"/>
                <w:sz w:val="20"/>
              </w:rPr>
              <w:t xml:space="preserve"> </w:t>
            </w:r>
            <w:r>
              <w:rPr>
                <w:sz w:val="20"/>
              </w:rPr>
              <w:t>&gt;</w:t>
            </w:r>
            <w:r>
              <w:rPr>
                <w:spacing w:val="23"/>
                <w:sz w:val="20"/>
              </w:rPr>
              <w:t xml:space="preserve"> </w:t>
            </w:r>
            <w:r>
              <w:rPr>
                <w:sz w:val="20"/>
              </w:rPr>
              <w:t>0.02,</w:t>
            </w:r>
            <w:r>
              <w:rPr>
                <w:spacing w:val="19"/>
                <w:sz w:val="20"/>
              </w:rPr>
              <w:t xml:space="preserve"> </w:t>
            </w:r>
            <w:r>
              <w:rPr>
                <w:sz w:val="20"/>
              </w:rPr>
              <w:t>0.15</w:t>
            </w:r>
            <w:r>
              <w:rPr>
                <w:spacing w:val="23"/>
                <w:sz w:val="20"/>
              </w:rPr>
              <w:t xml:space="preserve"> </w:t>
            </w:r>
            <w:r>
              <w:rPr>
                <w:spacing w:val="-10"/>
                <w:sz w:val="20"/>
              </w:rPr>
              <w:t>e</w:t>
            </w:r>
          </w:p>
          <w:p w14:paraId="30083E24" w14:textId="77777777" w:rsidR="009C0F94" w:rsidRDefault="008102EB">
            <w:pPr>
              <w:pStyle w:val="TableParagraph"/>
              <w:ind w:left="125" w:right="209"/>
              <w:jc w:val="both"/>
              <w:rPr>
                <w:sz w:val="20"/>
              </w:rPr>
            </w:pPr>
            <w:r>
              <w:rPr>
                <w:sz w:val="20"/>
              </w:rPr>
              <w:t>0.35 representam respectivamente tamanhos de efeito f</w:t>
            </w:r>
            <w:r>
              <w:rPr>
                <w:sz w:val="20"/>
                <w:vertAlign w:val="superscript"/>
              </w:rPr>
              <w:t>2</w:t>
            </w:r>
            <w:r>
              <w:rPr>
                <w:sz w:val="20"/>
              </w:rPr>
              <w:t xml:space="preserve"> pequenos, médios e grandes.</w:t>
            </w:r>
          </w:p>
        </w:tc>
      </w:tr>
    </w:tbl>
    <w:p w14:paraId="332F6076" w14:textId="77777777" w:rsidR="009C0F94" w:rsidRDefault="008102EB">
      <w:pPr>
        <w:ind w:left="207"/>
        <w:rPr>
          <w:sz w:val="20"/>
        </w:rPr>
      </w:pPr>
      <w:r>
        <w:rPr>
          <w:sz w:val="20"/>
        </w:rPr>
        <w:t>Fonte:</w:t>
      </w:r>
      <w:r>
        <w:rPr>
          <w:spacing w:val="-3"/>
          <w:sz w:val="20"/>
        </w:rPr>
        <w:t xml:space="preserve"> </w:t>
      </w:r>
      <w:r>
        <w:rPr>
          <w:sz w:val="20"/>
        </w:rPr>
        <w:t>Hair</w:t>
      </w:r>
      <w:r>
        <w:rPr>
          <w:spacing w:val="-3"/>
          <w:sz w:val="20"/>
        </w:rPr>
        <w:t xml:space="preserve"> </w:t>
      </w:r>
      <w:r>
        <w:rPr>
          <w:i/>
          <w:sz w:val="20"/>
        </w:rPr>
        <w:t>et</w:t>
      </w:r>
      <w:r>
        <w:rPr>
          <w:i/>
          <w:spacing w:val="-7"/>
          <w:sz w:val="20"/>
        </w:rPr>
        <w:t xml:space="preserve"> </w:t>
      </w:r>
      <w:r>
        <w:rPr>
          <w:i/>
          <w:sz w:val="20"/>
        </w:rPr>
        <w:t>al</w:t>
      </w:r>
      <w:r>
        <w:rPr>
          <w:sz w:val="20"/>
        </w:rPr>
        <w:t>.</w:t>
      </w:r>
      <w:r>
        <w:rPr>
          <w:spacing w:val="-12"/>
          <w:sz w:val="20"/>
        </w:rPr>
        <w:t xml:space="preserve"> </w:t>
      </w:r>
      <w:r>
        <w:rPr>
          <w:spacing w:val="-2"/>
          <w:sz w:val="20"/>
        </w:rPr>
        <w:t>(2019).</w:t>
      </w:r>
    </w:p>
    <w:p w14:paraId="3B946B2E" w14:textId="77777777" w:rsidR="009C0F94" w:rsidRDefault="009C0F94">
      <w:pPr>
        <w:pStyle w:val="Corpodetexto"/>
        <w:spacing w:before="47"/>
        <w:ind w:left="0"/>
        <w:jc w:val="left"/>
        <w:rPr>
          <w:sz w:val="20"/>
        </w:rPr>
      </w:pPr>
    </w:p>
    <w:p w14:paraId="47E09528" w14:textId="77777777" w:rsidR="009C0F94" w:rsidRDefault="008102EB">
      <w:pPr>
        <w:pStyle w:val="Ttulo2"/>
      </w:pPr>
      <w:r>
        <w:t>4.2</w:t>
      </w:r>
      <w:r>
        <w:rPr>
          <w:spacing w:val="-1"/>
        </w:rPr>
        <w:t xml:space="preserve"> </w:t>
      </w:r>
      <w:r>
        <w:t>Avaliação</w:t>
      </w:r>
      <w:r>
        <w:rPr>
          <w:spacing w:val="-2"/>
        </w:rPr>
        <w:t xml:space="preserve"> </w:t>
      </w:r>
      <w:r>
        <w:t>do modelo</w:t>
      </w:r>
      <w:r>
        <w:rPr>
          <w:spacing w:val="-1"/>
        </w:rPr>
        <w:t xml:space="preserve"> </w:t>
      </w:r>
      <w:r>
        <w:t>de</w:t>
      </w:r>
      <w:r>
        <w:rPr>
          <w:spacing w:val="-1"/>
        </w:rPr>
        <w:t xml:space="preserve"> </w:t>
      </w:r>
      <w:r>
        <w:rPr>
          <w:spacing w:val="-2"/>
        </w:rPr>
        <w:t>mensuração</w:t>
      </w:r>
    </w:p>
    <w:p w14:paraId="0DC70A62" w14:textId="77777777" w:rsidR="009C0F94" w:rsidRDefault="008102EB">
      <w:pPr>
        <w:pStyle w:val="Corpodetexto"/>
        <w:spacing w:before="152"/>
        <w:ind w:right="135" w:firstLine="710"/>
      </w:pPr>
      <w:r>
        <w:t>De acordo com Hair et al. (2019), a avaliação do modelo de mensuração constitui a etapa inicial na aplicação da Modelagem de Equações Estruturais (SEM), sendo fundamental para</w:t>
      </w:r>
      <w:r>
        <w:rPr>
          <w:spacing w:val="-4"/>
        </w:rPr>
        <w:t xml:space="preserve"> </w:t>
      </w:r>
      <w:r>
        <w:t>a</w:t>
      </w:r>
      <w:r>
        <w:rPr>
          <w:spacing w:val="-4"/>
        </w:rPr>
        <w:t xml:space="preserve"> </w:t>
      </w:r>
      <w:r>
        <w:t>validação do modelo</w:t>
      </w:r>
      <w:r>
        <w:rPr>
          <w:spacing w:val="-4"/>
        </w:rPr>
        <w:t xml:space="preserve"> </w:t>
      </w:r>
      <w:r>
        <w:t>teórico proposto.</w:t>
      </w:r>
      <w:r>
        <w:rPr>
          <w:spacing w:val="-5"/>
        </w:rPr>
        <w:t xml:space="preserve"> </w:t>
      </w:r>
      <w:r>
        <w:t>Essa</w:t>
      </w:r>
      <w:r>
        <w:rPr>
          <w:spacing w:val="-9"/>
        </w:rPr>
        <w:t xml:space="preserve"> </w:t>
      </w:r>
      <w:r>
        <w:t>etapa</w:t>
      </w:r>
      <w:r>
        <w:rPr>
          <w:spacing w:val="-4"/>
        </w:rPr>
        <w:t xml:space="preserve"> </w:t>
      </w:r>
      <w:r>
        <w:t>envolve</w:t>
      </w:r>
      <w:r>
        <w:rPr>
          <w:spacing w:val="-4"/>
        </w:rPr>
        <w:t xml:space="preserve"> </w:t>
      </w:r>
      <w:r>
        <w:t>a</w:t>
      </w:r>
      <w:r>
        <w:rPr>
          <w:spacing w:val="-4"/>
        </w:rPr>
        <w:t xml:space="preserve"> </w:t>
      </w:r>
      <w:r>
        <w:t>análise</w:t>
      </w:r>
      <w:r>
        <w:rPr>
          <w:spacing w:val="-4"/>
        </w:rPr>
        <w:t xml:space="preserve"> </w:t>
      </w:r>
      <w:r>
        <w:t>de</w:t>
      </w:r>
      <w:r>
        <w:rPr>
          <w:spacing w:val="-4"/>
        </w:rPr>
        <w:t xml:space="preserve"> </w:t>
      </w:r>
      <w:r>
        <w:t>critérios</w:t>
      </w:r>
      <w:r>
        <w:rPr>
          <w:spacing w:val="-5"/>
        </w:rPr>
        <w:t xml:space="preserve"> </w:t>
      </w:r>
      <w:r>
        <w:t>como as cargas</w:t>
      </w:r>
      <w:r>
        <w:rPr>
          <w:spacing w:val="-9"/>
        </w:rPr>
        <w:t xml:space="preserve"> </w:t>
      </w:r>
      <w:r>
        <w:t>fatoriais</w:t>
      </w:r>
      <w:r>
        <w:rPr>
          <w:spacing w:val="-13"/>
        </w:rPr>
        <w:t xml:space="preserve"> </w:t>
      </w:r>
      <w:r>
        <w:t>externas</w:t>
      </w:r>
      <w:r>
        <w:rPr>
          <w:spacing w:val="-13"/>
        </w:rPr>
        <w:t xml:space="preserve"> </w:t>
      </w:r>
      <w:r>
        <w:t>dos</w:t>
      </w:r>
      <w:r>
        <w:rPr>
          <w:spacing w:val="-13"/>
        </w:rPr>
        <w:t xml:space="preserve"> </w:t>
      </w:r>
      <w:r>
        <w:t>indicadores,</w:t>
      </w:r>
      <w:r>
        <w:rPr>
          <w:spacing w:val="-9"/>
        </w:rPr>
        <w:t xml:space="preserve"> </w:t>
      </w:r>
      <w:r>
        <w:t>a</w:t>
      </w:r>
      <w:r>
        <w:rPr>
          <w:spacing w:val="-12"/>
        </w:rPr>
        <w:t xml:space="preserve"> </w:t>
      </w:r>
      <w:r>
        <w:t>confiabilidade</w:t>
      </w:r>
      <w:r>
        <w:rPr>
          <w:spacing w:val="-12"/>
        </w:rPr>
        <w:t xml:space="preserve"> </w:t>
      </w:r>
      <w:r>
        <w:t>composta,</w:t>
      </w:r>
      <w:r>
        <w:rPr>
          <w:spacing w:val="-9"/>
        </w:rPr>
        <w:t xml:space="preserve"> </w:t>
      </w:r>
      <w:r>
        <w:t>a</w:t>
      </w:r>
      <w:r>
        <w:rPr>
          <w:spacing w:val="-12"/>
        </w:rPr>
        <w:t xml:space="preserve"> </w:t>
      </w:r>
      <w:r>
        <w:t>variância</w:t>
      </w:r>
      <w:r>
        <w:rPr>
          <w:spacing w:val="-8"/>
        </w:rPr>
        <w:t xml:space="preserve"> </w:t>
      </w:r>
      <w:r>
        <w:t>média</w:t>
      </w:r>
      <w:r>
        <w:rPr>
          <w:spacing w:val="-12"/>
        </w:rPr>
        <w:t xml:space="preserve"> </w:t>
      </w:r>
      <w:r>
        <w:t>extraída (AVE) e a validade discriminante entre os construtos.</w:t>
      </w:r>
    </w:p>
    <w:p w14:paraId="27E605D4" w14:textId="77777777" w:rsidR="009C0F94" w:rsidRDefault="008102EB">
      <w:pPr>
        <w:pStyle w:val="Corpodetexto"/>
        <w:ind w:right="136" w:firstLine="710"/>
      </w:pPr>
      <w:r>
        <w:t>Um modelo de mensuração é considerado adequado quando atende a parâmetros mínimos de qualidade, tais como cargas fatoriais externas superiores a 0,70, confiabilidade composta</w:t>
      </w:r>
      <w:r>
        <w:rPr>
          <w:spacing w:val="-7"/>
        </w:rPr>
        <w:t xml:space="preserve"> </w:t>
      </w:r>
      <w:r>
        <w:t>entre</w:t>
      </w:r>
      <w:r>
        <w:rPr>
          <w:spacing w:val="-7"/>
        </w:rPr>
        <w:t xml:space="preserve"> </w:t>
      </w:r>
      <w:r>
        <w:t>0,70</w:t>
      </w:r>
      <w:r>
        <w:rPr>
          <w:spacing w:val="-6"/>
        </w:rPr>
        <w:t xml:space="preserve"> </w:t>
      </w:r>
      <w:r>
        <w:t>e</w:t>
      </w:r>
      <w:r>
        <w:rPr>
          <w:spacing w:val="-7"/>
        </w:rPr>
        <w:t xml:space="preserve"> </w:t>
      </w:r>
      <w:r>
        <w:t>0,90</w:t>
      </w:r>
      <w:r>
        <w:rPr>
          <w:spacing w:val="-6"/>
        </w:rPr>
        <w:t xml:space="preserve"> </w:t>
      </w:r>
      <w:r>
        <w:t>e</w:t>
      </w:r>
      <w:r>
        <w:rPr>
          <w:spacing w:val="-7"/>
        </w:rPr>
        <w:t xml:space="preserve"> </w:t>
      </w:r>
      <w:r>
        <w:t>AVE</w:t>
      </w:r>
      <w:r>
        <w:rPr>
          <w:spacing w:val="-4"/>
        </w:rPr>
        <w:t xml:space="preserve"> </w:t>
      </w:r>
      <w:r>
        <w:t>acima</w:t>
      </w:r>
      <w:r>
        <w:rPr>
          <w:spacing w:val="-7"/>
        </w:rPr>
        <w:t xml:space="preserve"> </w:t>
      </w:r>
      <w:r>
        <w:t>de</w:t>
      </w:r>
      <w:r>
        <w:rPr>
          <w:spacing w:val="-7"/>
        </w:rPr>
        <w:t xml:space="preserve"> </w:t>
      </w:r>
      <w:r>
        <w:t>0,50, indicando</w:t>
      </w:r>
      <w:r>
        <w:rPr>
          <w:spacing w:val="-1"/>
        </w:rPr>
        <w:t xml:space="preserve"> </w:t>
      </w:r>
      <w:r>
        <w:t>que</w:t>
      </w:r>
      <w:r>
        <w:rPr>
          <w:spacing w:val="-7"/>
        </w:rPr>
        <w:t xml:space="preserve"> </w:t>
      </w:r>
      <w:r>
        <w:t>a maior</w:t>
      </w:r>
      <w:r>
        <w:rPr>
          <w:spacing w:val="-4"/>
        </w:rPr>
        <w:t xml:space="preserve"> </w:t>
      </w:r>
      <w:r>
        <w:t>parte</w:t>
      </w:r>
      <w:r>
        <w:rPr>
          <w:spacing w:val="-7"/>
        </w:rPr>
        <w:t xml:space="preserve"> </w:t>
      </w:r>
      <w:r>
        <w:t>da</w:t>
      </w:r>
      <w:r>
        <w:rPr>
          <w:spacing w:val="-7"/>
        </w:rPr>
        <w:t xml:space="preserve"> </w:t>
      </w:r>
      <w:r>
        <w:t>variância</w:t>
      </w:r>
      <w:r>
        <w:rPr>
          <w:spacing w:val="-7"/>
        </w:rPr>
        <w:t xml:space="preserve"> </w:t>
      </w:r>
      <w:r>
        <w:t>dos indicadores é explicada pelos respectivos construtos latentes (Hair et al., 2019).</w:t>
      </w:r>
    </w:p>
    <w:p w14:paraId="3E7A60A5" w14:textId="77777777" w:rsidR="009C0F94" w:rsidRDefault="008102EB">
      <w:pPr>
        <w:pStyle w:val="Corpodetexto"/>
        <w:ind w:right="138" w:firstLine="710"/>
      </w:pPr>
      <w:r>
        <w:rPr>
          <w:spacing w:val="-2"/>
        </w:rPr>
        <w:t>A</w:t>
      </w:r>
      <w:r>
        <w:rPr>
          <w:spacing w:val="-13"/>
        </w:rPr>
        <w:t xml:space="preserve"> </w:t>
      </w:r>
      <w:r>
        <w:rPr>
          <w:spacing w:val="-2"/>
        </w:rPr>
        <w:t>avaliação</w:t>
      </w:r>
      <w:r>
        <w:rPr>
          <w:spacing w:val="-5"/>
        </w:rPr>
        <w:t xml:space="preserve"> </w:t>
      </w:r>
      <w:r>
        <w:rPr>
          <w:spacing w:val="-2"/>
        </w:rPr>
        <w:t>inicial</w:t>
      </w:r>
      <w:r>
        <w:rPr>
          <w:spacing w:val="-13"/>
        </w:rPr>
        <w:t xml:space="preserve"> </w:t>
      </w:r>
      <w:r>
        <w:rPr>
          <w:spacing w:val="-2"/>
        </w:rPr>
        <w:t>do modelo evidenciou</w:t>
      </w:r>
      <w:r>
        <w:rPr>
          <w:spacing w:val="-6"/>
        </w:rPr>
        <w:t xml:space="preserve"> </w:t>
      </w:r>
      <w:r>
        <w:rPr>
          <w:spacing w:val="-2"/>
        </w:rPr>
        <w:t>a</w:t>
      </w:r>
      <w:r>
        <w:rPr>
          <w:spacing w:val="-7"/>
        </w:rPr>
        <w:t xml:space="preserve"> </w:t>
      </w:r>
      <w:r>
        <w:rPr>
          <w:spacing w:val="-2"/>
        </w:rPr>
        <w:t>necessidade</w:t>
      </w:r>
      <w:r>
        <w:rPr>
          <w:spacing w:val="-8"/>
        </w:rPr>
        <w:t xml:space="preserve"> </w:t>
      </w:r>
      <w:r>
        <w:rPr>
          <w:spacing w:val="-2"/>
        </w:rPr>
        <w:t>de</w:t>
      </w:r>
      <w:r>
        <w:rPr>
          <w:spacing w:val="-7"/>
        </w:rPr>
        <w:t xml:space="preserve"> </w:t>
      </w:r>
      <w:r>
        <w:rPr>
          <w:spacing w:val="-2"/>
        </w:rPr>
        <w:t>ajustes,</w:t>
      </w:r>
      <w:r>
        <w:rPr>
          <w:spacing w:val="-4"/>
        </w:rPr>
        <w:t xml:space="preserve"> </w:t>
      </w:r>
      <w:r>
        <w:rPr>
          <w:spacing w:val="-2"/>
        </w:rPr>
        <w:t>uma</w:t>
      </w:r>
      <w:r>
        <w:rPr>
          <w:spacing w:val="-3"/>
        </w:rPr>
        <w:t xml:space="preserve"> </w:t>
      </w:r>
      <w:r>
        <w:rPr>
          <w:spacing w:val="-2"/>
        </w:rPr>
        <w:t>vez</w:t>
      </w:r>
      <w:r>
        <w:rPr>
          <w:spacing w:val="-7"/>
        </w:rPr>
        <w:t xml:space="preserve"> </w:t>
      </w:r>
      <w:r>
        <w:rPr>
          <w:spacing w:val="-2"/>
        </w:rPr>
        <w:t>que</w:t>
      </w:r>
      <w:r>
        <w:rPr>
          <w:spacing w:val="-7"/>
        </w:rPr>
        <w:t xml:space="preserve"> </w:t>
      </w:r>
      <w:r>
        <w:rPr>
          <w:spacing w:val="-2"/>
        </w:rPr>
        <w:t xml:space="preserve">algumas </w:t>
      </w:r>
      <w:r>
        <w:t>assertivas apresentaram cargas fatoriais inferiores ao valor recomendado, comprometendo os índices de confiabilidade composta e de AVE em determinados construtos. Diante disso, procedeu-se à exclusão de duas assertivas: uma associada ao construto controle de processo contábil e outra relacionada ao construto controle informal, especificamente à dimensão de pressão sobre os membros da equipe.</w:t>
      </w:r>
    </w:p>
    <w:p w14:paraId="77DA707B" w14:textId="77777777" w:rsidR="009C0F94" w:rsidRDefault="008102EB">
      <w:pPr>
        <w:pStyle w:val="Corpodetexto"/>
        <w:ind w:right="134" w:firstLine="710"/>
      </w:pPr>
      <w:r>
        <w:t>Após a remoção desses indicadores, observou-se melhoria nos índices psicométricos, com</w:t>
      </w:r>
      <w:r>
        <w:rPr>
          <w:spacing w:val="-10"/>
        </w:rPr>
        <w:t xml:space="preserve"> </w:t>
      </w:r>
      <w:r>
        <w:t>elevação dos</w:t>
      </w:r>
      <w:r>
        <w:rPr>
          <w:spacing w:val="-3"/>
        </w:rPr>
        <w:t xml:space="preserve"> </w:t>
      </w:r>
      <w:r>
        <w:t>níveis de</w:t>
      </w:r>
      <w:r>
        <w:rPr>
          <w:spacing w:val="-2"/>
        </w:rPr>
        <w:t xml:space="preserve"> </w:t>
      </w:r>
      <w:r>
        <w:t>confiabilidade</w:t>
      </w:r>
      <w:r>
        <w:rPr>
          <w:spacing w:val="-2"/>
        </w:rPr>
        <w:t xml:space="preserve"> </w:t>
      </w:r>
      <w:r>
        <w:t>e validade</w:t>
      </w:r>
      <w:r>
        <w:rPr>
          <w:spacing w:val="-2"/>
        </w:rPr>
        <w:t xml:space="preserve"> </w:t>
      </w:r>
      <w:r>
        <w:t>do modelo de mensuração. Ainda assim, destaca-se que a exclusão de itens pode reduzir parcialmente a abrangência conceitual dos construtos, devendo os resultados ser interpretados com cautela. A Tabela 3 apresenta os resultados consolidados dessa avaliação, evidenciando a adequação estatística dos construtos para a análise do modelo estrutural.</w:t>
      </w:r>
    </w:p>
    <w:p w14:paraId="121A1706" w14:textId="77777777" w:rsidR="009C0F94" w:rsidRDefault="009C0F94">
      <w:pPr>
        <w:pStyle w:val="Corpodetexto"/>
        <w:spacing w:before="6"/>
        <w:ind w:left="0"/>
        <w:jc w:val="left"/>
      </w:pPr>
    </w:p>
    <w:p w14:paraId="0DF1E9DE" w14:textId="77777777" w:rsidR="009C0F94" w:rsidRDefault="008102EB">
      <w:pPr>
        <w:spacing w:after="5"/>
        <w:ind w:left="140"/>
        <w:rPr>
          <w:sz w:val="20"/>
        </w:rPr>
      </w:pPr>
      <w:r>
        <w:rPr>
          <w:sz w:val="20"/>
        </w:rPr>
        <w:t>Tabela</w:t>
      </w:r>
      <w:r>
        <w:rPr>
          <w:spacing w:val="-3"/>
          <w:sz w:val="20"/>
        </w:rPr>
        <w:t xml:space="preserve"> </w:t>
      </w:r>
      <w:r>
        <w:rPr>
          <w:sz w:val="20"/>
        </w:rPr>
        <w:t>3-Avaliação</w:t>
      </w:r>
      <w:r>
        <w:rPr>
          <w:spacing w:val="-8"/>
          <w:sz w:val="20"/>
        </w:rPr>
        <w:t xml:space="preserve"> </w:t>
      </w:r>
      <w:r>
        <w:rPr>
          <w:sz w:val="20"/>
        </w:rPr>
        <w:t>do</w:t>
      </w:r>
      <w:r>
        <w:rPr>
          <w:spacing w:val="-8"/>
          <w:sz w:val="20"/>
        </w:rPr>
        <w:t xml:space="preserve"> </w:t>
      </w:r>
      <w:r>
        <w:rPr>
          <w:sz w:val="20"/>
        </w:rPr>
        <w:t>modelo</w:t>
      </w:r>
      <w:r>
        <w:rPr>
          <w:spacing w:val="-9"/>
          <w:sz w:val="20"/>
        </w:rPr>
        <w:t xml:space="preserve"> </w:t>
      </w:r>
      <w:r>
        <w:rPr>
          <w:sz w:val="20"/>
        </w:rPr>
        <w:t>de</w:t>
      </w:r>
      <w:r>
        <w:rPr>
          <w:spacing w:val="-6"/>
          <w:sz w:val="20"/>
        </w:rPr>
        <w:t xml:space="preserve"> </w:t>
      </w:r>
      <w:r>
        <w:rPr>
          <w:spacing w:val="-2"/>
          <w:sz w:val="20"/>
        </w:rPr>
        <w:t>mensuração</w:t>
      </w:r>
    </w:p>
    <w:tbl>
      <w:tblPr>
        <w:tblW w:w="0" w:type="auto"/>
        <w:tblInd w:w="4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88"/>
        <w:gridCol w:w="1417"/>
        <w:gridCol w:w="2128"/>
        <w:gridCol w:w="1701"/>
        <w:gridCol w:w="1278"/>
      </w:tblGrid>
      <w:tr w:rsidR="009C0F94" w14:paraId="5ED85669" w14:textId="77777777">
        <w:trPr>
          <w:trHeight w:val="690"/>
        </w:trPr>
        <w:tc>
          <w:tcPr>
            <w:tcW w:w="1988" w:type="dxa"/>
            <w:tcBorders>
              <w:left w:val="nil"/>
            </w:tcBorders>
          </w:tcPr>
          <w:p w14:paraId="14A5B554" w14:textId="77777777" w:rsidR="009C0F94" w:rsidRDefault="008102EB">
            <w:pPr>
              <w:pStyle w:val="TableParagraph"/>
              <w:ind w:left="244"/>
              <w:rPr>
                <w:b/>
                <w:sz w:val="20"/>
              </w:rPr>
            </w:pPr>
            <w:r>
              <w:rPr>
                <w:b/>
                <w:sz w:val="20"/>
              </w:rPr>
              <w:t>Variável</w:t>
            </w:r>
            <w:r>
              <w:rPr>
                <w:b/>
                <w:spacing w:val="-5"/>
                <w:sz w:val="20"/>
              </w:rPr>
              <w:t xml:space="preserve"> </w:t>
            </w:r>
            <w:r>
              <w:rPr>
                <w:b/>
                <w:spacing w:val="-2"/>
                <w:sz w:val="20"/>
              </w:rPr>
              <w:t>latente</w:t>
            </w:r>
          </w:p>
        </w:tc>
        <w:tc>
          <w:tcPr>
            <w:tcW w:w="1417" w:type="dxa"/>
          </w:tcPr>
          <w:p w14:paraId="342A1C87" w14:textId="77777777" w:rsidR="009C0F94" w:rsidRDefault="008102EB">
            <w:pPr>
              <w:pStyle w:val="TableParagraph"/>
              <w:ind w:left="95"/>
              <w:rPr>
                <w:b/>
                <w:sz w:val="20"/>
              </w:rPr>
            </w:pPr>
            <w:r>
              <w:rPr>
                <w:b/>
                <w:spacing w:val="-2"/>
                <w:sz w:val="20"/>
              </w:rPr>
              <w:t>Indicadores</w:t>
            </w:r>
          </w:p>
        </w:tc>
        <w:tc>
          <w:tcPr>
            <w:tcW w:w="2128" w:type="dxa"/>
          </w:tcPr>
          <w:p w14:paraId="4E9525AF" w14:textId="77777777" w:rsidR="009C0F94" w:rsidRDefault="008102EB">
            <w:pPr>
              <w:pStyle w:val="TableParagraph"/>
              <w:ind w:left="99" w:right="972"/>
              <w:rPr>
                <w:b/>
                <w:sz w:val="20"/>
              </w:rPr>
            </w:pPr>
            <w:r>
              <w:rPr>
                <w:b/>
                <w:spacing w:val="-2"/>
                <w:sz w:val="20"/>
              </w:rPr>
              <w:t>Validade convergente</w:t>
            </w:r>
          </w:p>
        </w:tc>
        <w:tc>
          <w:tcPr>
            <w:tcW w:w="1701" w:type="dxa"/>
          </w:tcPr>
          <w:p w14:paraId="4AD37EB8" w14:textId="77777777" w:rsidR="009C0F94" w:rsidRDefault="008102EB">
            <w:pPr>
              <w:pStyle w:val="TableParagraph"/>
              <w:ind w:left="98" w:right="500"/>
              <w:rPr>
                <w:b/>
                <w:sz w:val="20"/>
              </w:rPr>
            </w:pPr>
            <w:r>
              <w:rPr>
                <w:b/>
                <w:spacing w:val="-2"/>
                <w:sz w:val="20"/>
              </w:rPr>
              <w:t>Consistência interna</w:t>
            </w:r>
          </w:p>
        </w:tc>
        <w:tc>
          <w:tcPr>
            <w:tcW w:w="1278" w:type="dxa"/>
            <w:tcBorders>
              <w:right w:val="nil"/>
            </w:tcBorders>
          </w:tcPr>
          <w:p w14:paraId="2EB13203" w14:textId="77777777" w:rsidR="009C0F94" w:rsidRDefault="008102EB">
            <w:pPr>
              <w:pStyle w:val="TableParagraph"/>
              <w:spacing w:line="230" w:lineRule="exact"/>
              <w:ind w:left="97" w:right="322"/>
              <w:rPr>
                <w:b/>
                <w:sz w:val="20"/>
              </w:rPr>
            </w:pPr>
            <w:r>
              <w:rPr>
                <w:b/>
                <w:spacing w:val="-2"/>
                <w:sz w:val="20"/>
              </w:rPr>
              <w:t xml:space="preserve">Validade Discrimin </w:t>
            </w:r>
            <w:r>
              <w:rPr>
                <w:b/>
                <w:spacing w:val="-4"/>
                <w:sz w:val="20"/>
              </w:rPr>
              <w:t>ante</w:t>
            </w:r>
          </w:p>
        </w:tc>
      </w:tr>
    </w:tbl>
    <w:p w14:paraId="2C77D243" w14:textId="77777777" w:rsidR="009C0F94" w:rsidRDefault="009C0F94">
      <w:pPr>
        <w:pStyle w:val="TableParagraph"/>
        <w:spacing w:line="230" w:lineRule="exact"/>
        <w:rPr>
          <w:b/>
          <w:sz w:val="20"/>
        </w:rPr>
        <w:sectPr w:rsidR="009C0F94">
          <w:pgSz w:w="11910" w:h="16840"/>
          <w:pgMar w:top="1600" w:right="992" w:bottom="280" w:left="1559" w:header="761" w:footer="0" w:gutter="0"/>
          <w:cols w:space="720"/>
        </w:sectPr>
      </w:pPr>
    </w:p>
    <w:p w14:paraId="0BCA1F32" w14:textId="77777777" w:rsidR="009C0F94" w:rsidRDefault="009C0F94">
      <w:pPr>
        <w:pStyle w:val="Corpodetexto"/>
        <w:spacing w:before="7"/>
        <w:ind w:left="0"/>
        <w:jc w:val="left"/>
        <w:rPr>
          <w:sz w:val="7"/>
        </w:rPr>
      </w:pPr>
    </w:p>
    <w:tbl>
      <w:tblPr>
        <w:tblW w:w="0" w:type="auto"/>
        <w:tblInd w:w="4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88"/>
        <w:gridCol w:w="1417"/>
        <w:gridCol w:w="1225"/>
        <w:gridCol w:w="903"/>
        <w:gridCol w:w="1700"/>
        <w:gridCol w:w="1277"/>
      </w:tblGrid>
      <w:tr w:rsidR="009C0F94" w14:paraId="5404720E" w14:textId="77777777">
        <w:trPr>
          <w:trHeight w:val="690"/>
        </w:trPr>
        <w:tc>
          <w:tcPr>
            <w:tcW w:w="1988" w:type="dxa"/>
            <w:tcBorders>
              <w:left w:val="nil"/>
            </w:tcBorders>
          </w:tcPr>
          <w:p w14:paraId="641B863F" w14:textId="77777777" w:rsidR="009C0F94" w:rsidRDefault="009C0F94">
            <w:pPr>
              <w:pStyle w:val="TableParagraph"/>
            </w:pPr>
          </w:p>
        </w:tc>
        <w:tc>
          <w:tcPr>
            <w:tcW w:w="1417" w:type="dxa"/>
          </w:tcPr>
          <w:p w14:paraId="0EFA0ADD" w14:textId="77777777" w:rsidR="009C0F94" w:rsidRDefault="009C0F94">
            <w:pPr>
              <w:pStyle w:val="TableParagraph"/>
            </w:pPr>
          </w:p>
        </w:tc>
        <w:tc>
          <w:tcPr>
            <w:tcW w:w="1225" w:type="dxa"/>
          </w:tcPr>
          <w:p w14:paraId="297F69F2" w14:textId="77777777" w:rsidR="009C0F94" w:rsidRDefault="008102EB">
            <w:pPr>
              <w:pStyle w:val="TableParagraph"/>
              <w:ind w:left="99"/>
              <w:rPr>
                <w:b/>
                <w:sz w:val="20"/>
              </w:rPr>
            </w:pPr>
            <w:r>
              <w:rPr>
                <w:b/>
                <w:spacing w:val="-2"/>
                <w:sz w:val="20"/>
              </w:rPr>
              <w:t>Cargas externas</w:t>
            </w:r>
          </w:p>
        </w:tc>
        <w:tc>
          <w:tcPr>
            <w:tcW w:w="903" w:type="dxa"/>
          </w:tcPr>
          <w:p w14:paraId="18104275" w14:textId="77777777" w:rsidR="009C0F94" w:rsidRDefault="009C0F94">
            <w:pPr>
              <w:pStyle w:val="TableParagraph"/>
              <w:rPr>
                <w:sz w:val="20"/>
              </w:rPr>
            </w:pPr>
          </w:p>
          <w:p w14:paraId="42D2384D" w14:textId="77777777" w:rsidR="009C0F94" w:rsidRDefault="008102EB">
            <w:pPr>
              <w:pStyle w:val="TableParagraph"/>
              <w:ind w:left="156"/>
              <w:rPr>
                <w:b/>
                <w:sz w:val="20"/>
              </w:rPr>
            </w:pPr>
            <w:r>
              <w:rPr>
                <w:b/>
                <w:spacing w:val="-5"/>
                <w:sz w:val="20"/>
              </w:rPr>
              <w:t>AVE</w:t>
            </w:r>
          </w:p>
        </w:tc>
        <w:tc>
          <w:tcPr>
            <w:tcW w:w="1700" w:type="dxa"/>
          </w:tcPr>
          <w:p w14:paraId="15C6CBD9" w14:textId="77777777" w:rsidR="009C0F94" w:rsidRDefault="008102EB">
            <w:pPr>
              <w:pStyle w:val="TableParagraph"/>
              <w:ind w:left="362" w:hanging="226"/>
              <w:rPr>
                <w:b/>
                <w:sz w:val="20"/>
              </w:rPr>
            </w:pPr>
            <w:r>
              <w:rPr>
                <w:b/>
                <w:spacing w:val="-2"/>
                <w:sz w:val="20"/>
              </w:rPr>
              <w:t>Confiabilidade composta</w:t>
            </w:r>
          </w:p>
        </w:tc>
        <w:tc>
          <w:tcPr>
            <w:tcW w:w="1277" w:type="dxa"/>
            <w:tcBorders>
              <w:right w:val="nil"/>
            </w:tcBorders>
          </w:tcPr>
          <w:p w14:paraId="06871090" w14:textId="77777777" w:rsidR="009C0F94" w:rsidRDefault="008102EB">
            <w:pPr>
              <w:pStyle w:val="TableParagraph"/>
              <w:ind w:left="247"/>
              <w:rPr>
                <w:b/>
                <w:sz w:val="20"/>
              </w:rPr>
            </w:pPr>
            <w:r>
              <w:rPr>
                <w:b/>
                <w:spacing w:val="-4"/>
                <w:sz w:val="20"/>
              </w:rPr>
              <w:t>HTMT</w:t>
            </w:r>
          </w:p>
          <w:p w14:paraId="069317CB" w14:textId="77777777" w:rsidR="009C0F94" w:rsidRDefault="008102EB">
            <w:pPr>
              <w:pStyle w:val="TableParagraph"/>
              <w:spacing w:line="230" w:lineRule="atLeast"/>
              <w:ind w:left="257" w:right="284" w:hanging="121"/>
              <w:rPr>
                <w:b/>
                <w:sz w:val="20"/>
              </w:rPr>
            </w:pPr>
            <w:r>
              <w:rPr>
                <w:b/>
                <w:sz w:val="20"/>
              </w:rPr>
              <w:t>não</w:t>
            </w:r>
            <w:r>
              <w:rPr>
                <w:b/>
                <w:spacing w:val="-13"/>
                <w:sz w:val="20"/>
              </w:rPr>
              <w:t xml:space="preserve"> </w:t>
            </w:r>
            <w:r>
              <w:rPr>
                <w:b/>
                <w:sz w:val="20"/>
              </w:rPr>
              <w:t>inclui valor 1</w:t>
            </w:r>
          </w:p>
        </w:tc>
      </w:tr>
      <w:tr w:rsidR="009C0F94" w14:paraId="37D1C009" w14:textId="77777777">
        <w:trPr>
          <w:trHeight w:val="311"/>
        </w:trPr>
        <w:tc>
          <w:tcPr>
            <w:tcW w:w="1988" w:type="dxa"/>
            <w:vMerge w:val="restart"/>
            <w:tcBorders>
              <w:left w:val="nil"/>
            </w:tcBorders>
          </w:tcPr>
          <w:p w14:paraId="49985C7A" w14:textId="77777777" w:rsidR="009C0F94" w:rsidRDefault="009C0F94">
            <w:pPr>
              <w:pStyle w:val="TableParagraph"/>
              <w:spacing w:before="226"/>
              <w:rPr>
                <w:sz w:val="20"/>
              </w:rPr>
            </w:pPr>
          </w:p>
          <w:p w14:paraId="7520828B" w14:textId="77777777" w:rsidR="009C0F94" w:rsidRDefault="008102EB">
            <w:pPr>
              <w:pStyle w:val="TableParagraph"/>
              <w:ind w:left="595" w:hanging="288"/>
              <w:rPr>
                <w:sz w:val="20"/>
              </w:rPr>
            </w:pPr>
            <w:r>
              <w:rPr>
                <w:sz w:val="20"/>
              </w:rPr>
              <w:t>Criatividade</w:t>
            </w:r>
            <w:r>
              <w:rPr>
                <w:spacing w:val="-13"/>
                <w:sz w:val="20"/>
              </w:rPr>
              <w:t xml:space="preserve"> </w:t>
            </w:r>
            <w:r>
              <w:rPr>
                <w:sz w:val="20"/>
              </w:rPr>
              <w:t xml:space="preserve">de </w:t>
            </w:r>
            <w:r>
              <w:rPr>
                <w:spacing w:val="-2"/>
                <w:sz w:val="20"/>
              </w:rPr>
              <w:t>gestores</w:t>
            </w:r>
          </w:p>
        </w:tc>
        <w:tc>
          <w:tcPr>
            <w:tcW w:w="1417" w:type="dxa"/>
          </w:tcPr>
          <w:p w14:paraId="7B3D009C" w14:textId="77777777" w:rsidR="009C0F94" w:rsidRDefault="008102EB">
            <w:pPr>
              <w:pStyle w:val="TableParagraph"/>
              <w:spacing w:line="226" w:lineRule="exact"/>
              <w:ind w:left="431"/>
              <w:rPr>
                <w:sz w:val="20"/>
              </w:rPr>
            </w:pPr>
            <w:r>
              <w:rPr>
                <w:spacing w:val="-5"/>
                <w:sz w:val="20"/>
              </w:rPr>
              <w:t>CO1</w:t>
            </w:r>
          </w:p>
        </w:tc>
        <w:tc>
          <w:tcPr>
            <w:tcW w:w="1225" w:type="dxa"/>
          </w:tcPr>
          <w:p w14:paraId="6E4D5316" w14:textId="77777777" w:rsidR="009C0F94" w:rsidRDefault="008102EB">
            <w:pPr>
              <w:pStyle w:val="TableParagraph"/>
              <w:spacing w:line="226" w:lineRule="exact"/>
              <w:ind w:left="306"/>
              <w:rPr>
                <w:sz w:val="20"/>
              </w:rPr>
            </w:pPr>
            <w:r>
              <w:rPr>
                <w:spacing w:val="-2"/>
                <w:sz w:val="20"/>
              </w:rPr>
              <w:t>0,743</w:t>
            </w:r>
          </w:p>
        </w:tc>
        <w:tc>
          <w:tcPr>
            <w:tcW w:w="903" w:type="dxa"/>
            <w:vMerge w:val="restart"/>
          </w:tcPr>
          <w:p w14:paraId="27795AEB" w14:textId="77777777" w:rsidR="009C0F94" w:rsidRDefault="009C0F94">
            <w:pPr>
              <w:pStyle w:val="TableParagraph"/>
              <w:rPr>
                <w:sz w:val="20"/>
              </w:rPr>
            </w:pPr>
          </w:p>
          <w:p w14:paraId="75A1C0CF" w14:textId="77777777" w:rsidR="009C0F94" w:rsidRDefault="009C0F94">
            <w:pPr>
              <w:pStyle w:val="TableParagraph"/>
              <w:spacing w:before="227"/>
              <w:rPr>
                <w:sz w:val="20"/>
              </w:rPr>
            </w:pPr>
          </w:p>
          <w:p w14:paraId="596EC46D" w14:textId="77777777" w:rsidR="009C0F94" w:rsidRDefault="008102EB">
            <w:pPr>
              <w:pStyle w:val="TableParagraph"/>
              <w:ind w:left="151"/>
              <w:rPr>
                <w:sz w:val="20"/>
              </w:rPr>
            </w:pPr>
            <w:r>
              <w:rPr>
                <w:color w:val="0D0D0D"/>
                <w:spacing w:val="-2"/>
                <w:sz w:val="20"/>
              </w:rPr>
              <w:t>0,509</w:t>
            </w:r>
          </w:p>
        </w:tc>
        <w:tc>
          <w:tcPr>
            <w:tcW w:w="1700" w:type="dxa"/>
            <w:vMerge w:val="restart"/>
          </w:tcPr>
          <w:p w14:paraId="097273ED" w14:textId="77777777" w:rsidR="009C0F94" w:rsidRDefault="009C0F94">
            <w:pPr>
              <w:pStyle w:val="TableParagraph"/>
              <w:rPr>
                <w:sz w:val="20"/>
              </w:rPr>
            </w:pPr>
          </w:p>
          <w:p w14:paraId="06D5F4E9" w14:textId="77777777" w:rsidR="009C0F94" w:rsidRDefault="009C0F94">
            <w:pPr>
              <w:pStyle w:val="TableParagraph"/>
              <w:spacing w:before="227"/>
              <w:rPr>
                <w:sz w:val="20"/>
              </w:rPr>
            </w:pPr>
          </w:p>
          <w:p w14:paraId="59214FC2" w14:textId="77777777" w:rsidR="009C0F94" w:rsidRDefault="008102EB">
            <w:pPr>
              <w:pStyle w:val="TableParagraph"/>
              <w:ind w:left="204"/>
              <w:rPr>
                <w:sz w:val="20"/>
              </w:rPr>
            </w:pPr>
            <w:r>
              <w:rPr>
                <w:spacing w:val="-2"/>
                <w:sz w:val="20"/>
              </w:rPr>
              <w:t>0,756</w:t>
            </w:r>
          </w:p>
        </w:tc>
        <w:tc>
          <w:tcPr>
            <w:tcW w:w="1277" w:type="dxa"/>
            <w:vMerge w:val="restart"/>
            <w:tcBorders>
              <w:right w:val="nil"/>
            </w:tcBorders>
          </w:tcPr>
          <w:p w14:paraId="6DFD9965" w14:textId="77777777" w:rsidR="009C0F94" w:rsidRDefault="009C0F94">
            <w:pPr>
              <w:pStyle w:val="TableParagraph"/>
              <w:rPr>
                <w:sz w:val="20"/>
              </w:rPr>
            </w:pPr>
          </w:p>
          <w:p w14:paraId="34F2A251" w14:textId="77777777" w:rsidR="009C0F94" w:rsidRDefault="009C0F94">
            <w:pPr>
              <w:pStyle w:val="TableParagraph"/>
              <w:spacing w:before="227"/>
              <w:rPr>
                <w:sz w:val="20"/>
              </w:rPr>
            </w:pPr>
          </w:p>
          <w:p w14:paraId="5B49C32F" w14:textId="77777777" w:rsidR="009C0F94" w:rsidRDefault="008102EB">
            <w:pPr>
              <w:pStyle w:val="TableParagraph"/>
              <w:ind w:left="98"/>
              <w:rPr>
                <w:sz w:val="20"/>
              </w:rPr>
            </w:pPr>
            <w:r>
              <w:rPr>
                <w:spacing w:val="-5"/>
                <w:sz w:val="20"/>
              </w:rPr>
              <w:t>Sim</w:t>
            </w:r>
          </w:p>
        </w:tc>
      </w:tr>
      <w:tr w:rsidR="009C0F94" w14:paraId="39CC4493" w14:textId="77777777">
        <w:trPr>
          <w:trHeight w:val="234"/>
        </w:trPr>
        <w:tc>
          <w:tcPr>
            <w:tcW w:w="1988" w:type="dxa"/>
            <w:vMerge/>
            <w:tcBorders>
              <w:top w:val="nil"/>
              <w:left w:val="nil"/>
            </w:tcBorders>
          </w:tcPr>
          <w:p w14:paraId="04C0EA92" w14:textId="77777777" w:rsidR="009C0F94" w:rsidRDefault="009C0F94">
            <w:pPr>
              <w:rPr>
                <w:sz w:val="2"/>
                <w:szCs w:val="2"/>
              </w:rPr>
            </w:pPr>
          </w:p>
        </w:tc>
        <w:tc>
          <w:tcPr>
            <w:tcW w:w="1417" w:type="dxa"/>
          </w:tcPr>
          <w:p w14:paraId="77F39995" w14:textId="77777777" w:rsidR="009C0F94" w:rsidRDefault="008102EB">
            <w:pPr>
              <w:pStyle w:val="TableParagraph"/>
              <w:spacing w:line="214" w:lineRule="exact"/>
              <w:ind w:left="431"/>
              <w:rPr>
                <w:sz w:val="20"/>
              </w:rPr>
            </w:pPr>
            <w:r>
              <w:rPr>
                <w:spacing w:val="-5"/>
                <w:sz w:val="20"/>
              </w:rPr>
              <w:t>CO2</w:t>
            </w:r>
          </w:p>
        </w:tc>
        <w:tc>
          <w:tcPr>
            <w:tcW w:w="1225" w:type="dxa"/>
          </w:tcPr>
          <w:p w14:paraId="5757F252" w14:textId="77777777" w:rsidR="009C0F94" w:rsidRDefault="008102EB">
            <w:pPr>
              <w:pStyle w:val="TableParagraph"/>
              <w:spacing w:line="214" w:lineRule="exact"/>
              <w:ind w:left="306"/>
              <w:rPr>
                <w:sz w:val="20"/>
              </w:rPr>
            </w:pPr>
            <w:r>
              <w:rPr>
                <w:spacing w:val="-2"/>
                <w:sz w:val="20"/>
              </w:rPr>
              <w:t>0,840</w:t>
            </w:r>
          </w:p>
        </w:tc>
        <w:tc>
          <w:tcPr>
            <w:tcW w:w="903" w:type="dxa"/>
            <w:vMerge/>
            <w:tcBorders>
              <w:top w:val="nil"/>
            </w:tcBorders>
          </w:tcPr>
          <w:p w14:paraId="63F8241B" w14:textId="77777777" w:rsidR="009C0F94" w:rsidRDefault="009C0F94">
            <w:pPr>
              <w:rPr>
                <w:sz w:val="2"/>
                <w:szCs w:val="2"/>
              </w:rPr>
            </w:pPr>
          </w:p>
        </w:tc>
        <w:tc>
          <w:tcPr>
            <w:tcW w:w="1700" w:type="dxa"/>
            <w:vMerge/>
            <w:tcBorders>
              <w:top w:val="nil"/>
            </w:tcBorders>
          </w:tcPr>
          <w:p w14:paraId="418E045D" w14:textId="77777777" w:rsidR="009C0F94" w:rsidRDefault="009C0F94">
            <w:pPr>
              <w:rPr>
                <w:sz w:val="2"/>
                <w:szCs w:val="2"/>
              </w:rPr>
            </w:pPr>
          </w:p>
        </w:tc>
        <w:tc>
          <w:tcPr>
            <w:tcW w:w="1277" w:type="dxa"/>
            <w:vMerge/>
            <w:tcBorders>
              <w:top w:val="nil"/>
              <w:right w:val="nil"/>
            </w:tcBorders>
          </w:tcPr>
          <w:p w14:paraId="004A347D" w14:textId="77777777" w:rsidR="009C0F94" w:rsidRDefault="009C0F94">
            <w:pPr>
              <w:rPr>
                <w:sz w:val="2"/>
                <w:szCs w:val="2"/>
              </w:rPr>
            </w:pPr>
          </w:p>
        </w:tc>
      </w:tr>
      <w:tr w:rsidR="009C0F94" w14:paraId="4B08DF7D" w14:textId="77777777">
        <w:trPr>
          <w:trHeight w:val="229"/>
        </w:trPr>
        <w:tc>
          <w:tcPr>
            <w:tcW w:w="1988" w:type="dxa"/>
            <w:vMerge/>
            <w:tcBorders>
              <w:top w:val="nil"/>
              <w:left w:val="nil"/>
            </w:tcBorders>
          </w:tcPr>
          <w:p w14:paraId="6C6F98D6" w14:textId="77777777" w:rsidR="009C0F94" w:rsidRDefault="009C0F94">
            <w:pPr>
              <w:rPr>
                <w:sz w:val="2"/>
                <w:szCs w:val="2"/>
              </w:rPr>
            </w:pPr>
          </w:p>
        </w:tc>
        <w:tc>
          <w:tcPr>
            <w:tcW w:w="1417" w:type="dxa"/>
          </w:tcPr>
          <w:p w14:paraId="10474561" w14:textId="77777777" w:rsidR="009C0F94" w:rsidRDefault="008102EB">
            <w:pPr>
              <w:pStyle w:val="TableParagraph"/>
              <w:spacing w:line="210" w:lineRule="exact"/>
              <w:ind w:left="431"/>
              <w:rPr>
                <w:sz w:val="20"/>
              </w:rPr>
            </w:pPr>
            <w:r>
              <w:rPr>
                <w:spacing w:val="-5"/>
                <w:sz w:val="20"/>
              </w:rPr>
              <w:t>CO3</w:t>
            </w:r>
          </w:p>
        </w:tc>
        <w:tc>
          <w:tcPr>
            <w:tcW w:w="1225" w:type="dxa"/>
          </w:tcPr>
          <w:p w14:paraId="193D42A1" w14:textId="77777777" w:rsidR="009C0F94" w:rsidRDefault="008102EB">
            <w:pPr>
              <w:pStyle w:val="TableParagraph"/>
              <w:spacing w:line="210" w:lineRule="exact"/>
              <w:ind w:left="306"/>
              <w:rPr>
                <w:sz w:val="20"/>
              </w:rPr>
            </w:pPr>
            <w:r>
              <w:rPr>
                <w:spacing w:val="-2"/>
                <w:sz w:val="20"/>
              </w:rPr>
              <w:t>0,827</w:t>
            </w:r>
          </w:p>
        </w:tc>
        <w:tc>
          <w:tcPr>
            <w:tcW w:w="903" w:type="dxa"/>
            <w:vMerge/>
            <w:tcBorders>
              <w:top w:val="nil"/>
            </w:tcBorders>
          </w:tcPr>
          <w:p w14:paraId="5E31CA4B" w14:textId="77777777" w:rsidR="009C0F94" w:rsidRDefault="009C0F94">
            <w:pPr>
              <w:rPr>
                <w:sz w:val="2"/>
                <w:szCs w:val="2"/>
              </w:rPr>
            </w:pPr>
          </w:p>
        </w:tc>
        <w:tc>
          <w:tcPr>
            <w:tcW w:w="1700" w:type="dxa"/>
            <w:vMerge/>
            <w:tcBorders>
              <w:top w:val="nil"/>
            </w:tcBorders>
          </w:tcPr>
          <w:p w14:paraId="372A74BD" w14:textId="77777777" w:rsidR="009C0F94" w:rsidRDefault="009C0F94">
            <w:pPr>
              <w:rPr>
                <w:sz w:val="2"/>
                <w:szCs w:val="2"/>
              </w:rPr>
            </w:pPr>
          </w:p>
        </w:tc>
        <w:tc>
          <w:tcPr>
            <w:tcW w:w="1277" w:type="dxa"/>
            <w:vMerge/>
            <w:tcBorders>
              <w:top w:val="nil"/>
              <w:right w:val="nil"/>
            </w:tcBorders>
          </w:tcPr>
          <w:p w14:paraId="72CD5A2A" w14:textId="77777777" w:rsidR="009C0F94" w:rsidRDefault="009C0F94">
            <w:pPr>
              <w:rPr>
                <w:sz w:val="2"/>
                <w:szCs w:val="2"/>
              </w:rPr>
            </w:pPr>
          </w:p>
        </w:tc>
      </w:tr>
      <w:tr w:rsidR="009C0F94" w14:paraId="1EC74134" w14:textId="77777777">
        <w:trPr>
          <w:trHeight w:val="229"/>
        </w:trPr>
        <w:tc>
          <w:tcPr>
            <w:tcW w:w="1988" w:type="dxa"/>
            <w:vMerge/>
            <w:tcBorders>
              <w:top w:val="nil"/>
              <w:left w:val="nil"/>
            </w:tcBorders>
          </w:tcPr>
          <w:p w14:paraId="2E729D58" w14:textId="77777777" w:rsidR="009C0F94" w:rsidRDefault="009C0F94">
            <w:pPr>
              <w:rPr>
                <w:sz w:val="2"/>
                <w:szCs w:val="2"/>
              </w:rPr>
            </w:pPr>
          </w:p>
        </w:tc>
        <w:tc>
          <w:tcPr>
            <w:tcW w:w="1417" w:type="dxa"/>
          </w:tcPr>
          <w:p w14:paraId="7E0B1820" w14:textId="77777777" w:rsidR="009C0F94" w:rsidRDefault="008102EB">
            <w:pPr>
              <w:pStyle w:val="TableParagraph"/>
              <w:spacing w:line="210" w:lineRule="exact"/>
              <w:ind w:left="431"/>
              <w:rPr>
                <w:sz w:val="20"/>
              </w:rPr>
            </w:pPr>
            <w:r>
              <w:rPr>
                <w:spacing w:val="-5"/>
                <w:sz w:val="20"/>
              </w:rPr>
              <w:t>CO4</w:t>
            </w:r>
          </w:p>
        </w:tc>
        <w:tc>
          <w:tcPr>
            <w:tcW w:w="1225" w:type="dxa"/>
          </w:tcPr>
          <w:p w14:paraId="0AA977B1" w14:textId="77777777" w:rsidR="009C0F94" w:rsidRDefault="008102EB">
            <w:pPr>
              <w:pStyle w:val="TableParagraph"/>
              <w:spacing w:line="210" w:lineRule="exact"/>
              <w:ind w:left="306"/>
              <w:rPr>
                <w:sz w:val="20"/>
              </w:rPr>
            </w:pPr>
            <w:r>
              <w:rPr>
                <w:spacing w:val="-2"/>
                <w:sz w:val="20"/>
              </w:rPr>
              <w:t>0,602</w:t>
            </w:r>
          </w:p>
        </w:tc>
        <w:tc>
          <w:tcPr>
            <w:tcW w:w="903" w:type="dxa"/>
            <w:vMerge/>
            <w:tcBorders>
              <w:top w:val="nil"/>
            </w:tcBorders>
          </w:tcPr>
          <w:p w14:paraId="226182B7" w14:textId="77777777" w:rsidR="009C0F94" w:rsidRDefault="009C0F94">
            <w:pPr>
              <w:rPr>
                <w:sz w:val="2"/>
                <w:szCs w:val="2"/>
              </w:rPr>
            </w:pPr>
          </w:p>
        </w:tc>
        <w:tc>
          <w:tcPr>
            <w:tcW w:w="1700" w:type="dxa"/>
            <w:vMerge/>
            <w:tcBorders>
              <w:top w:val="nil"/>
            </w:tcBorders>
          </w:tcPr>
          <w:p w14:paraId="11E06FEA" w14:textId="77777777" w:rsidR="009C0F94" w:rsidRDefault="009C0F94">
            <w:pPr>
              <w:rPr>
                <w:sz w:val="2"/>
                <w:szCs w:val="2"/>
              </w:rPr>
            </w:pPr>
          </w:p>
        </w:tc>
        <w:tc>
          <w:tcPr>
            <w:tcW w:w="1277" w:type="dxa"/>
            <w:vMerge/>
            <w:tcBorders>
              <w:top w:val="nil"/>
              <w:right w:val="nil"/>
            </w:tcBorders>
          </w:tcPr>
          <w:p w14:paraId="6A3217C8" w14:textId="77777777" w:rsidR="009C0F94" w:rsidRDefault="009C0F94">
            <w:pPr>
              <w:rPr>
                <w:sz w:val="2"/>
                <w:szCs w:val="2"/>
              </w:rPr>
            </w:pPr>
          </w:p>
        </w:tc>
      </w:tr>
      <w:tr w:rsidR="009C0F94" w14:paraId="0AEBC09B" w14:textId="77777777">
        <w:trPr>
          <w:trHeight w:val="315"/>
        </w:trPr>
        <w:tc>
          <w:tcPr>
            <w:tcW w:w="1988" w:type="dxa"/>
            <w:vMerge/>
            <w:tcBorders>
              <w:top w:val="nil"/>
              <w:left w:val="nil"/>
            </w:tcBorders>
          </w:tcPr>
          <w:p w14:paraId="5D1D30CB" w14:textId="77777777" w:rsidR="009C0F94" w:rsidRDefault="009C0F94">
            <w:pPr>
              <w:rPr>
                <w:sz w:val="2"/>
                <w:szCs w:val="2"/>
              </w:rPr>
            </w:pPr>
          </w:p>
        </w:tc>
        <w:tc>
          <w:tcPr>
            <w:tcW w:w="1417" w:type="dxa"/>
          </w:tcPr>
          <w:p w14:paraId="43E5D1D5" w14:textId="77777777" w:rsidR="009C0F94" w:rsidRDefault="008102EB">
            <w:pPr>
              <w:pStyle w:val="TableParagraph"/>
              <w:spacing w:line="225" w:lineRule="exact"/>
              <w:ind w:left="431"/>
              <w:rPr>
                <w:sz w:val="20"/>
              </w:rPr>
            </w:pPr>
            <w:r>
              <w:rPr>
                <w:spacing w:val="-5"/>
                <w:sz w:val="20"/>
              </w:rPr>
              <w:t>CO5</w:t>
            </w:r>
          </w:p>
        </w:tc>
        <w:tc>
          <w:tcPr>
            <w:tcW w:w="1225" w:type="dxa"/>
          </w:tcPr>
          <w:p w14:paraId="62AFBC68" w14:textId="77777777" w:rsidR="009C0F94" w:rsidRDefault="008102EB">
            <w:pPr>
              <w:pStyle w:val="TableParagraph"/>
              <w:spacing w:line="225" w:lineRule="exact"/>
              <w:ind w:left="306"/>
              <w:rPr>
                <w:sz w:val="20"/>
              </w:rPr>
            </w:pPr>
            <w:r>
              <w:rPr>
                <w:spacing w:val="-2"/>
                <w:sz w:val="20"/>
              </w:rPr>
              <w:t>0,687</w:t>
            </w:r>
          </w:p>
        </w:tc>
        <w:tc>
          <w:tcPr>
            <w:tcW w:w="903" w:type="dxa"/>
            <w:vMerge/>
            <w:tcBorders>
              <w:top w:val="nil"/>
            </w:tcBorders>
          </w:tcPr>
          <w:p w14:paraId="0ADBCE6E" w14:textId="77777777" w:rsidR="009C0F94" w:rsidRDefault="009C0F94">
            <w:pPr>
              <w:rPr>
                <w:sz w:val="2"/>
                <w:szCs w:val="2"/>
              </w:rPr>
            </w:pPr>
          </w:p>
        </w:tc>
        <w:tc>
          <w:tcPr>
            <w:tcW w:w="1700" w:type="dxa"/>
            <w:vMerge/>
            <w:tcBorders>
              <w:top w:val="nil"/>
            </w:tcBorders>
          </w:tcPr>
          <w:p w14:paraId="2D8B13F9" w14:textId="77777777" w:rsidR="009C0F94" w:rsidRDefault="009C0F94">
            <w:pPr>
              <w:rPr>
                <w:sz w:val="2"/>
                <w:szCs w:val="2"/>
              </w:rPr>
            </w:pPr>
          </w:p>
        </w:tc>
        <w:tc>
          <w:tcPr>
            <w:tcW w:w="1277" w:type="dxa"/>
            <w:vMerge/>
            <w:tcBorders>
              <w:top w:val="nil"/>
              <w:right w:val="nil"/>
            </w:tcBorders>
          </w:tcPr>
          <w:p w14:paraId="4B8A1245" w14:textId="77777777" w:rsidR="009C0F94" w:rsidRDefault="009C0F94">
            <w:pPr>
              <w:rPr>
                <w:sz w:val="2"/>
                <w:szCs w:val="2"/>
              </w:rPr>
            </w:pPr>
          </w:p>
        </w:tc>
      </w:tr>
      <w:tr w:rsidR="009C0F94" w14:paraId="6A0D2966" w14:textId="77777777">
        <w:trPr>
          <w:trHeight w:val="229"/>
        </w:trPr>
        <w:tc>
          <w:tcPr>
            <w:tcW w:w="1988" w:type="dxa"/>
            <w:vMerge w:val="restart"/>
            <w:tcBorders>
              <w:left w:val="nil"/>
            </w:tcBorders>
          </w:tcPr>
          <w:p w14:paraId="11489E21" w14:textId="77777777" w:rsidR="009C0F94" w:rsidRDefault="009C0F94">
            <w:pPr>
              <w:pStyle w:val="TableParagraph"/>
              <w:rPr>
                <w:sz w:val="20"/>
              </w:rPr>
            </w:pPr>
          </w:p>
          <w:p w14:paraId="29E704B9" w14:textId="77777777" w:rsidR="009C0F94" w:rsidRDefault="009C0F94">
            <w:pPr>
              <w:pStyle w:val="TableParagraph"/>
              <w:spacing w:before="226"/>
              <w:rPr>
                <w:sz w:val="20"/>
              </w:rPr>
            </w:pPr>
          </w:p>
          <w:p w14:paraId="1EACF18B" w14:textId="77777777" w:rsidR="009C0F94" w:rsidRDefault="008102EB">
            <w:pPr>
              <w:pStyle w:val="TableParagraph"/>
              <w:spacing w:before="1"/>
              <w:ind w:left="336" w:right="462" w:firstLine="57"/>
              <w:rPr>
                <w:sz w:val="20"/>
              </w:rPr>
            </w:pPr>
            <w:r>
              <w:rPr>
                <w:sz w:val="20"/>
              </w:rPr>
              <w:t>Percepção de Justiça</w:t>
            </w:r>
            <w:r>
              <w:rPr>
                <w:spacing w:val="-13"/>
                <w:sz w:val="20"/>
              </w:rPr>
              <w:t xml:space="preserve"> </w:t>
            </w:r>
            <w:r>
              <w:rPr>
                <w:sz w:val="20"/>
              </w:rPr>
              <w:t>Formal</w:t>
            </w:r>
          </w:p>
        </w:tc>
        <w:tc>
          <w:tcPr>
            <w:tcW w:w="1417" w:type="dxa"/>
          </w:tcPr>
          <w:p w14:paraId="6BBB2E25" w14:textId="77777777" w:rsidR="009C0F94" w:rsidRDefault="008102EB">
            <w:pPr>
              <w:pStyle w:val="TableParagraph"/>
              <w:spacing w:line="210" w:lineRule="exact"/>
              <w:ind w:left="451"/>
              <w:rPr>
                <w:sz w:val="20"/>
              </w:rPr>
            </w:pPr>
            <w:r>
              <w:rPr>
                <w:spacing w:val="-5"/>
                <w:sz w:val="20"/>
              </w:rPr>
              <w:t>JF1</w:t>
            </w:r>
          </w:p>
        </w:tc>
        <w:tc>
          <w:tcPr>
            <w:tcW w:w="1225" w:type="dxa"/>
          </w:tcPr>
          <w:p w14:paraId="06E63AAE" w14:textId="77777777" w:rsidR="009C0F94" w:rsidRDefault="008102EB">
            <w:pPr>
              <w:pStyle w:val="TableParagraph"/>
              <w:spacing w:line="210" w:lineRule="exact"/>
              <w:ind w:left="306"/>
              <w:rPr>
                <w:sz w:val="20"/>
              </w:rPr>
            </w:pPr>
            <w:r>
              <w:rPr>
                <w:spacing w:val="-2"/>
                <w:sz w:val="20"/>
              </w:rPr>
              <w:t>0,711</w:t>
            </w:r>
          </w:p>
        </w:tc>
        <w:tc>
          <w:tcPr>
            <w:tcW w:w="903" w:type="dxa"/>
            <w:vMerge w:val="restart"/>
          </w:tcPr>
          <w:p w14:paraId="4965D4CA" w14:textId="77777777" w:rsidR="009C0F94" w:rsidRDefault="009C0F94">
            <w:pPr>
              <w:pStyle w:val="TableParagraph"/>
              <w:spacing w:before="226"/>
              <w:rPr>
                <w:sz w:val="20"/>
              </w:rPr>
            </w:pPr>
          </w:p>
          <w:p w14:paraId="62A13055" w14:textId="77777777" w:rsidR="009C0F94" w:rsidRDefault="008102EB">
            <w:pPr>
              <w:pStyle w:val="TableParagraph"/>
              <w:ind w:left="99"/>
              <w:rPr>
                <w:sz w:val="20"/>
              </w:rPr>
            </w:pPr>
            <w:r>
              <w:rPr>
                <w:spacing w:val="-2"/>
                <w:sz w:val="20"/>
              </w:rPr>
              <w:t>0,537</w:t>
            </w:r>
          </w:p>
        </w:tc>
        <w:tc>
          <w:tcPr>
            <w:tcW w:w="1700" w:type="dxa"/>
            <w:vMerge w:val="restart"/>
          </w:tcPr>
          <w:p w14:paraId="5CC81CBF" w14:textId="77777777" w:rsidR="009C0F94" w:rsidRDefault="009C0F94">
            <w:pPr>
              <w:pStyle w:val="TableParagraph"/>
              <w:spacing w:before="226"/>
              <w:rPr>
                <w:sz w:val="20"/>
              </w:rPr>
            </w:pPr>
          </w:p>
          <w:p w14:paraId="0403AC7F" w14:textId="77777777" w:rsidR="009C0F94" w:rsidRDefault="008102EB">
            <w:pPr>
              <w:pStyle w:val="TableParagraph"/>
              <w:ind w:left="98"/>
              <w:rPr>
                <w:sz w:val="20"/>
              </w:rPr>
            </w:pPr>
            <w:r>
              <w:rPr>
                <w:spacing w:val="-2"/>
                <w:sz w:val="20"/>
              </w:rPr>
              <w:t>0,717</w:t>
            </w:r>
          </w:p>
        </w:tc>
        <w:tc>
          <w:tcPr>
            <w:tcW w:w="1277" w:type="dxa"/>
            <w:vMerge w:val="restart"/>
            <w:tcBorders>
              <w:right w:val="nil"/>
            </w:tcBorders>
          </w:tcPr>
          <w:p w14:paraId="1BFD4733" w14:textId="77777777" w:rsidR="009C0F94" w:rsidRDefault="009C0F94">
            <w:pPr>
              <w:pStyle w:val="TableParagraph"/>
              <w:spacing w:before="226"/>
              <w:rPr>
                <w:sz w:val="20"/>
              </w:rPr>
            </w:pPr>
          </w:p>
          <w:p w14:paraId="5EA138CE" w14:textId="77777777" w:rsidR="009C0F94" w:rsidRDefault="008102EB">
            <w:pPr>
              <w:pStyle w:val="TableParagraph"/>
              <w:ind w:left="98"/>
              <w:rPr>
                <w:sz w:val="20"/>
              </w:rPr>
            </w:pPr>
            <w:r>
              <w:rPr>
                <w:spacing w:val="-5"/>
                <w:sz w:val="20"/>
              </w:rPr>
              <w:t>Sim</w:t>
            </w:r>
          </w:p>
        </w:tc>
      </w:tr>
      <w:tr w:rsidR="009C0F94" w14:paraId="62DCD738" w14:textId="77777777">
        <w:trPr>
          <w:trHeight w:val="263"/>
        </w:trPr>
        <w:tc>
          <w:tcPr>
            <w:tcW w:w="1988" w:type="dxa"/>
            <w:vMerge/>
            <w:tcBorders>
              <w:top w:val="nil"/>
              <w:left w:val="nil"/>
            </w:tcBorders>
          </w:tcPr>
          <w:p w14:paraId="15FA23D8" w14:textId="77777777" w:rsidR="009C0F94" w:rsidRDefault="009C0F94">
            <w:pPr>
              <w:rPr>
                <w:sz w:val="2"/>
                <w:szCs w:val="2"/>
              </w:rPr>
            </w:pPr>
          </w:p>
        </w:tc>
        <w:tc>
          <w:tcPr>
            <w:tcW w:w="1417" w:type="dxa"/>
          </w:tcPr>
          <w:p w14:paraId="383DDDA0" w14:textId="77777777" w:rsidR="009C0F94" w:rsidRDefault="008102EB">
            <w:pPr>
              <w:pStyle w:val="TableParagraph"/>
              <w:spacing w:line="226" w:lineRule="exact"/>
              <w:ind w:right="148"/>
              <w:jc w:val="center"/>
              <w:rPr>
                <w:sz w:val="20"/>
              </w:rPr>
            </w:pPr>
            <w:r>
              <w:rPr>
                <w:spacing w:val="-5"/>
                <w:sz w:val="20"/>
              </w:rPr>
              <w:t>JF2</w:t>
            </w:r>
          </w:p>
        </w:tc>
        <w:tc>
          <w:tcPr>
            <w:tcW w:w="1225" w:type="dxa"/>
          </w:tcPr>
          <w:p w14:paraId="386C19E5" w14:textId="77777777" w:rsidR="009C0F94" w:rsidRDefault="008102EB">
            <w:pPr>
              <w:pStyle w:val="TableParagraph"/>
              <w:spacing w:line="226" w:lineRule="exact"/>
              <w:ind w:left="306"/>
              <w:rPr>
                <w:sz w:val="20"/>
              </w:rPr>
            </w:pPr>
            <w:r>
              <w:rPr>
                <w:spacing w:val="-2"/>
                <w:sz w:val="20"/>
              </w:rPr>
              <w:t>0,707</w:t>
            </w:r>
          </w:p>
        </w:tc>
        <w:tc>
          <w:tcPr>
            <w:tcW w:w="903" w:type="dxa"/>
            <w:vMerge/>
            <w:tcBorders>
              <w:top w:val="nil"/>
            </w:tcBorders>
          </w:tcPr>
          <w:p w14:paraId="262A26B5" w14:textId="77777777" w:rsidR="009C0F94" w:rsidRDefault="009C0F94">
            <w:pPr>
              <w:rPr>
                <w:sz w:val="2"/>
                <w:szCs w:val="2"/>
              </w:rPr>
            </w:pPr>
          </w:p>
        </w:tc>
        <w:tc>
          <w:tcPr>
            <w:tcW w:w="1700" w:type="dxa"/>
            <w:vMerge/>
            <w:tcBorders>
              <w:top w:val="nil"/>
            </w:tcBorders>
          </w:tcPr>
          <w:p w14:paraId="3A1BB04A" w14:textId="77777777" w:rsidR="009C0F94" w:rsidRDefault="009C0F94">
            <w:pPr>
              <w:rPr>
                <w:sz w:val="2"/>
                <w:szCs w:val="2"/>
              </w:rPr>
            </w:pPr>
          </w:p>
        </w:tc>
        <w:tc>
          <w:tcPr>
            <w:tcW w:w="1277" w:type="dxa"/>
            <w:vMerge/>
            <w:tcBorders>
              <w:top w:val="nil"/>
              <w:right w:val="nil"/>
            </w:tcBorders>
          </w:tcPr>
          <w:p w14:paraId="5346EC1C" w14:textId="77777777" w:rsidR="009C0F94" w:rsidRDefault="009C0F94">
            <w:pPr>
              <w:rPr>
                <w:sz w:val="2"/>
                <w:szCs w:val="2"/>
              </w:rPr>
            </w:pPr>
          </w:p>
        </w:tc>
      </w:tr>
      <w:tr w:rsidR="009C0F94" w14:paraId="19B3A20B" w14:textId="77777777">
        <w:trPr>
          <w:trHeight w:val="229"/>
        </w:trPr>
        <w:tc>
          <w:tcPr>
            <w:tcW w:w="1988" w:type="dxa"/>
            <w:vMerge/>
            <w:tcBorders>
              <w:top w:val="nil"/>
              <w:left w:val="nil"/>
            </w:tcBorders>
          </w:tcPr>
          <w:p w14:paraId="4D397282" w14:textId="77777777" w:rsidR="009C0F94" w:rsidRDefault="009C0F94">
            <w:pPr>
              <w:rPr>
                <w:sz w:val="2"/>
                <w:szCs w:val="2"/>
              </w:rPr>
            </w:pPr>
          </w:p>
        </w:tc>
        <w:tc>
          <w:tcPr>
            <w:tcW w:w="1417" w:type="dxa"/>
          </w:tcPr>
          <w:p w14:paraId="2FEAC609" w14:textId="77777777" w:rsidR="009C0F94" w:rsidRDefault="008102EB">
            <w:pPr>
              <w:pStyle w:val="TableParagraph"/>
              <w:spacing w:line="210" w:lineRule="exact"/>
              <w:ind w:right="148"/>
              <w:jc w:val="center"/>
              <w:rPr>
                <w:sz w:val="20"/>
              </w:rPr>
            </w:pPr>
            <w:r>
              <w:rPr>
                <w:spacing w:val="-5"/>
                <w:sz w:val="20"/>
              </w:rPr>
              <w:t>JF3</w:t>
            </w:r>
          </w:p>
        </w:tc>
        <w:tc>
          <w:tcPr>
            <w:tcW w:w="1225" w:type="dxa"/>
          </w:tcPr>
          <w:p w14:paraId="5CBC14D2" w14:textId="77777777" w:rsidR="009C0F94" w:rsidRDefault="008102EB">
            <w:pPr>
              <w:pStyle w:val="TableParagraph"/>
              <w:spacing w:line="210" w:lineRule="exact"/>
              <w:ind w:left="306"/>
              <w:rPr>
                <w:sz w:val="20"/>
              </w:rPr>
            </w:pPr>
            <w:r>
              <w:rPr>
                <w:spacing w:val="-2"/>
                <w:sz w:val="20"/>
              </w:rPr>
              <w:t>0,835</w:t>
            </w:r>
          </w:p>
        </w:tc>
        <w:tc>
          <w:tcPr>
            <w:tcW w:w="903" w:type="dxa"/>
            <w:vMerge/>
            <w:tcBorders>
              <w:top w:val="nil"/>
            </w:tcBorders>
          </w:tcPr>
          <w:p w14:paraId="3677960E" w14:textId="77777777" w:rsidR="009C0F94" w:rsidRDefault="009C0F94">
            <w:pPr>
              <w:rPr>
                <w:sz w:val="2"/>
                <w:szCs w:val="2"/>
              </w:rPr>
            </w:pPr>
          </w:p>
        </w:tc>
        <w:tc>
          <w:tcPr>
            <w:tcW w:w="1700" w:type="dxa"/>
            <w:vMerge/>
            <w:tcBorders>
              <w:top w:val="nil"/>
            </w:tcBorders>
          </w:tcPr>
          <w:p w14:paraId="24C461CB" w14:textId="77777777" w:rsidR="009C0F94" w:rsidRDefault="009C0F94">
            <w:pPr>
              <w:rPr>
                <w:sz w:val="2"/>
                <w:szCs w:val="2"/>
              </w:rPr>
            </w:pPr>
          </w:p>
        </w:tc>
        <w:tc>
          <w:tcPr>
            <w:tcW w:w="1277" w:type="dxa"/>
            <w:vMerge/>
            <w:tcBorders>
              <w:top w:val="nil"/>
              <w:right w:val="nil"/>
            </w:tcBorders>
          </w:tcPr>
          <w:p w14:paraId="1CE85FE5" w14:textId="77777777" w:rsidR="009C0F94" w:rsidRDefault="009C0F94">
            <w:pPr>
              <w:rPr>
                <w:sz w:val="2"/>
                <w:szCs w:val="2"/>
              </w:rPr>
            </w:pPr>
          </w:p>
        </w:tc>
      </w:tr>
      <w:tr w:rsidR="009C0F94" w14:paraId="38DC4242" w14:textId="77777777">
        <w:trPr>
          <w:trHeight w:val="311"/>
        </w:trPr>
        <w:tc>
          <w:tcPr>
            <w:tcW w:w="1988" w:type="dxa"/>
            <w:vMerge/>
            <w:tcBorders>
              <w:top w:val="nil"/>
              <w:left w:val="nil"/>
            </w:tcBorders>
          </w:tcPr>
          <w:p w14:paraId="1B5C4F46" w14:textId="77777777" w:rsidR="009C0F94" w:rsidRDefault="009C0F94">
            <w:pPr>
              <w:rPr>
                <w:sz w:val="2"/>
                <w:szCs w:val="2"/>
              </w:rPr>
            </w:pPr>
          </w:p>
        </w:tc>
        <w:tc>
          <w:tcPr>
            <w:tcW w:w="1417" w:type="dxa"/>
          </w:tcPr>
          <w:p w14:paraId="3F59EAA6" w14:textId="77777777" w:rsidR="009C0F94" w:rsidRDefault="008102EB">
            <w:pPr>
              <w:pStyle w:val="TableParagraph"/>
              <w:spacing w:line="225" w:lineRule="exact"/>
              <w:ind w:right="148"/>
              <w:jc w:val="center"/>
              <w:rPr>
                <w:sz w:val="20"/>
              </w:rPr>
            </w:pPr>
            <w:r>
              <w:rPr>
                <w:spacing w:val="-5"/>
                <w:sz w:val="20"/>
              </w:rPr>
              <w:t>JF4</w:t>
            </w:r>
          </w:p>
        </w:tc>
        <w:tc>
          <w:tcPr>
            <w:tcW w:w="1225" w:type="dxa"/>
          </w:tcPr>
          <w:p w14:paraId="778BC150" w14:textId="77777777" w:rsidR="009C0F94" w:rsidRDefault="008102EB">
            <w:pPr>
              <w:pStyle w:val="TableParagraph"/>
              <w:spacing w:line="225" w:lineRule="exact"/>
              <w:ind w:left="306"/>
              <w:rPr>
                <w:sz w:val="20"/>
              </w:rPr>
            </w:pPr>
            <w:r>
              <w:rPr>
                <w:spacing w:val="-2"/>
                <w:sz w:val="20"/>
              </w:rPr>
              <w:t>0,796</w:t>
            </w:r>
          </w:p>
        </w:tc>
        <w:tc>
          <w:tcPr>
            <w:tcW w:w="903" w:type="dxa"/>
            <w:vMerge/>
            <w:tcBorders>
              <w:top w:val="nil"/>
            </w:tcBorders>
          </w:tcPr>
          <w:p w14:paraId="47840031" w14:textId="77777777" w:rsidR="009C0F94" w:rsidRDefault="009C0F94">
            <w:pPr>
              <w:rPr>
                <w:sz w:val="2"/>
                <w:szCs w:val="2"/>
              </w:rPr>
            </w:pPr>
          </w:p>
        </w:tc>
        <w:tc>
          <w:tcPr>
            <w:tcW w:w="1700" w:type="dxa"/>
            <w:vMerge/>
            <w:tcBorders>
              <w:top w:val="nil"/>
            </w:tcBorders>
          </w:tcPr>
          <w:p w14:paraId="2E082175" w14:textId="77777777" w:rsidR="009C0F94" w:rsidRDefault="009C0F94">
            <w:pPr>
              <w:rPr>
                <w:sz w:val="2"/>
                <w:szCs w:val="2"/>
              </w:rPr>
            </w:pPr>
          </w:p>
        </w:tc>
        <w:tc>
          <w:tcPr>
            <w:tcW w:w="1277" w:type="dxa"/>
            <w:vMerge/>
            <w:tcBorders>
              <w:top w:val="nil"/>
              <w:right w:val="nil"/>
            </w:tcBorders>
          </w:tcPr>
          <w:p w14:paraId="08F84E30" w14:textId="77777777" w:rsidR="009C0F94" w:rsidRDefault="009C0F94">
            <w:pPr>
              <w:rPr>
                <w:sz w:val="2"/>
                <w:szCs w:val="2"/>
              </w:rPr>
            </w:pPr>
          </w:p>
        </w:tc>
      </w:tr>
      <w:tr w:rsidR="009C0F94" w14:paraId="2BD3224E" w14:textId="77777777">
        <w:trPr>
          <w:trHeight w:val="229"/>
        </w:trPr>
        <w:tc>
          <w:tcPr>
            <w:tcW w:w="1988" w:type="dxa"/>
            <w:vMerge/>
            <w:tcBorders>
              <w:top w:val="nil"/>
              <w:left w:val="nil"/>
            </w:tcBorders>
          </w:tcPr>
          <w:p w14:paraId="74E6A801" w14:textId="77777777" w:rsidR="009C0F94" w:rsidRDefault="009C0F94">
            <w:pPr>
              <w:rPr>
                <w:sz w:val="2"/>
                <w:szCs w:val="2"/>
              </w:rPr>
            </w:pPr>
          </w:p>
        </w:tc>
        <w:tc>
          <w:tcPr>
            <w:tcW w:w="1417" w:type="dxa"/>
          </w:tcPr>
          <w:p w14:paraId="4FC819E2" w14:textId="77777777" w:rsidR="009C0F94" w:rsidRDefault="008102EB">
            <w:pPr>
              <w:pStyle w:val="TableParagraph"/>
              <w:spacing w:line="210" w:lineRule="exact"/>
              <w:ind w:right="148"/>
              <w:jc w:val="center"/>
              <w:rPr>
                <w:sz w:val="20"/>
              </w:rPr>
            </w:pPr>
            <w:r>
              <w:rPr>
                <w:spacing w:val="-5"/>
                <w:sz w:val="20"/>
              </w:rPr>
              <w:t>JF5</w:t>
            </w:r>
          </w:p>
        </w:tc>
        <w:tc>
          <w:tcPr>
            <w:tcW w:w="1225" w:type="dxa"/>
          </w:tcPr>
          <w:p w14:paraId="4A95E61E" w14:textId="77777777" w:rsidR="009C0F94" w:rsidRDefault="008102EB">
            <w:pPr>
              <w:pStyle w:val="TableParagraph"/>
              <w:spacing w:line="210" w:lineRule="exact"/>
              <w:ind w:left="306"/>
              <w:rPr>
                <w:sz w:val="20"/>
              </w:rPr>
            </w:pPr>
            <w:r>
              <w:rPr>
                <w:spacing w:val="-2"/>
                <w:sz w:val="20"/>
              </w:rPr>
              <w:t>0,568</w:t>
            </w:r>
          </w:p>
        </w:tc>
        <w:tc>
          <w:tcPr>
            <w:tcW w:w="903" w:type="dxa"/>
            <w:vMerge/>
            <w:tcBorders>
              <w:top w:val="nil"/>
            </w:tcBorders>
          </w:tcPr>
          <w:p w14:paraId="73A9DFC4" w14:textId="77777777" w:rsidR="009C0F94" w:rsidRDefault="009C0F94">
            <w:pPr>
              <w:rPr>
                <w:sz w:val="2"/>
                <w:szCs w:val="2"/>
              </w:rPr>
            </w:pPr>
          </w:p>
        </w:tc>
        <w:tc>
          <w:tcPr>
            <w:tcW w:w="1700" w:type="dxa"/>
            <w:vMerge/>
            <w:tcBorders>
              <w:top w:val="nil"/>
            </w:tcBorders>
          </w:tcPr>
          <w:p w14:paraId="56FA5E5C" w14:textId="77777777" w:rsidR="009C0F94" w:rsidRDefault="009C0F94">
            <w:pPr>
              <w:rPr>
                <w:sz w:val="2"/>
                <w:szCs w:val="2"/>
              </w:rPr>
            </w:pPr>
          </w:p>
        </w:tc>
        <w:tc>
          <w:tcPr>
            <w:tcW w:w="1277" w:type="dxa"/>
            <w:vMerge/>
            <w:tcBorders>
              <w:top w:val="nil"/>
              <w:right w:val="nil"/>
            </w:tcBorders>
          </w:tcPr>
          <w:p w14:paraId="5E02C883" w14:textId="77777777" w:rsidR="009C0F94" w:rsidRDefault="009C0F94">
            <w:pPr>
              <w:rPr>
                <w:sz w:val="2"/>
                <w:szCs w:val="2"/>
              </w:rPr>
            </w:pPr>
          </w:p>
        </w:tc>
      </w:tr>
      <w:tr w:rsidR="009C0F94" w14:paraId="0948C575" w14:textId="77777777">
        <w:trPr>
          <w:trHeight w:val="229"/>
        </w:trPr>
        <w:tc>
          <w:tcPr>
            <w:tcW w:w="1988" w:type="dxa"/>
            <w:vMerge w:val="restart"/>
            <w:tcBorders>
              <w:left w:val="nil"/>
            </w:tcBorders>
          </w:tcPr>
          <w:p w14:paraId="5DD7E692" w14:textId="77777777" w:rsidR="009C0F94" w:rsidRDefault="008102EB">
            <w:pPr>
              <w:pStyle w:val="TableParagraph"/>
              <w:spacing w:before="225"/>
              <w:ind w:left="273" w:right="403" w:firstLine="120"/>
              <w:rPr>
                <w:sz w:val="20"/>
              </w:rPr>
            </w:pPr>
            <w:r>
              <w:rPr>
                <w:sz w:val="20"/>
              </w:rPr>
              <w:t>Percepção de Justiça</w:t>
            </w:r>
            <w:r>
              <w:rPr>
                <w:spacing w:val="-13"/>
                <w:sz w:val="20"/>
              </w:rPr>
              <w:t xml:space="preserve"> </w:t>
            </w:r>
            <w:r>
              <w:rPr>
                <w:sz w:val="20"/>
              </w:rPr>
              <w:t>Informal</w:t>
            </w:r>
          </w:p>
        </w:tc>
        <w:tc>
          <w:tcPr>
            <w:tcW w:w="1417" w:type="dxa"/>
          </w:tcPr>
          <w:p w14:paraId="3EB55FE2" w14:textId="77777777" w:rsidR="009C0F94" w:rsidRDefault="008102EB">
            <w:pPr>
              <w:pStyle w:val="TableParagraph"/>
              <w:spacing w:line="210" w:lineRule="exact"/>
              <w:ind w:left="446"/>
              <w:rPr>
                <w:sz w:val="20"/>
              </w:rPr>
            </w:pPr>
            <w:r>
              <w:rPr>
                <w:spacing w:val="-4"/>
                <w:sz w:val="20"/>
              </w:rPr>
              <w:t>JFI1</w:t>
            </w:r>
          </w:p>
        </w:tc>
        <w:tc>
          <w:tcPr>
            <w:tcW w:w="1225" w:type="dxa"/>
          </w:tcPr>
          <w:p w14:paraId="4F2C29B5" w14:textId="77777777" w:rsidR="009C0F94" w:rsidRDefault="008102EB">
            <w:pPr>
              <w:pStyle w:val="TableParagraph"/>
              <w:spacing w:line="210" w:lineRule="exact"/>
              <w:ind w:left="306"/>
              <w:rPr>
                <w:sz w:val="20"/>
              </w:rPr>
            </w:pPr>
            <w:r>
              <w:rPr>
                <w:color w:val="0D0D0D"/>
                <w:spacing w:val="-2"/>
                <w:sz w:val="20"/>
              </w:rPr>
              <w:t>0,822</w:t>
            </w:r>
          </w:p>
        </w:tc>
        <w:tc>
          <w:tcPr>
            <w:tcW w:w="903" w:type="dxa"/>
            <w:vMerge w:val="restart"/>
          </w:tcPr>
          <w:p w14:paraId="6C48DEF7" w14:textId="77777777" w:rsidR="009C0F94" w:rsidRDefault="008102EB">
            <w:pPr>
              <w:pStyle w:val="TableParagraph"/>
              <w:spacing w:line="225" w:lineRule="exact"/>
              <w:ind w:left="151"/>
              <w:rPr>
                <w:sz w:val="20"/>
              </w:rPr>
            </w:pPr>
            <w:r>
              <w:rPr>
                <w:color w:val="0D0D0D"/>
                <w:spacing w:val="-2"/>
                <w:sz w:val="20"/>
              </w:rPr>
              <w:t>0,511</w:t>
            </w:r>
          </w:p>
        </w:tc>
        <w:tc>
          <w:tcPr>
            <w:tcW w:w="1700" w:type="dxa"/>
            <w:vMerge w:val="restart"/>
          </w:tcPr>
          <w:p w14:paraId="429E9E3E" w14:textId="77777777" w:rsidR="009C0F94" w:rsidRDefault="008102EB">
            <w:pPr>
              <w:pStyle w:val="TableParagraph"/>
              <w:spacing w:line="225" w:lineRule="exact"/>
              <w:ind w:left="151"/>
              <w:rPr>
                <w:sz w:val="20"/>
              </w:rPr>
            </w:pPr>
            <w:r>
              <w:rPr>
                <w:color w:val="0D0D0D"/>
                <w:spacing w:val="-2"/>
                <w:sz w:val="20"/>
              </w:rPr>
              <w:t>0,711</w:t>
            </w:r>
          </w:p>
        </w:tc>
        <w:tc>
          <w:tcPr>
            <w:tcW w:w="1277" w:type="dxa"/>
            <w:vMerge w:val="restart"/>
            <w:tcBorders>
              <w:right w:val="nil"/>
            </w:tcBorders>
          </w:tcPr>
          <w:p w14:paraId="5A299BBF" w14:textId="77777777" w:rsidR="009C0F94" w:rsidRDefault="008102EB">
            <w:pPr>
              <w:pStyle w:val="TableParagraph"/>
              <w:spacing w:line="225" w:lineRule="exact"/>
              <w:ind w:left="98"/>
              <w:rPr>
                <w:sz w:val="20"/>
              </w:rPr>
            </w:pPr>
            <w:r>
              <w:rPr>
                <w:spacing w:val="-5"/>
                <w:sz w:val="20"/>
              </w:rPr>
              <w:t>Sim</w:t>
            </w:r>
          </w:p>
        </w:tc>
      </w:tr>
      <w:tr w:rsidR="009C0F94" w14:paraId="23BAD237" w14:textId="77777777">
        <w:trPr>
          <w:trHeight w:val="253"/>
        </w:trPr>
        <w:tc>
          <w:tcPr>
            <w:tcW w:w="1988" w:type="dxa"/>
            <w:vMerge/>
            <w:tcBorders>
              <w:top w:val="nil"/>
              <w:left w:val="nil"/>
            </w:tcBorders>
          </w:tcPr>
          <w:p w14:paraId="47CBCF87" w14:textId="77777777" w:rsidR="009C0F94" w:rsidRDefault="009C0F94">
            <w:pPr>
              <w:rPr>
                <w:sz w:val="2"/>
                <w:szCs w:val="2"/>
              </w:rPr>
            </w:pPr>
          </w:p>
        </w:tc>
        <w:tc>
          <w:tcPr>
            <w:tcW w:w="1417" w:type="dxa"/>
          </w:tcPr>
          <w:p w14:paraId="70E54675" w14:textId="77777777" w:rsidR="009C0F94" w:rsidRDefault="008102EB">
            <w:pPr>
              <w:pStyle w:val="TableParagraph"/>
              <w:spacing w:line="225" w:lineRule="exact"/>
              <w:ind w:left="417"/>
              <w:rPr>
                <w:sz w:val="20"/>
              </w:rPr>
            </w:pPr>
            <w:r>
              <w:rPr>
                <w:sz w:val="20"/>
              </w:rPr>
              <w:t>JFI</w:t>
            </w:r>
            <w:r>
              <w:rPr>
                <w:spacing w:val="-2"/>
                <w:sz w:val="20"/>
              </w:rPr>
              <w:t xml:space="preserve"> </w:t>
            </w:r>
            <w:r>
              <w:rPr>
                <w:spacing w:val="-10"/>
                <w:sz w:val="20"/>
              </w:rPr>
              <w:t>2</w:t>
            </w:r>
          </w:p>
        </w:tc>
        <w:tc>
          <w:tcPr>
            <w:tcW w:w="1225" w:type="dxa"/>
          </w:tcPr>
          <w:p w14:paraId="26CCDD3C" w14:textId="77777777" w:rsidR="009C0F94" w:rsidRDefault="008102EB">
            <w:pPr>
              <w:pStyle w:val="TableParagraph"/>
              <w:spacing w:line="225" w:lineRule="exact"/>
              <w:ind w:left="306"/>
              <w:rPr>
                <w:sz w:val="20"/>
              </w:rPr>
            </w:pPr>
            <w:r>
              <w:rPr>
                <w:color w:val="0D0D0D"/>
                <w:spacing w:val="-2"/>
                <w:sz w:val="20"/>
              </w:rPr>
              <w:t>0,679</w:t>
            </w:r>
          </w:p>
        </w:tc>
        <w:tc>
          <w:tcPr>
            <w:tcW w:w="903" w:type="dxa"/>
            <w:vMerge/>
            <w:tcBorders>
              <w:top w:val="nil"/>
            </w:tcBorders>
          </w:tcPr>
          <w:p w14:paraId="1C4FFB79" w14:textId="77777777" w:rsidR="009C0F94" w:rsidRDefault="009C0F94">
            <w:pPr>
              <w:rPr>
                <w:sz w:val="2"/>
                <w:szCs w:val="2"/>
              </w:rPr>
            </w:pPr>
          </w:p>
        </w:tc>
        <w:tc>
          <w:tcPr>
            <w:tcW w:w="1700" w:type="dxa"/>
            <w:vMerge/>
            <w:tcBorders>
              <w:top w:val="nil"/>
            </w:tcBorders>
          </w:tcPr>
          <w:p w14:paraId="436F1F08" w14:textId="77777777" w:rsidR="009C0F94" w:rsidRDefault="009C0F94">
            <w:pPr>
              <w:rPr>
                <w:sz w:val="2"/>
                <w:szCs w:val="2"/>
              </w:rPr>
            </w:pPr>
          </w:p>
        </w:tc>
        <w:tc>
          <w:tcPr>
            <w:tcW w:w="1277" w:type="dxa"/>
            <w:vMerge/>
            <w:tcBorders>
              <w:top w:val="nil"/>
              <w:right w:val="nil"/>
            </w:tcBorders>
          </w:tcPr>
          <w:p w14:paraId="19065A17" w14:textId="77777777" w:rsidR="009C0F94" w:rsidRDefault="009C0F94">
            <w:pPr>
              <w:rPr>
                <w:sz w:val="2"/>
                <w:szCs w:val="2"/>
              </w:rPr>
            </w:pPr>
          </w:p>
        </w:tc>
      </w:tr>
      <w:tr w:rsidR="009C0F94" w14:paraId="7AC6F3A4" w14:textId="77777777">
        <w:trPr>
          <w:trHeight w:val="273"/>
        </w:trPr>
        <w:tc>
          <w:tcPr>
            <w:tcW w:w="1988" w:type="dxa"/>
            <w:vMerge/>
            <w:tcBorders>
              <w:top w:val="nil"/>
              <w:left w:val="nil"/>
            </w:tcBorders>
          </w:tcPr>
          <w:p w14:paraId="511F41C0" w14:textId="77777777" w:rsidR="009C0F94" w:rsidRDefault="009C0F94">
            <w:pPr>
              <w:rPr>
                <w:sz w:val="2"/>
                <w:szCs w:val="2"/>
              </w:rPr>
            </w:pPr>
          </w:p>
        </w:tc>
        <w:tc>
          <w:tcPr>
            <w:tcW w:w="1417" w:type="dxa"/>
          </w:tcPr>
          <w:p w14:paraId="372A3E50" w14:textId="77777777" w:rsidR="009C0F94" w:rsidRDefault="008102EB">
            <w:pPr>
              <w:pStyle w:val="TableParagraph"/>
              <w:spacing w:line="226" w:lineRule="exact"/>
              <w:ind w:left="417"/>
              <w:rPr>
                <w:sz w:val="20"/>
              </w:rPr>
            </w:pPr>
            <w:r>
              <w:rPr>
                <w:sz w:val="20"/>
              </w:rPr>
              <w:t>JFI</w:t>
            </w:r>
            <w:r>
              <w:rPr>
                <w:spacing w:val="-2"/>
                <w:sz w:val="20"/>
              </w:rPr>
              <w:t xml:space="preserve"> </w:t>
            </w:r>
            <w:r>
              <w:rPr>
                <w:spacing w:val="-10"/>
                <w:sz w:val="20"/>
              </w:rPr>
              <w:t>3</w:t>
            </w:r>
          </w:p>
        </w:tc>
        <w:tc>
          <w:tcPr>
            <w:tcW w:w="1225" w:type="dxa"/>
          </w:tcPr>
          <w:p w14:paraId="6AA55B8D" w14:textId="77777777" w:rsidR="009C0F94" w:rsidRDefault="008102EB">
            <w:pPr>
              <w:pStyle w:val="TableParagraph"/>
              <w:spacing w:line="226" w:lineRule="exact"/>
              <w:ind w:left="306"/>
              <w:rPr>
                <w:sz w:val="20"/>
              </w:rPr>
            </w:pPr>
            <w:r>
              <w:rPr>
                <w:color w:val="0D0D0D"/>
                <w:spacing w:val="-2"/>
                <w:sz w:val="20"/>
              </w:rPr>
              <w:t>0,719</w:t>
            </w:r>
          </w:p>
        </w:tc>
        <w:tc>
          <w:tcPr>
            <w:tcW w:w="903" w:type="dxa"/>
            <w:vMerge/>
            <w:tcBorders>
              <w:top w:val="nil"/>
            </w:tcBorders>
          </w:tcPr>
          <w:p w14:paraId="64B61DEA" w14:textId="77777777" w:rsidR="009C0F94" w:rsidRDefault="009C0F94">
            <w:pPr>
              <w:rPr>
                <w:sz w:val="2"/>
                <w:szCs w:val="2"/>
              </w:rPr>
            </w:pPr>
          </w:p>
        </w:tc>
        <w:tc>
          <w:tcPr>
            <w:tcW w:w="1700" w:type="dxa"/>
            <w:vMerge/>
            <w:tcBorders>
              <w:top w:val="nil"/>
            </w:tcBorders>
          </w:tcPr>
          <w:p w14:paraId="39A69737" w14:textId="77777777" w:rsidR="009C0F94" w:rsidRDefault="009C0F94">
            <w:pPr>
              <w:rPr>
                <w:sz w:val="2"/>
                <w:szCs w:val="2"/>
              </w:rPr>
            </w:pPr>
          </w:p>
        </w:tc>
        <w:tc>
          <w:tcPr>
            <w:tcW w:w="1277" w:type="dxa"/>
            <w:vMerge/>
            <w:tcBorders>
              <w:top w:val="nil"/>
              <w:right w:val="nil"/>
            </w:tcBorders>
          </w:tcPr>
          <w:p w14:paraId="4703E076" w14:textId="77777777" w:rsidR="009C0F94" w:rsidRDefault="009C0F94">
            <w:pPr>
              <w:rPr>
                <w:sz w:val="2"/>
                <w:szCs w:val="2"/>
              </w:rPr>
            </w:pPr>
          </w:p>
        </w:tc>
      </w:tr>
      <w:tr w:rsidR="009C0F94" w14:paraId="227A5047" w14:textId="77777777">
        <w:trPr>
          <w:trHeight w:val="248"/>
        </w:trPr>
        <w:tc>
          <w:tcPr>
            <w:tcW w:w="1988" w:type="dxa"/>
            <w:vMerge w:val="restart"/>
            <w:tcBorders>
              <w:left w:val="nil"/>
            </w:tcBorders>
          </w:tcPr>
          <w:p w14:paraId="3D7DE68B" w14:textId="77777777" w:rsidR="009C0F94" w:rsidRDefault="008102EB">
            <w:pPr>
              <w:pStyle w:val="TableParagraph"/>
              <w:spacing w:before="163"/>
              <w:ind w:left="225" w:right="351" w:firstLine="225"/>
              <w:rPr>
                <w:sz w:val="20"/>
              </w:rPr>
            </w:pPr>
            <w:r>
              <w:rPr>
                <w:sz w:val="20"/>
              </w:rPr>
              <w:t>Controle de processo</w:t>
            </w:r>
            <w:r>
              <w:rPr>
                <w:spacing w:val="-13"/>
                <w:sz w:val="20"/>
              </w:rPr>
              <w:t xml:space="preserve"> </w:t>
            </w:r>
            <w:r>
              <w:rPr>
                <w:sz w:val="20"/>
              </w:rPr>
              <w:t>contábil</w:t>
            </w:r>
          </w:p>
        </w:tc>
        <w:tc>
          <w:tcPr>
            <w:tcW w:w="1417" w:type="dxa"/>
          </w:tcPr>
          <w:p w14:paraId="22024807" w14:textId="77777777" w:rsidR="009C0F94" w:rsidRDefault="008102EB">
            <w:pPr>
              <w:pStyle w:val="TableParagraph"/>
              <w:spacing w:before="5" w:line="224" w:lineRule="exact"/>
              <w:ind w:left="383"/>
              <w:rPr>
                <w:sz w:val="20"/>
              </w:rPr>
            </w:pPr>
            <w:r>
              <w:rPr>
                <w:spacing w:val="-4"/>
                <w:sz w:val="20"/>
              </w:rPr>
              <w:t>CPC1</w:t>
            </w:r>
          </w:p>
        </w:tc>
        <w:tc>
          <w:tcPr>
            <w:tcW w:w="1225" w:type="dxa"/>
          </w:tcPr>
          <w:p w14:paraId="4C91ECBD" w14:textId="77777777" w:rsidR="009C0F94" w:rsidRDefault="008102EB">
            <w:pPr>
              <w:pStyle w:val="TableParagraph"/>
              <w:spacing w:before="5" w:line="224" w:lineRule="exact"/>
              <w:ind w:left="306"/>
              <w:rPr>
                <w:sz w:val="20"/>
              </w:rPr>
            </w:pPr>
            <w:r>
              <w:rPr>
                <w:spacing w:val="-2"/>
                <w:sz w:val="20"/>
              </w:rPr>
              <w:t>0,844</w:t>
            </w:r>
          </w:p>
        </w:tc>
        <w:tc>
          <w:tcPr>
            <w:tcW w:w="903" w:type="dxa"/>
            <w:vMerge w:val="restart"/>
          </w:tcPr>
          <w:p w14:paraId="1533F158" w14:textId="77777777" w:rsidR="009C0F94" w:rsidRDefault="009C0F94">
            <w:pPr>
              <w:pStyle w:val="TableParagraph"/>
              <w:rPr>
                <w:sz w:val="20"/>
              </w:rPr>
            </w:pPr>
          </w:p>
          <w:p w14:paraId="04BE78EA" w14:textId="77777777" w:rsidR="009C0F94" w:rsidRDefault="009C0F94">
            <w:pPr>
              <w:pStyle w:val="TableParagraph"/>
              <w:spacing w:before="48"/>
              <w:rPr>
                <w:sz w:val="20"/>
              </w:rPr>
            </w:pPr>
          </w:p>
          <w:p w14:paraId="1A31687A" w14:textId="77777777" w:rsidR="009C0F94" w:rsidRDefault="008102EB">
            <w:pPr>
              <w:pStyle w:val="TableParagraph"/>
              <w:spacing w:before="1"/>
              <w:ind w:left="142"/>
              <w:rPr>
                <w:sz w:val="20"/>
              </w:rPr>
            </w:pPr>
            <w:r>
              <w:rPr>
                <w:spacing w:val="-2"/>
                <w:sz w:val="20"/>
              </w:rPr>
              <w:t>0,524</w:t>
            </w:r>
          </w:p>
        </w:tc>
        <w:tc>
          <w:tcPr>
            <w:tcW w:w="1700" w:type="dxa"/>
            <w:vMerge w:val="restart"/>
          </w:tcPr>
          <w:p w14:paraId="7481BE06" w14:textId="77777777" w:rsidR="009C0F94" w:rsidRDefault="009C0F94">
            <w:pPr>
              <w:pStyle w:val="TableParagraph"/>
              <w:spacing w:before="163"/>
              <w:rPr>
                <w:sz w:val="20"/>
              </w:rPr>
            </w:pPr>
          </w:p>
          <w:p w14:paraId="3063E4BE" w14:textId="77777777" w:rsidR="009C0F94" w:rsidRDefault="008102EB">
            <w:pPr>
              <w:pStyle w:val="TableParagraph"/>
              <w:ind w:left="98"/>
              <w:rPr>
                <w:sz w:val="20"/>
              </w:rPr>
            </w:pPr>
            <w:r>
              <w:rPr>
                <w:spacing w:val="-2"/>
                <w:sz w:val="20"/>
              </w:rPr>
              <w:t>0,871</w:t>
            </w:r>
          </w:p>
        </w:tc>
        <w:tc>
          <w:tcPr>
            <w:tcW w:w="1277" w:type="dxa"/>
            <w:vMerge w:val="restart"/>
            <w:tcBorders>
              <w:right w:val="nil"/>
            </w:tcBorders>
          </w:tcPr>
          <w:p w14:paraId="034B0A8B" w14:textId="77777777" w:rsidR="009C0F94" w:rsidRDefault="009C0F94">
            <w:pPr>
              <w:pStyle w:val="TableParagraph"/>
              <w:rPr>
                <w:sz w:val="20"/>
              </w:rPr>
            </w:pPr>
          </w:p>
          <w:p w14:paraId="70E02ED7" w14:textId="77777777" w:rsidR="009C0F94" w:rsidRDefault="009C0F94">
            <w:pPr>
              <w:pStyle w:val="TableParagraph"/>
              <w:spacing w:before="48"/>
              <w:rPr>
                <w:sz w:val="20"/>
              </w:rPr>
            </w:pPr>
          </w:p>
          <w:p w14:paraId="6371DEB9" w14:textId="77777777" w:rsidR="009C0F94" w:rsidRDefault="008102EB">
            <w:pPr>
              <w:pStyle w:val="TableParagraph"/>
              <w:spacing w:before="1"/>
              <w:ind w:left="98"/>
              <w:rPr>
                <w:sz w:val="20"/>
              </w:rPr>
            </w:pPr>
            <w:r>
              <w:rPr>
                <w:spacing w:val="-5"/>
                <w:sz w:val="20"/>
              </w:rPr>
              <w:t>Sim</w:t>
            </w:r>
          </w:p>
        </w:tc>
      </w:tr>
      <w:tr w:rsidR="009C0F94" w14:paraId="432595F5" w14:textId="77777777">
        <w:trPr>
          <w:trHeight w:val="277"/>
        </w:trPr>
        <w:tc>
          <w:tcPr>
            <w:tcW w:w="1988" w:type="dxa"/>
            <w:vMerge/>
            <w:tcBorders>
              <w:top w:val="nil"/>
              <w:left w:val="nil"/>
            </w:tcBorders>
          </w:tcPr>
          <w:p w14:paraId="49666AF1" w14:textId="77777777" w:rsidR="009C0F94" w:rsidRDefault="009C0F94">
            <w:pPr>
              <w:rPr>
                <w:sz w:val="2"/>
                <w:szCs w:val="2"/>
              </w:rPr>
            </w:pPr>
          </w:p>
        </w:tc>
        <w:tc>
          <w:tcPr>
            <w:tcW w:w="1417" w:type="dxa"/>
          </w:tcPr>
          <w:p w14:paraId="79216D66" w14:textId="77777777" w:rsidR="009C0F94" w:rsidRDefault="008102EB">
            <w:pPr>
              <w:pStyle w:val="TableParagraph"/>
              <w:spacing w:line="225" w:lineRule="exact"/>
              <w:ind w:left="383"/>
              <w:rPr>
                <w:sz w:val="20"/>
              </w:rPr>
            </w:pPr>
            <w:r>
              <w:rPr>
                <w:spacing w:val="-4"/>
                <w:sz w:val="20"/>
              </w:rPr>
              <w:t>CPC2</w:t>
            </w:r>
          </w:p>
        </w:tc>
        <w:tc>
          <w:tcPr>
            <w:tcW w:w="1225" w:type="dxa"/>
          </w:tcPr>
          <w:p w14:paraId="126ED7B2" w14:textId="77777777" w:rsidR="009C0F94" w:rsidRDefault="008102EB">
            <w:pPr>
              <w:pStyle w:val="TableParagraph"/>
              <w:spacing w:line="225" w:lineRule="exact"/>
              <w:ind w:left="306"/>
              <w:rPr>
                <w:sz w:val="20"/>
              </w:rPr>
            </w:pPr>
            <w:r>
              <w:rPr>
                <w:spacing w:val="-2"/>
                <w:sz w:val="20"/>
              </w:rPr>
              <w:t>0,792</w:t>
            </w:r>
          </w:p>
        </w:tc>
        <w:tc>
          <w:tcPr>
            <w:tcW w:w="903" w:type="dxa"/>
            <w:vMerge/>
            <w:tcBorders>
              <w:top w:val="nil"/>
            </w:tcBorders>
          </w:tcPr>
          <w:p w14:paraId="41558209" w14:textId="77777777" w:rsidR="009C0F94" w:rsidRDefault="009C0F94">
            <w:pPr>
              <w:rPr>
                <w:sz w:val="2"/>
                <w:szCs w:val="2"/>
              </w:rPr>
            </w:pPr>
          </w:p>
        </w:tc>
        <w:tc>
          <w:tcPr>
            <w:tcW w:w="1700" w:type="dxa"/>
            <w:vMerge/>
            <w:tcBorders>
              <w:top w:val="nil"/>
            </w:tcBorders>
          </w:tcPr>
          <w:p w14:paraId="086A59DB" w14:textId="77777777" w:rsidR="009C0F94" w:rsidRDefault="009C0F94">
            <w:pPr>
              <w:rPr>
                <w:sz w:val="2"/>
                <w:szCs w:val="2"/>
              </w:rPr>
            </w:pPr>
          </w:p>
        </w:tc>
        <w:tc>
          <w:tcPr>
            <w:tcW w:w="1277" w:type="dxa"/>
            <w:vMerge/>
            <w:tcBorders>
              <w:top w:val="nil"/>
              <w:right w:val="nil"/>
            </w:tcBorders>
          </w:tcPr>
          <w:p w14:paraId="7305DE14" w14:textId="77777777" w:rsidR="009C0F94" w:rsidRDefault="009C0F94">
            <w:pPr>
              <w:rPr>
                <w:sz w:val="2"/>
                <w:szCs w:val="2"/>
              </w:rPr>
            </w:pPr>
          </w:p>
        </w:tc>
      </w:tr>
      <w:tr w:rsidR="009C0F94" w14:paraId="3FB6455F" w14:textId="77777777">
        <w:trPr>
          <w:trHeight w:val="229"/>
        </w:trPr>
        <w:tc>
          <w:tcPr>
            <w:tcW w:w="1988" w:type="dxa"/>
            <w:vMerge/>
            <w:tcBorders>
              <w:top w:val="nil"/>
              <w:left w:val="nil"/>
            </w:tcBorders>
          </w:tcPr>
          <w:p w14:paraId="13F6B90A" w14:textId="77777777" w:rsidR="009C0F94" w:rsidRDefault="009C0F94">
            <w:pPr>
              <w:rPr>
                <w:sz w:val="2"/>
                <w:szCs w:val="2"/>
              </w:rPr>
            </w:pPr>
          </w:p>
        </w:tc>
        <w:tc>
          <w:tcPr>
            <w:tcW w:w="1417" w:type="dxa"/>
          </w:tcPr>
          <w:p w14:paraId="7B2570B9" w14:textId="77777777" w:rsidR="009C0F94" w:rsidRDefault="008102EB">
            <w:pPr>
              <w:pStyle w:val="TableParagraph"/>
              <w:spacing w:line="210" w:lineRule="exact"/>
              <w:ind w:left="383"/>
              <w:rPr>
                <w:sz w:val="20"/>
              </w:rPr>
            </w:pPr>
            <w:r>
              <w:rPr>
                <w:spacing w:val="-4"/>
                <w:sz w:val="20"/>
              </w:rPr>
              <w:t>CPC3</w:t>
            </w:r>
          </w:p>
        </w:tc>
        <w:tc>
          <w:tcPr>
            <w:tcW w:w="1225" w:type="dxa"/>
          </w:tcPr>
          <w:p w14:paraId="66625CF8" w14:textId="77777777" w:rsidR="009C0F94" w:rsidRDefault="008102EB">
            <w:pPr>
              <w:pStyle w:val="TableParagraph"/>
              <w:spacing w:line="210" w:lineRule="exact"/>
              <w:ind w:left="306"/>
              <w:rPr>
                <w:sz w:val="20"/>
              </w:rPr>
            </w:pPr>
            <w:r>
              <w:rPr>
                <w:spacing w:val="-2"/>
                <w:sz w:val="20"/>
              </w:rPr>
              <w:t>0,774</w:t>
            </w:r>
          </w:p>
        </w:tc>
        <w:tc>
          <w:tcPr>
            <w:tcW w:w="903" w:type="dxa"/>
            <w:vMerge/>
            <w:tcBorders>
              <w:top w:val="nil"/>
            </w:tcBorders>
          </w:tcPr>
          <w:p w14:paraId="6695885B" w14:textId="77777777" w:rsidR="009C0F94" w:rsidRDefault="009C0F94">
            <w:pPr>
              <w:rPr>
                <w:sz w:val="2"/>
                <w:szCs w:val="2"/>
              </w:rPr>
            </w:pPr>
          </w:p>
        </w:tc>
        <w:tc>
          <w:tcPr>
            <w:tcW w:w="1700" w:type="dxa"/>
            <w:vMerge/>
            <w:tcBorders>
              <w:top w:val="nil"/>
            </w:tcBorders>
          </w:tcPr>
          <w:p w14:paraId="119D0B57" w14:textId="77777777" w:rsidR="009C0F94" w:rsidRDefault="009C0F94">
            <w:pPr>
              <w:rPr>
                <w:sz w:val="2"/>
                <w:szCs w:val="2"/>
              </w:rPr>
            </w:pPr>
          </w:p>
        </w:tc>
        <w:tc>
          <w:tcPr>
            <w:tcW w:w="1277" w:type="dxa"/>
            <w:vMerge/>
            <w:tcBorders>
              <w:top w:val="nil"/>
              <w:right w:val="nil"/>
            </w:tcBorders>
          </w:tcPr>
          <w:p w14:paraId="50C8BAE2" w14:textId="77777777" w:rsidR="009C0F94" w:rsidRDefault="009C0F94">
            <w:pPr>
              <w:rPr>
                <w:sz w:val="2"/>
                <w:szCs w:val="2"/>
              </w:rPr>
            </w:pPr>
          </w:p>
        </w:tc>
      </w:tr>
      <w:tr w:rsidR="009C0F94" w14:paraId="12024648" w14:textId="77777777">
        <w:trPr>
          <w:trHeight w:val="287"/>
        </w:trPr>
        <w:tc>
          <w:tcPr>
            <w:tcW w:w="1988" w:type="dxa"/>
            <w:vMerge w:val="restart"/>
            <w:tcBorders>
              <w:left w:val="nil"/>
            </w:tcBorders>
          </w:tcPr>
          <w:p w14:paraId="4E901C1C" w14:textId="77777777" w:rsidR="009C0F94" w:rsidRDefault="009C0F94">
            <w:pPr>
              <w:pStyle w:val="TableParagraph"/>
              <w:spacing w:before="61"/>
              <w:rPr>
                <w:sz w:val="20"/>
              </w:rPr>
            </w:pPr>
          </w:p>
          <w:p w14:paraId="09934CC5" w14:textId="77777777" w:rsidR="009C0F94" w:rsidRDefault="008102EB">
            <w:pPr>
              <w:pStyle w:val="TableParagraph"/>
              <w:spacing w:before="1" w:line="235" w:lineRule="auto"/>
              <w:ind w:left="518" w:hanging="68"/>
              <w:rPr>
                <w:sz w:val="20"/>
              </w:rPr>
            </w:pPr>
            <w:r>
              <w:rPr>
                <w:sz w:val="20"/>
              </w:rPr>
              <w:t>Controle</w:t>
            </w:r>
            <w:r>
              <w:rPr>
                <w:spacing w:val="-13"/>
                <w:sz w:val="20"/>
              </w:rPr>
              <w:t xml:space="preserve"> </w:t>
            </w:r>
            <w:r>
              <w:rPr>
                <w:sz w:val="20"/>
              </w:rPr>
              <w:t xml:space="preserve">de </w:t>
            </w:r>
            <w:r>
              <w:rPr>
                <w:spacing w:val="-2"/>
                <w:sz w:val="20"/>
              </w:rPr>
              <w:t>resultados</w:t>
            </w:r>
          </w:p>
        </w:tc>
        <w:tc>
          <w:tcPr>
            <w:tcW w:w="1417" w:type="dxa"/>
          </w:tcPr>
          <w:p w14:paraId="72F4D8F0" w14:textId="77777777" w:rsidR="009C0F94" w:rsidRDefault="008102EB">
            <w:pPr>
              <w:pStyle w:val="TableParagraph"/>
              <w:spacing w:before="24"/>
              <w:ind w:left="441"/>
              <w:rPr>
                <w:sz w:val="20"/>
              </w:rPr>
            </w:pPr>
            <w:r>
              <w:rPr>
                <w:spacing w:val="-5"/>
                <w:sz w:val="20"/>
              </w:rPr>
              <w:t>CR1</w:t>
            </w:r>
          </w:p>
        </w:tc>
        <w:tc>
          <w:tcPr>
            <w:tcW w:w="1225" w:type="dxa"/>
          </w:tcPr>
          <w:p w14:paraId="363351F2" w14:textId="77777777" w:rsidR="009C0F94" w:rsidRDefault="008102EB">
            <w:pPr>
              <w:pStyle w:val="TableParagraph"/>
              <w:spacing w:before="24"/>
              <w:ind w:left="306"/>
              <w:rPr>
                <w:sz w:val="20"/>
              </w:rPr>
            </w:pPr>
            <w:r>
              <w:rPr>
                <w:spacing w:val="-2"/>
                <w:sz w:val="20"/>
              </w:rPr>
              <w:t>0,698</w:t>
            </w:r>
          </w:p>
        </w:tc>
        <w:tc>
          <w:tcPr>
            <w:tcW w:w="903" w:type="dxa"/>
            <w:vMerge w:val="restart"/>
          </w:tcPr>
          <w:p w14:paraId="69DB73F9" w14:textId="77777777" w:rsidR="009C0F94" w:rsidRDefault="009C0F94">
            <w:pPr>
              <w:pStyle w:val="TableParagraph"/>
              <w:rPr>
                <w:sz w:val="20"/>
              </w:rPr>
            </w:pPr>
          </w:p>
          <w:p w14:paraId="22FD071A" w14:textId="77777777" w:rsidR="009C0F94" w:rsidRDefault="009C0F94">
            <w:pPr>
              <w:pStyle w:val="TableParagraph"/>
              <w:spacing w:before="54"/>
              <w:rPr>
                <w:sz w:val="20"/>
              </w:rPr>
            </w:pPr>
          </w:p>
          <w:p w14:paraId="60063CA5" w14:textId="77777777" w:rsidR="009C0F94" w:rsidRDefault="008102EB">
            <w:pPr>
              <w:pStyle w:val="TableParagraph"/>
              <w:ind w:left="142"/>
              <w:rPr>
                <w:sz w:val="20"/>
              </w:rPr>
            </w:pPr>
            <w:r>
              <w:rPr>
                <w:spacing w:val="-2"/>
                <w:sz w:val="20"/>
              </w:rPr>
              <w:t>0,579</w:t>
            </w:r>
          </w:p>
        </w:tc>
        <w:tc>
          <w:tcPr>
            <w:tcW w:w="1700" w:type="dxa"/>
            <w:vMerge w:val="restart"/>
          </w:tcPr>
          <w:p w14:paraId="6A517BBA" w14:textId="77777777" w:rsidR="009C0F94" w:rsidRDefault="009C0F94">
            <w:pPr>
              <w:pStyle w:val="TableParagraph"/>
              <w:rPr>
                <w:sz w:val="20"/>
              </w:rPr>
            </w:pPr>
          </w:p>
          <w:p w14:paraId="53047D17" w14:textId="77777777" w:rsidR="009C0F94" w:rsidRDefault="009C0F94">
            <w:pPr>
              <w:pStyle w:val="TableParagraph"/>
              <w:spacing w:before="54"/>
              <w:rPr>
                <w:sz w:val="20"/>
              </w:rPr>
            </w:pPr>
          </w:p>
          <w:p w14:paraId="6E3FB21F" w14:textId="77777777" w:rsidR="009C0F94" w:rsidRDefault="008102EB">
            <w:pPr>
              <w:pStyle w:val="TableParagraph"/>
              <w:ind w:left="98"/>
              <w:rPr>
                <w:sz w:val="20"/>
              </w:rPr>
            </w:pPr>
            <w:r>
              <w:rPr>
                <w:spacing w:val="-2"/>
                <w:sz w:val="20"/>
              </w:rPr>
              <w:t>0,791</w:t>
            </w:r>
          </w:p>
        </w:tc>
        <w:tc>
          <w:tcPr>
            <w:tcW w:w="1277" w:type="dxa"/>
            <w:vMerge w:val="restart"/>
            <w:tcBorders>
              <w:right w:val="nil"/>
            </w:tcBorders>
          </w:tcPr>
          <w:p w14:paraId="1CA13624" w14:textId="77777777" w:rsidR="009C0F94" w:rsidRDefault="009C0F94">
            <w:pPr>
              <w:pStyle w:val="TableParagraph"/>
              <w:rPr>
                <w:sz w:val="20"/>
              </w:rPr>
            </w:pPr>
          </w:p>
          <w:p w14:paraId="6FA6C5B0" w14:textId="77777777" w:rsidR="009C0F94" w:rsidRDefault="009C0F94">
            <w:pPr>
              <w:pStyle w:val="TableParagraph"/>
              <w:spacing w:before="54"/>
              <w:rPr>
                <w:sz w:val="20"/>
              </w:rPr>
            </w:pPr>
          </w:p>
          <w:p w14:paraId="6BFADD22" w14:textId="77777777" w:rsidR="009C0F94" w:rsidRDefault="008102EB">
            <w:pPr>
              <w:pStyle w:val="TableParagraph"/>
              <w:ind w:left="98"/>
              <w:rPr>
                <w:sz w:val="20"/>
              </w:rPr>
            </w:pPr>
            <w:r>
              <w:rPr>
                <w:spacing w:val="-5"/>
                <w:sz w:val="20"/>
              </w:rPr>
              <w:t>Sim</w:t>
            </w:r>
          </w:p>
        </w:tc>
      </w:tr>
      <w:tr w:rsidR="009C0F94" w14:paraId="6695DF23" w14:textId="77777777">
        <w:trPr>
          <w:trHeight w:val="234"/>
        </w:trPr>
        <w:tc>
          <w:tcPr>
            <w:tcW w:w="1988" w:type="dxa"/>
            <w:vMerge/>
            <w:tcBorders>
              <w:top w:val="nil"/>
              <w:left w:val="nil"/>
            </w:tcBorders>
          </w:tcPr>
          <w:p w14:paraId="7C4F0567" w14:textId="77777777" w:rsidR="009C0F94" w:rsidRDefault="009C0F94">
            <w:pPr>
              <w:rPr>
                <w:sz w:val="2"/>
                <w:szCs w:val="2"/>
              </w:rPr>
            </w:pPr>
          </w:p>
        </w:tc>
        <w:tc>
          <w:tcPr>
            <w:tcW w:w="1417" w:type="dxa"/>
          </w:tcPr>
          <w:p w14:paraId="7E8F4B08" w14:textId="77777777" w:rsidR="009C0F94" w:rsidRDefault="008102EB">
            <w:pPr>
              <w:pStyle w:val="TableParagraph"/>
              <w:spacing w:line="214" w:lineRule="exact"/>
              <w:ind w:left="441"/>
              <w:rPr>
                <w:sz w:val="20"/>
              </w:rPr>
            </w:pPr>
            <w:r>
              <w:rPr>
                <w:spacing w:val="-5"/>
                <w:sz w:val="20"/>
              </w:rPr>
              <w:t>CR2</w:t>
            </w:r>
          </w:p>
        </w:tc>
        <w:tc>
          <w:tcPr>
            <w:tcW w:w="1225" w:type="dxa"/>
          </w:tcPr>
          <w:p w14:paraId="5A3E739B" w14:textId="77777777" w:rsidR="009C0F94" w:rsidRDefault="008102EB">
            <w:pPr>
              <w:pStyle w:val="TableParagraph"/>
              <w:spacing w:line="214" w:lineRule="exact"/>
              <w:ind w:left="306"/>
              <w:rPr>
                <w:sz w:val="20"/>
              </w:rPr>
            </w:pPr>
            <w:r>
              <w:rPr>
                <w:spacing w:val="-2"/>
                <w:sz w:val="20"/>
              </w:rPr>
              <w:t>0,871</w:t>
            </w:r>
          </w:p>
        </w:tc>
        <w:tc>
          <w:tcPr>
            <w:tcW w:w="903" w:type="dxa"/>
            <w:vMerge/>
            <w:tcBorders>
              <w:top w:val="nil"/>
            </w:tcBorders>
          </w:tcPr>
          <w:p w14:paraId="28E5EB55" w14:textId="77777777" w:rsidR="009C0F94" w:rsidRDefault="009C0F94">
            <w:pPr>
              <w:rPr>
                <w:sz w:val="2"/>
                <w:szCs w:val="2"/>
              </w:rPr>
            </w:pPr>
          </w:p>
        </w:tc>
        <w:tc>
          <w:tcPr>
            <w:tcW w:w="1700" w:type="dxa"/>
            <w:vMerge/>
            <w:tcBorders>
              <w:top w:val="nil"/>
            </w:tcBorders>
          </w:tcPr>
          <w:p w14:paraId="1781F68C" w14:textId="77777777" w:rsidR="009C0F94" w:rsidRDefault="009C0F94">
            <w:pPr>
              <w:rPr>
                <w:sz w:val="2"/>
                <w:szCs w:val="2"/>
              </w:rPr>
            </w:pPr>
          </w:p>
        </w:tc>
        <w:tc>
          <w:tcPr>
            <w:tcW w:w="1277" w:type="dxa"/>
            <w:vMerge/>
            <w:tcBorders>
              <w:top w:val="nil"/>
              <w:right w:val="nil"/>
            </w:tcBorders>
          </w:tcPr>
          <w:p w14:paraId="6FDC0417" w14:textId="77777777" w:rsidR="009C0F94" w:rsidRDefault="009C0F94">
            <w:pPr>
              <w:rPr>
                <w:sz w:val="2"/>
                <w:szCs w:val="2"/>
              </w:rPr>
            </w:pPr>
          </w:p>
        </w:tc>
      </w:tr>
      <w:tr w:rsidR="009C0F94" w14:paraId="2DD258E6" w14:textId="77777777">
        <w:trPr>
          <w:trHeight w:val="230"/>
        </w:trPr>
        <w:tc>
          <w:tcPr>
            <w:tcW w:w="1988" w:type="dxa"/>
            <w:vMerge/>
            <w:tcBorders>
              <w:top w:val="nil"/>
              <w:left w:val="nil"/>
            </w:tcBorders>
          </w:tcPr>
          <w:p w14:paraId="1E9E3A6D" w14:textId="77777777" w:rsidR="009C0F94" w:rsidRDefault="009C0F94">
            <w:pPr>
              <w:rPr>
                <w:sz w:val="2"/>
                <w:szCs w:val="2"/>
              </w:rPr>
            </w:pPr>
          </w:p>
        </w:tc>
        <w:tc>
          <w:tcPr>
            <w:tcW w:w="1417" w:type="dxa"/>
          </w:tcPr>
          <w:p w14:paraId="373432FA" w14:textId="77777777" w:rsidR="009C0F94" w:rsidRDefault="008102EB">
            <w:pPr>
              <w:pStyle w:val="TableParagraph"/>
              <w:spacing w:line="210" w:lineRule="exact"/>
              <w:ind w:left="441"/>
              <w:rPr>
                <w:sz w:val="20"/>
              </w:rPr>
            </w:pPr>
            <w:r>
              <w:rPr>
                <w:spacing w:val="-5"/>
                <w:sz w:val="20"/>
              </w:rPr>
              <w:t>CR3</w:t>
            </w:r>
          </w:p>
        </w:tc>
        <w:tc>
          <w:tcPr>
            <w:tcW w:w="1225" w:type="dxa"/>
          </w:tcPr>
          <w:p w14:paraId="68947051" w14:textId="77777777" w:rsidR="009C0F94" w:rsidRDefault="008102EB">
            <w:pPr>
              <w:pStyle w:val="TableParagraph"/>
              <w:spacing w:line="210" w:lineRule="exact"/>
              <w:ind w:left="306"/>
              <w:rPr>
                <w:sz w:val="20"/>
              </w:rPr>
            </w:pPr>
            <w:r>
              <w:rPr>
                <w:spacing w:val="-2"/>
                <w:sz w:val="20"/>
              </w:rPr>
              <w:t>0,711</w:t>
            </w:r>
          </w:p>
        </w:tc>
        <w:tc>
          <w:tcPr>
            <w:tcW w:w="903" w:type="dxa"/>
            <w:vMerge/>
            <w:tcBorders>
              <w:top w:val="nil"/>
            </w:tcBorders>
          </w:tcPr>
          <w:p w14:paraId="21A5C8EA" w14:textId="77777777" w:rsidR="009C0F94" w:rsidRDefault="009C0F94">
            <w:pPr>
              <w:rPr>
                <w:sz w:val="2"/>
                <w:szCs w:val="2"/>
              </w:rPr>
            </w:pPr>
          </w:p>
        </w:tc>
        <w:tc>
          <w:tcPr>
            <w:tcW w:w="1700" w:type="dxa"/>
            <w:vMerge/>
            <w:tcBorders>
              <w:top w:val="nil"/>
            </w:tcBorders>
          </w:tcPr>
          <w:p w14:paraId="70198BA7" w14:textId="77777777" w:rsidR="009C0F94" w:rsidRDefault="009C0F94">
            <w:pPr>
              <w:rPr>
                <w:sz w:val="2"/>
                <w:szCs w:val="2"/>
              </w:rPr>
            </w:pPr>
          </w:p>
        </w:tc>
        <w:tc>
          <w:tcPr>
            <w:tcW w:w="1277" w:type="dxa"/>
            <w:vMerge/>
            <w:tcBorders>
              <w:top w:val="nil"/>
              <w:right w:val="nil"/>
            </w:tcBorders>
          </w:tcPr>
          <w:p w14:paraId="1F0F6CEC" w14:textId="77777777" w:rsidR="009C0F94" w:rsidRDefault="009C0F94">
            <w:pPr>
              <w:rPr>
                <w:sz w:val="2"/>
                <w:szCs w:val="2"/>
              </w:rPr>
            </w:pPr>
          </w:p>
        </w:tc>
      </w:tr>
      <w:tr w:rsidR="009C0F94" w14:paraId="0A7ECB6B" w14:textId="77777777">
        <w:trPr>
          <w:trHeight w:val="229"/>
        </w:trPr>
        <w:tc>
          <w:tcPr>
            <w:tcW w:w="1988" w:type="dxa"/>
            <w:vMerge/>
            <w:tcBorders>
              <w:top w:val="nil"/>
              <w:left w:val="nil"/>
            </w:tcBorders>
          </w:tcPr>
          <w:p w14:paraId="79A94E1C" w14:textId="77777777" w:rsidR="009C0F94" w:rsidRDefault="009C0F94">
            <w:pPr>
              <w:rPr>
                <w:sz w:val="2"/>
                <w:szCs w:val="2"/>
              </w:rPr>
            </w:pPr>
          </w:p>
        </w:tc>
        <w:tc>
          <w:tcPr>
            <w:tcW w:w="1417" w:type="dxa"/>
          </w:tcPr>
          <w:p w14:paraId="6F269137" w14:textId="77777777" w:rsidR="009C0F94" w:rsidRDefault="008102EB">
            <w:pPr>
              <w:pStyle w:val="TableParagraph"/>
              <w:spacing w:line="210" w:lineRule="exact"/>
              <w:ind w:left="441"/>
              <w:rPr>
                <w:sz w:val="20"/>
              </w:rPr>
            </w:pPr>
            <w:r>
              <w:rPr>
                <w:spacing w:val="-5"/>
                <w:sz w:val="20"/>
              </w:rPr>
              <w:t>CR4</w:t>
            </w:r>
          </w:p>
        </w:tc>
        <w:tc>
          <w:tcPr>
            <w:tcW w:w="1225" w:type="dxa"/>
          </w:tcPr>
          <w:p w14:paraId="359DCD5D" w14:textId="77777777" w:rsidR="009C0F94" w:rsidRDefault="008102EB">
            <w:pPr>
              <w:pStyle w:val="TableParagraph"/>
              <w:spacing w:line="210" w:lineRule="exact"/>
              <w:ind w:left="306"/>
              <w:rPr>
                <w:sz w:val="20"/>
              </w:rPr>
            </w:pPr>
            <w:r>
              <w:rPr>
                <w:spacing w:val="-2"/>
                <w:sz w:val="20"/>
              </w:rPr>
              <w:t>0,767</w:t>
            </w:r>
          </w:p>
        </w:tc>
        <w:tc>
          <w:tcPr>
            <w:tcW w:w="903" w:type="dxa"/>
            <w:vMerge/>
            <w:tcBorders>
              <w:top w:val="nil"/>
            </w:tcBorders>
          </w:tcPr>
          <w:p w14:paraId="01DC2F4C" w14:textId="77777777" w:rsidR="009C0F94" w:rsidRDefault="009C0F94">
            <w:pPr>
              <w:rPr>
                <w:sz w:val="2"/>
                <w:szCs w:val="2"/>
              </w:rPr>
            </w:pPr>
          </w:p>
        </w:tc>
        <w:tc>
          <w:tcPr>
            <w:tcW w:w="1700" w:type="dxa"/>
            <w:vMerge/>
            <w:tcBorders>
              <w:top w:val="nil"/>
            </w:tcBorders>
          </w:tcPr>
          <w:p w14:paraId="770F2729" w14:textId="77777777" w:rsidR="009C0F94" w:rsidRDefault="009C0F94">
            <w:pPr>
              <w:rPr>
                <w:sz w:val="2"/>
                <w:szCs w:val="2"/>
              </w:rPr>
            </w:pPr>
          </w:p>
        </w:tc>
        <w:tc>
          <w:tcPr>
            <w:tcW w:w="1277" w:type="dxa"/>
            <w:vMerge/>
            <w:tcBorders>
              <w:top w:val="nil"/>
              <w:right w:val="nil"/>
            </w:tcBorders>
          </w:tcPr>
          <w:p w14:paraId="1B5E44B6" w14:textId="77777777" w:rsidR="009C0F94" w:rsidRDefault="009C0F94">
            <w:pPr>
              <w:rPr>
                <w:sz w:val="2"/>
                <w:szCs w:val="2"/>
              </w:rPr>
            </w:pPr>
          </w:p>
        </w:tc>
      </w:tr>
      <w:tr w:rsidR="009C0F94" w14:paraId="157426A1" w14:textId="77777777">
        <w:trPr>
          <w:trHeight w:val="229"/>
        </w:trPr>
        <w:tc>
          <w:tcPr>
            <w:tcW w:w="1988" w:type="dxa"/>
            <w:vMerge w:val="restart"/>
            <w:tcBorders>
              <w:left w:val="nil"/>
            </w:tcBorders>
          </w:tcPr>
          <w:p w14:paraId="3D4E7E6B" w14:textId="77777777" w:rsidR="009C0F94" w:rsidRDefault="008102EB">
            <w:pPr>
              <w:pStyle w:val="TableParagraph"/>
              <w:spacing w:before="43"/>
              <w:ind w:left="159" w:right="290"/>
              <w:jc w:val="center"/>
              <w:rPr>
                <w:sz w:val="20"/>
              </w:rPr>
            </w:pPr>
            <w:r>
              <w:rPr>
                <w:sz w:val="20"/>
              </w:rPr>
              <w:t>Controle</w:t>
            </w:r>
            <w:r>
              <w:rPr>
                <w:spacing w:val="-13"/>
                <w:sz w:val="20"/>
              </w:rPr>
              <w:t xml:space="preserve"> </w:t>
            </w:r>
            <w:r>
              <w:rPr>
                <w:sz w:val="20"/>
              </w:rPr>
              <w:t xml:space="preserve">informal (ambiente de </w:t>
            </w:r>
            <w:r>
              <w:rPr>
                <w:spacing w:val="-2"/>
                <w:sz w:val="20"/>
              </w:rPr>
              <w:t>trabalho)</w:t>
            </w:r>
          </w:p>
        </w:tc>
        <w:tc>
          <w:tcPr>
            <w:tcW w:w="1417" w:type="dxa"/>
          </w:tcPr>
          <w:p w14:paraId="0754B1B5" w14:textId="77777777" w:rsidR="009C0F94" w:rsidRDefault="008102EB">
            <w:pPr>
              <w:pStyle w:val="TableParagraph"/>
              <w:spacing w:line="210" w:lineRule="exact"/>
              <w:ind w:right="484"/>
              <w:jc w:val="right"/>
              <w:rPr>
                <w:sz w:val="20"/>
              </w:rPr>
            </w:pPr>
            <w:r>
              <w:rPr>
                <w:spacing w:val="-2"/>
                <w:sz w:val="20"/>
              </w:rPr>
              <w:t>CIAT1</w:t>
            </w:r>
          </w:p>
        </w:tc>
        <w:tc>
          <w:tcPr>
            <w:tcW w:w="1225" w:type="dxa"/>
          </w:tcPr>
          <w:p w14:paraId="57321045" w14:textId="77777777" w:rsidR="009C0F94" w:rsidRDefault="008102EB">
            <w:pPr>
              <w:pStyle w:val="TableParagraph"/>
              <w:spacing w:line="210" w:lineRule="exact"/>
              <w:ind w:left="306"/>
              <w:rPr>
                <w:sz w:val="20"/>
              </w:rPr>
            </w:pPr>
            <w:r>
              <w:rPr>
                <w:spacing w:val="-2"/>
                <w:sz w:val="20"/>
              </w:rPr>
              <w:t>0,783</w:t>
            </w:r>
          </w:p>
        </w:tc>
        <w:tc>
          <w:tcPr>
            <w:tcW w:w="903" w:type="dxa"/>
            <w:vMerge w:val="restart"/>
          </w:tcPr>
          <w:p w14:paraId="36A704A7" w14:textId="77777777" w:rsidR="009C0F94" w:rsidRDefault="009C0F94">
            <w:pPr>
              <w:pStyle w:val="TableParagraph"/>
              <w:spacing w:before="158"/>
              <w:rPr>
                <w:sz w:val="20"/>
              </w:rPr>
            </w:pPr>
          </w:p>
          <w:p w14:paraId="406A4F7D" w14:textId="77777777" w:rsidR="009C0F94" w:rsidRDefault="008102EB">
            <w:pPr>
              <w:pStyle w:val="TableParagraph"/>
              <w:spacing w:before="1"/>
              <w:ind w:left="142"/>
              <w:rPr>
                <w:sz w:val="20"/>
              </w:rPr>
            </w:pPr>
            <w:r>
              <w:rPr>
                <w:spacing w:val="-2"/>
                <w:sz w:val="20"/>
              </w:rPr>
              <w:t>0,501</w:t>
            </w:r>
          </w:p>
        </w:tc>
        <w:tc>
          <w:tcPr>
            <w:tcW w:w="1700" w:type="dxa"/>
            <w:vMerge w:val="restart"/>
          </w:tcPr>
          <w:p w14:paraId="49783990" w14:textId="77777777" w:rsidR="009C0F94" w:rsidRDefault="009C0F94">
            <w:pPr>
              <w:pStyle w:val="TableParagraph"/>
              <w:spacing w:before="158"/>
              <w:rPr>
                <w:sz w:val="20"/>
              </w:rPr>
            </w:pPr>
          </w:p>
          <w:p w14:paraId="24452A46" w14:textId="77777777" w:rsidR="009C0F94" w:rsidRDefault="008102EB">
            <w:pPr>
              <w:pStyle w:val="TableParagraph"/>
              <w:spacing w:before="1"/>
              <w:ind w:left="98"/>
              <w:rPr>
                <w:sz w:val="20"/>
              </w:rPr>
            </w:pPr>
            <w:r>
              <w:rPr>
                <w:spacing w:val="-2"/>
                <w:sz w:val="20"/>
              </w:rPr>
              <w:t>0,961</w:t>
            </w:r>
          </w:p>
        </w:tc>
        <w:tc>
          <w:tcPr>
            <w:tcW w:w="1277" w:type="dxa"/>
            <w:vMerge w:val="restart"/>
            <w:tcBorders>
              <w:right w:val="nil"/>
            </w:tcBorders>
          </w:tcPr>
          <w:p w14:paraId="0C73748F" w14:textId="77777777" w:rsidR="009C0F94" w:rsidRDefault="009C0F94">
            <w:pPr>
              <w:pStyle w:val="TableParagraph"/>
              <w:spacing w:before="158"/>
              <w:rPr>
                <w:sz w:val="20"/>
              </w:rPr>
            </w:pPr>
          </w:p>
          <w:p w14:paraId="444B3D1C" w14:textId="77777777" w:rsidR="009C0F94" w:rsidRDefault="008102EB">
            <w:pPr>
              <w:pStyle w:val="TableParagraph"/>
              <w:spacing w:before="1"/>
              <w:ind w:left="98"/>
              <w:rPr>
                <w:sz w:val="20"/>
              </w:rPr>
            </w:pPr>
            <w:r>
              <w:rPr>
                <w:spacing w:val="-5"/>
                <w:sz w:val="20"/>
              </w:rPr>
              <w:t>Sim</w:t>
            </w:r>
          </w:p>
        </w:tc>
      </w:tr>
      <w:tr w:rsidR="009C0F94" w14:paraId="2992C26B" w14:textId="77777777">
        <w:trPr>
          <w:trHeight w:val="263"/>
        </w:trPr>
        <w:tc>
          <w:tcPr>
            <w:tcW w:w="1988" w:type="dxa"/>
            <w:vMerge/>
            <w:tcBorders>
              <w:top w:val="nil"/>
              <w:left w:val="nil"/>
            </w:tcBorders>
          </w:tcPr>
          <w:p w14:paraId="23FA9E98" w14:textId="77777777" w:rsidR="009C0F94" w:rsidRDefault="009C0F94">
            <w:pPr>
              <w:rPr>
                <w:sz w:val="2"/>
                <w:szCs w:val="2"/>
              </w:rPr>
            </w:pPr>
          </w:p>
        </w:tc>
        <w:tc>
          <w:tcPr>
            <w:tcW w:w="1417" w:type="dxa"/>
          </w:tcPr>
          <w:p w14:paraId="60A2F838" w14:textId="77777777" w:rsidR="009C0F94" w:rsidRDefault="008102EB">
            <w:pPr>
              <w:pStyle w:val="TableParagraph"/>
              <w:spacing w:before="9"/>
              <w:ind w:right="484"/>
              <w:jc w:val="right"/>
              <w:rPr>
                <w:sz w:val="20"/>
              </w:rPr>
            </w:pPr>
            <w:r>
              <w:rPr>
                <w:spacing w:val="-2"/>
                <w:sz w:val="20"/>
              </w:rPr>
              <w:t>CIAT2</w:t>
            </w:r>
          </w:p>
        </w:tc>
        <w:tc>
          <w:tcPr>
            <w:tcW w:w="1225" w:type="dxa"/>
          </w:tcPr>
          <w:p w14:paraId="671975BA" w14:textId="77777777" w:rsidR="009C0F94" w:rsidRDefault="008102EB">
            <w:pPr>
              <w:pStyle w:val="TableParagraph"/>
              <w:spacing w:before="9"/>
              <w:ind w:left="306"/>
              <w:rPr>
                <w:sz w:val="20"/>
              </w:rPr>
            </w:pPr>
            <w:r>
              <w:rPr>
                <w:spacing w:val="-2"/>
                <w:sz w:val="20"/>
              </w:rPr>
              <w:t>0,906</w:t>
            </w:r>
          </w:p>
        </w:tc>
        <w:tc>
          <w:tcPr>
            <w:tcW w:w="903" w:type="dxa"/>
            <w:vMerge/>
            <w:tcBorders>
              <w:top w:val="nil"/>
            </w:tcBorders>
          </w:tcPr>
          <w:p w14:paraId="56C6444C" w14:textId="77777777" w:rsidR="009C0F94" w:rsidRDefault="009C0F94">
            <w:pPr>
              <w:rPr>
                <w:sz w:val="2"/>
                <w:szCs w:val="2"/>
              </w:rPr>
            </w:pPr>
          </w:p>
        </w:tc>
        <w:tc>
          <w:tcPr>
            <w:tcW w:w="1700" w:type="dxa"/>
            <w:vMerge/>
            <w:tcBorders>
              <w:top w:val="nil"/>
            </w:tcBorders>
          </w:tcPr>
          <w:p w14:paraId="0F370EC0" w14:textId="77777777" w:rsidR="009C0F94" w:rsidRDefault="009C0F94">
            <w:pPr>
              <w:rPr>
                <w:sz w:val="2"/>
                <w:szCs w:val="2"/>
              </w:rPr>
            </w:pPr>
          </w:p>
        </w:tc>
        <w:tc>
          <w:tcPr>
            <w:tcW w:w="1277" w:type="dxa"/>
            <w:vMerge/>
            <w:tcBorders>
              <w:top w:val="nil"/>
              <w:right w:val="nil"/>
            </w:tcBorders>
          </w:tcPr>
          <w:p w14:paraId="4E3D87E2" w14:textId="77777777" w:rsidR="009C0F94" w:rsidRDefault="009C0F94">
            <w:pPr>
              <w:rPr>
                <w:sz w:val="2"/>
                <w:szCs w:val="2"/>
              </w:rPr>
            </w:pPr>
          </w:p>
        </w:tc>
      </w:tr>
      <w:tr w:rsidR="009C0F94" w14:paraId="21C2CEA8" w14:textId="77777777">
        <w:trPr>
          <w:trHeight w:val="253"/>
        </w:trPr>
        <w:tc>
          <w:tcPr>
            <w:tcW w:w="1988" w:type="dxa"/>
            <w:vMerge/>
            <w:tcBorders>
              <w:top w:val="nil"/>
              <w:left w:val="nil"/>
            </w:tcBorders>
          </w:tcPr>
          <w:p w14:paraId="7E394A20" w14:textId="77777777" w:rsidR="009C0F94" w:rsidRDefault="009C0F94">
            <w:pPr>
              <w:rPr>
                <w:sz w:val="2"/>
                <w:szCs w:val="2"/>
              </w:rPr>
            </w:pPr>
          </w:p>
        </w:tc>
        <w:tc>
          <w:tcPr>
            <w:tcW w:w="1417" w:type="dxa"/>
          </w:tcPr>
          <w:p w14:paraId="76DDA3DC" w14:textId="77777777" w:rsidR="009C0F94" w:rsidRDefault="008102EB">
            <w:pPr>
              <w:pStyle w:val="TableParagraph"/>
              <w:spacing w:before="9" w:line="224" w:lineRule="exact"/>
              <w:ind w:right="484"/>
              <w:jc w:val="right"/>
              <w:rPr>
                <w:sz w:val="20"/>
              </w:rPr>
            </w:pPr>
            <w:r>
              <w:rPr>
                <w:spacing w:val="-2"/>
                <w:sz w:val="20"/>
              </w:rPr>
              <w:t>CIAT3</w:t>
            </w:r>
          </w:p>
        </w:tc>
        <w:tc>
          <w:tcPr>
            <w:tcW w:w="1225" w:type="dxa"/>
          </w:tcPr>
          <w:p w14:paraId="2FE4210A" w14:textId="77777777" w:rsidR="009C0F94" w:rsidRDefault="008102EB">
            <w:pPr>
              <w:pStyle w:val="TableParagraph"/>
              <w:spacing w:before="9" w:line="224" w:lineRule="exact"/>
              <w:ind w:left="306"/>
              <w:rPr>
                <w:sz w:val="20"/>
              </w:rPr>
            </w:pPr>
            <w:r>
              <w:rPr>
                <w:spacing w:val="-2"/>
                <w:sz w:val="20"/>
              </w:rPr>
              <w:t>0,779</w:t>
            </w:r>
          </w:p>
        </w:tc>
        <w:tc>
          <w:tcPr>
            <w:tcW w:w="903" w:type="dxa"/>
            <w:vMerge/>
            <w:tcBorders>
              <w:top w:val="nil"/>
            </w:tcBorders>
          </w:tcPr>
          <w:p w14:paraId="5DD448AF" w14:textId="77777777" w:rsidR="009C0F94" w:rsidRDefault="009C0F94">
            <w:pPr>
              <w:rPr>
                <w:sz w:val="2"/>
                <w:szCs w:val="2"/>
              </w:rPr>
            </w:pPr>
          </w:p>
        </w:tc>
        <w:tc>
          <w:tcPr>
            <w:tcW w:w="1700" w:type="dxa"/>
            <w:vMerge/>
            <w:tcBorders>
              <w:top w:val="nil"/>
            </w:tcBorders>
          </w:tcPr>
          <w:p w14:paraId="33F5496D" w14:textId="77777777" w:rsidR="009C0F94" w:rsidRDefault="009C0F94">
            <w:pPr>
              <w:rPr>
                <w:sz w:val="2"/>
                <w:szCs w:val="2"/>
              </w:rPr>
            </w:pPr>
          </w:p>
        </w:tc>
        <w:tc>
          <w:tcPr>
            <w:tcW w:w="1277" w:type="dxa"/>
            <w:vMerge/>
            <w:tcBorders>
              <w:top w:val="nil"/>
              <w:right w:val="nil"/>
            </w:tcBorders>
          </w:tcPr>
          <w:p w14:paraId="640EAAFE" w14:textId="77777777" w:rsidR="009C0F94" w:rsidRDefault="009C0F94">
            <w:pPr>
              <w:rPr>
                <w:sz w:val="2"/>
                <w:szCs w:val="2"/>
              </w:rPr>
            </w:pPr>
          </w:p>
        </w:tc>
      </w:tr>
      <w:tr w:rsidR="009C0F94" w14:paraId="0A52EE78" w14:textId="77777777">
        <w:trPr>
          <w:trHeight w:val="229"/>
        </w:trPr>
        <w:tc>
          <w:tcPr>
            <w:tcW w:w="1988" w:type="dxa"/>
            <w:vMerge w:val="restart"/>
            <w:tcBorders>
              <w:left w:val="nil"/>
            </w:tcBorders>
          </w:tcPr>
          <w:p w14:paraId="497ECA96" w14:textId="77777777" w:rsidR="009C0F94" w:rsidRDefault="008102EB">
            <w:pPr>
              <w:pStyle w:val="TableParagraph"/>
              <w:spacing w:before="225"/>
              <w:ind w:left="159" w:right="290"/>
              <w:jc w:val="center"/>
              <w:rPr>
                <w:sz w:val="20"/>
              </w:rPr>
            </w:pPr>
            <w:r>
              <w:rPr>
                <w:sz w:val="20"/>
              </w:rPr>
              <w:t>Controle</w:t>
            </w:r>
            <w:r>
              <w:rPr>
                <w:spacing w:val="-13"/>
                <w:sz w:val="20"/>
              </w:rPr>
              <w:t xml:space="preserve"> </w:t>
            </w:r>
            <w:r>
              <w:rPr>
                <w:sz w:val="20"/>
              </w:rPr>
              <w:t xml:space="preserve">informal (pressão sobre os membros da </w:t>
            </w:r>
            <w:r>
              <w:rPr>
                <w:spacing w:val="-2"/>
                <w:sz w:val="20"/>
              </w:rPr>
              <w:t>equipe)</w:t>
            </w:r>
          </w:p>
        </w:tc>
        <w:tc>
          <w:tcPr>
            <w:tcW w:w="1417" w:type="dxa"/>
          </w:tcPr>
          <w:p w14:paraId="202EC83E" w14:textId="77777777" w:rsidR="009C0F94" w:rsidRDefault="008102EB">
            <w:pPr>
              <w:pStyle w:val="TableParagraph"/>
              <w:spacing w:line="210" w:lineRule="exact"/>
              <w:ind w:left="417"/>
              <w:rPr>
                <w:sz w:val="20"/>
              </w:rPr>
            </w:pPr>
            <w:r>
              <w:rPr>
                <w:spacing w:val="-4"/>
                <w:sz w:val="20"/>
              </w:rPr>
              <w:t>CIP1</w:t>
            </w:r>
          </w:p>
        </w:tc>
        <w:tc>
          <w:tcPr>
            <w:tcW w:w="1225" w:type="dxa"/>
          </w:tcPr>
          <w:p w14:paraId="3DC4ADA4" w14:textId="77777777" w:rsidR="009C0F94" w:rsidRDefault="008102EB">
            <w:pPr>
              <w:pStyle w:val="TableParagraph"/>
              <w:spacing w:line="210" w:lineRule="exact"/>
              <w:ind w:left="306"/>
              <w:rPr>
                <w:sz w:val="20"/>
              </w:rPr>
            </w:pPr>
            <w:r>
              <w:rPr>
                <w:spacing w:val="-2"/>
                <w:sz w:val="20"/>
              </w:rPr>
              <w:t>0,686</w:t>
            </w:r>
          </w:p>
        </w:tc>
        <w:tc>
          <w:tcPr>
            <w:tcW w:w="903" w:type="dxa"/>
            <w:vMerge w:val="restart"/>
          </w:tcPr>
          <w:p w14:paraId="3D46527B" w14:textId="77777777" w:rsidR="009C0F94" w:rsidRDefault="009C0F94">
            <w:pPr>
              <w:pStyle w:val="TableParagraph"/>
              <w:rPr>
                <w:sz w:val="20"/>
              </w:rPr>
            </w:pPr>
          </w:p>
          <w:p w14:paraId="4DD713B9" w14:textId="77777777" w:rsidR="009C0F94" w:rsidRDefault="009C0F94">
            <w:pPr>
              <w:pStyle w:val="TableParagraph"/>
              <w:spacing w:before="226"/>
              <w:rPr>
                <w:sz w:val="20"/>
              </w:rPr>
            </w:pPr>
          </w:p>
          <w:p w14:paraId="4F1C6E48" w14:textId="77777777" w:rsidR="009C0F94" w:rsidRDefault="008102EB">
            <w:pPr>
              <w:pStyle w:val="TableParagraph"/>
              <w:spacing w:before="1"/>
              <w:ind w:left="99"/>
              <w:rPr>
                <w:sz w:val="20"/>
              </w:rPr>
            </w:pPr>
            <w:r>
              <w:rPr>
                <w:spacing w:val="-2"/>
                <w:sz w:val="20"/>
              </w:rPr>
              <w:t>0,533</w:t>
            </w:r>
          </w:p>
        </w:tc>
        <w:tc>
          <w:tcPr>
            <w:tcW w:w="1700" w:type="dxa"/>
            <w:vMerge w:val="restart"/>
          </w:tcPr>
          <w:p w14:paraId="10BFA457" w14:textId="77777777" w:rsidR="009C0F94" w:rsidRDefault="009C0F94">
            <w:pPr>
              <w:pStyle w:val="TableParagraph"/>
              <w:rPr>
                <w:sz w:val="20"/>
              </w:rPr>
            </w:pPr>
          </w:p>
          <w:p w14:paraId="23104B77" w14:textId="77777777" w:rsidR="009C0F94" w:rsidRDefault="009C0F94">
            <w:pPr>
              <w:pStyle w:val="TableParagraph"/>
              <w:spacing w:before="226"/>
              <w:rPr>
                <w:sz w:val="20"/>
              </w:rPr>
            </w:pPr>
          </w:p>
          <w:p w14:paraId="432BCE00" w14:textId="77777777" w:rsidR="009C0F94" w:rsidRDefault="008102EB">
            <w:pPr>
              <w:pStyle w:val="TableParagraph"/>
              <w:spacing w:before="1"/>
              <w:ind w:left="98"/>
              <w:rPr>
                <w:sz w:val="20"/>
              </w:rPr>
            </w:pPr>
            <w:r>
              <w:rPr>
                <w:spacing w:val="-2"/>
                <w:sz w:val="20"/>
              </w:rPr>
              <w:t>0,751</w:t>
            </w:r>
          </w:p>
        </w:tc>
        <w:tc>
          <w:tcPr>
            <w:tcW w:w="1277" w:type="dxa"/>
            <w:vMerge w:val="restart"/>
            <w:tcBorders>
              <w:right w:val="nil"/>
            </w:tcBorders>
          </w:tcPr>
          <w:p w14:paraId="028AB191" w14:textId="77777777" w:rsidR="009C0F94" w:rsidRDefault="009C0F94">
            <w:pPr>
              <w:pStyle w:val="TableParagraph"/>
              <w:rPr>
                <w:sz w:val="20"/>
              </w:rPr>
            </w:pPr>
          </w:p>
          <w:p w14:paraId="1DCAB9CE" w14:textId="77777777" w:rsidR="009C0F94" w:rsidRDefault="009C0F94">
            <w:pPr>
              <w:pStyle w:val="TableParagraph"/>
              <w:spacing w:before="226"/>
              <w:rPr>
                <w:sz w:val="20"/>
              </w:rPr>
            </w:pPr>
          </w:p>
          <w:p w14:paraId="0546DB2D" w14:textId="77777777" w:rsidR="009C0F94" w:rsidRDefault="008102EB">
            <w:pPr>
              <w:pStyle w:val="TableParagraph"/>
              <w:spacing w:before="1"/>
              <w:ind w:left="98"/>
              <w:rPr>
                <w:sz w:val="20"/>
              </w:rPr>
            </w:pPr>
            <w:r>
              <w:rPr>
                <w:spacing w:val="-5"/>
                <w:sz w:val="20"/>
              </w:rPr>
              <w:t>Sim</w:t>
            </w:r>
          </w:p>
        </w:tc>
      </w:tr>
      <w:tr w:rsidR="009C0F94" w14:paraId="31CC2DC2" w14:textId="77777777">
        <w:trPr>
          <w:trHeight w:val="229"/>
        </w:trPr>
        <w:tc>
          <w:tcPr>
            <w:tcW w:w="1988" w:type="dxa"/>
            <w:vMerge/>
            <w:tcBorders>
              <w:top w:val="nil"/>
              <w:left w:val="nil"/>
            </w:tcBorders>
          </w:tcPr>
          <w:p w14:paraId="2A933003" w14:textId="77777777" w:rsidR="009C0F94" w:rsidRDefault="009C0F94">
            <w:pPr>
              <w:rPr>
                <w:sz w:val="2"/>
                <w:szCs w:val="2"/>
              </w:rPr>
            </w:pPr>
          </w:p>
        </w:tc>
        <w:tc>
          <w:tcPr>
            <w:tcW w:w="1417" w:type="dxa"/>
          </w:tcPr>
          <w:p w14:paraId="6BA5A254" w14:textId="77777777" w:rsidR="009C0F94" w:rsidRDefault="008102EB">
            <w:pPr>
              <w:pStyle w:val="TableParagraph"/>
              <w:spacing w:line="210" w:lineRule="exact"/>
              <w:ind w:left="417"/>
              <w:rPr>
                <w:sz w:val="20"/>
              </w:rPr>
            </w:pPr>
            <w:r>
              <w:rPr>
                <w:spacing w:val="-4"/>
                <w:sz w:val="20"/>
              </w:rPr>
              <w:t>CIP2</w:t>
            </w:r>
          </w:p>
        </w:tc>
        <w:tc>
          <w:tcPr>
            <w:tcW w:w="1225" w:type="dxa"/>
          </w:tcPr>
          <w:p w14:paraId="4C51560B" w14:textId="77777777" w:rsidR="009C0F94" w:rsidRDefault="008102EB">
            <w:pPr>
              <w:pStyle w:val="TableParagraph"/>
              <w:spacing w:line="210" w:lineRule="exact"/>
              <w:ind w:left="306"/>
              <w:rPr>
                <w:sz w:val="20"/>
              </w:rPr>
            </w:pPr>
            <w:r>
              <w:rPr>
                <w:spacing w:val="-2"/>
                <w:sz w:val="20"/>
              </w:rPr>
              <w:t>0,796</w:t>
            </w:r>
          </w:p>
        </w:tc>
        <w:tc>
          <w:tcPr>
            <w:tcW w:w="903" w:type="dxa"/>
            <w:vMerge/>
            <w:tcBorders>
              <w:top w:val="nil"/>
            </w:tcBorders>
          </w:tcPr>
          <w:p w14:paraId="675EC2A1" w14:textId="77777777" w:rsidR="009C0F94" w:rsidRDefault="009C0F94">
            <w:pPr>
              <w:rPr>
                <w:sz w:val="2"/>
                <w:szCs w:val="2"/>
              </w:rPr>
            </w:pPr>
          </w:p>
        </w:tc>
        <w:tc>
          <w:tcPr>
            <w:tcW w:w="1700" w:type="dxa"/>
            <w:vMerge/>
            <w:tcBorders>
              <w:top w:val="nil"/>
            </w:tcBorders>
          </w:tcPr>
          <w:p w14:paraId="395D8423" w14:textId="77777777" w:rsidR="009C0F94" w:rsidRDefault="009C0F94">
            <w:pPr>
              <w:rPr>
                <w:sz w:val="2"/>
                <w:szCs w:val="2"/>
              </w:rPr>
            </w:pPr>
          </w:p>
        </w:tc>
        <w:tc>
          <w:tcPr>
            <w:tcW w:w="1277" w:type="dxa"/>
            <w:vMerge/>
            <w:tcBorders>
              <w:top w:val="nil"/>
              <w:right w:val="nil"/>
            </w:tcBorders>
          </w:tcPr>
          <w:p w14:paraId="53A310E6" w14:textId="77777777" w:rsidR="009C0F94" w:rsidRDefault="009C0F94">
            <w:pPr>
              <w:rPr>
                <w:sz w:val="2"/>
                <w:szCs w:val="2"/>
              </w:rPr>
            </w:pPr>
          </w:p>
        </w:tc>
      </w:tr>
      <w:tr w:rsidR="009C0F94" w14:paraId="798E4EA0" w14:textId="77777777">
        <w:trPr>
          <w:trHeight w:val="1113"/>
        </w:trPr>
        <w:tc>
          <w:tcPr>
            <w:tcW w:w="1988" w:type="dxa"/>
            <w:vMerge/>
            <w:tcBorders>
              <w:top w:val="nil"/>
              <w:left w:val="nil"/>
            </w:tcBorders>
          </w:tcPr>
          <w:p w14:paraId="01043C07" w14:textId="77777777" w:rsidR="009C0F94" w:rsidRDefault="009C0F94">
            <w:pPr>
              <w:rPr>
                <w:sz w:val="2"/>
                <w:szCs w:val="2"/>
              </w:rPr>
            </w:pPr>
          </w:p>
        </w:tc>
        <w:tc>
          <w:tcPr>
            <w:tcW w:w="1417" w:type="dxa"/>
          </w:tcPr>
          <w:p w14:paraId="1A7F9623" w14:textId="77777777" w:rsidR="009C0F94" w:rsidRDefault="009C0F94">
            <w:pPr>
              <w:pStyle w:val="TableParagraph"/>
              <w:spacing w:before="207"/>
              <w:rPr>
                <w:sz w:val="20"/>
              </w:rPr>
            </w:pPr>
          </w:p>
          <w:p w14:paraId="2BAF7C08" w14:textId="77777777" w:rsidR="009C0F94" w:rsidRDefault="008102EB">
            <w:pPr>
              <w:pStyle w:val="TableParagraph"/>
              <w:ind w:left="95"/>
              <w:rPr>
                <w:sz w:val="20"/>
              </w:rPr>
            </w:pPr>
            <w:r>
              <w:rPr>
                <w:spacing w:val="-4"/>
                <w:sz w:val="20"/>
              </w:rPr>
              <w:t>CIP3</w:t>
            </w:r>
          </w:p>
        </w:tc>
        <w:tc>
          <w:tcPr>
            <w:tcW w:w="1225" w:type="dxa"/>
          </w:tcPr>
          <w:p w14:paraId="0636108B" w14:textId="77777777" w:rsidR="009C0F94" w:rsidRDefault="009C0F94">
            <w:pPr>
              <w:pStyle w:val="TableParagraph"/>
              <w:spacing w:before="207"/>
              <w:rPr>
                <w:sz w:val="20"/>
              </w:rPr>
            </w:pPr>
          </w:p>
          <w:p w14:paraId="63256738" w14:textId="77777777" w:rsidR="009C0F94" w:rsidRDefault="008102EB">
            <w:pPr>
              <w:pStyle w:val="TableParagraph"/>
              <w:ind w:left="306"/>
              <w:rPr>
                <w:sz w:val="20"/>
              </w:rPr>
            </w:pPr>
            <w:r>
              <w:rPr>
                <w:spacing w:val="-2"/>
                <w:sz w:val="20"/>
              </w:rPr>
              <w:t>0,633</w:t>
            </w:r>
          </w:p>
        </w:tc>
        <w:tc>
          <w:tcPr>
            <w:tcW w:w="903" w:type="dxa"/>
            <w:vMerge/>
            <w:tcBorders>
              <w:top w:val="nil"/>
            </w:tcBorders>
          </w:tcPr>
          <w:p w14:paraId="2CF5B2D0" w14:textId="77777777" w:rsidR="009C0F94" w:rsidRDefault="009C0F94">
            <w:pPr>
              <w:rPr>
                <w:sz w:val="2"/>
                <w:szCs w:val="2"/>
              </w:rPr>
            </w:pPr>
          </w:p>
        </w:tc>
        <w:tc>
          <w:tcPr>
            <w:tcW w:w="1700" w:type="dxa"/>
            <w:vMerge/>
            <w:tcBorders>
              <w:top w:val="nil"/>
            </w:tcBorders>
          </w:tcPr>
          <w:p w14:paraId="68D9A117" w14:textId="77777777" w:rsidR="009C0F94" w:rsidRDefault="009C0F94">
            <w:pPr>
              <w:rPr>
                <w:sz w:val="2"/>
                <w:szCs w:val="2"/>
              </w:rPr>
            </w:pPr>
          </w:p>
        </w:tc>
        <w:tc>
          <w:tcPr>
            <w:tcW w:w="1277" w:type="dxa"/>
            <w:vMerge/>
            <w:tcBorders>
              <w:top w:val="nil"/>
              <w:right w:val="nil"/>
            </w:tcBorders>
          </w:tcPr>
          <w:p w14:paraId="0005CCCC" w14:textId="77777777" w:rsidR="009C0F94" w:rsidRDefault="009C0F94">
            <w:pPr>
              <w:rPr>
                <w:sz w:val="2"/>
                <w:szCs w:val="2"/>
              </w:rPr>
            </w:pPr>
          </w:p>
        </w:tc>
      </w:tr>
    </w:tbl>
    <w:p w14:paraId="636B49E2" w14:textId="77777777" w:rsidR="009C0F94" w:rsidRDefault="008102EB">
      <w:pPr>
        <w:spacing w:before="9"/>
        <w:ind w:left="140"/>
        <w:rPr>
          <w:sz w:val="20"/>
        </w:rPr>
      </w:pPr>
      <w:r>
        <w:rPr>
          <w:sz w:val="20"/>
        </w:rPr>
        <w:t>Fonte</w:t>
      </w:r>
      <w:r>
        <w:rPr>
          <w:b/>
          <w:sz w:val="20"/>
        </w:rPr>
        <w:t>:</w:t>
      </w:r>
      <w:r>
        <w:rPr>
          <w:b/>
          <w:spacing w:val="-4"/>
          <w:sz w:val="20"/>
        </w:rPr>
        <w:t xml:space="preserve"> </w:t>
      </w:r>
      <w:r>
        <w:rPr>
          <w:sz w:val="20"/>
        </w:rPr>
        <w:t>Dados</w:t>
      </w:r>
      <w:r>
        <w:rPr>
          <w:spacing w:val="-4"/>
          <w:sz w:val="20"/>
        </w:rPr>
        <w:t xml:space="preserve"> </w:t>
      </w:r>
      <w:r>
        <w:rPr>
          <w:sz w:val="20"/>
        </w:rPr>
        <w:t>da</w:t>
      </w:r>
      <w:r>
        <w:rPr>
          <w:spacing w:val="-1"/>
          <w:sz w:val="20"/>
        </w:rPr>
        <w:t xml:space="preserve"> </w:t>
      </w:r>
      <w:r>
        <w:rPr>
          <w:spacing w:val="-2"/>
          <w:sz w:val="20"/>
        </w:rPr>
        <w:t>pesquisa.</w:t>
      </w:r>
    </w:p>
    <w:p w14:paraId="25FE512C" w14:textId="77777777" w:rsidR="009C0F94" w:rsidRDefault="008102EB">
      <w:pPr>
        <w:pStyle w:val="Corpodetexto"/>
        <w:spacing w:before="155"/>
        <w:ind w:right="143" w:firstLine="710"/>
      </w:pPr>
      <w:r>
        <w:t>Após</w:t>
      </w:r>
      <w:r>
        <w:rPr>
          <w:spacing w:val="-6"/>
        </w:rPr>
        <w:t xml:space="preserve"> </w:t>
      </w:r>
      <w:r>
        <w:t>a</w:t>
      </w:r>
      <w:r>
        <w:rPr>
          <w:spacing w:val="-5"/>
        </w:rPr>
        <w:t xml:space="preserve"> </w:t>
      </w:r>
      <w:r>
        <w:t>remoção</w:t>
      </w:r>
      <w:r>
        <w:rPr>
          <w:spacing w:val="-4"/>
        </w:rPr>
        <w:t xml:space="preserve"> </w:t>
      </w:r>
      <w:r>
        <w:t>das</w:t>
      </w:r>
      <w:r>
        <w:rPr>
          <w:spacing w:val="-6"/>
        </w:rPr>
        <w:t xml:space="preserve"> </w:t>
      </w:r>
      <w:r>
        <w:t>duas</w:t>
      </w:r>
      <w:r>
        <w:rPr>
          <w:spacing w:val="-6"/>
        </w:rPr>
        <w:t xml:space="preserve"> </w:t>
      </w:r>
      <w:r>
        <w:t>assertivas</w:t>
      </w:r>
      <w:r>
        <w:rPr>
          <w:spacing w:val="-6"/>
        </w:rPr>
        <w:t xml:space="preserve"> </w:t>
      </w:r>
      <w:r>
        <w:t>que</w:t>
      </w:r>
      <w:r>
        <w:rPr>
          <w:spacing w:val="-5"/>
        </w:rPr>
        <w:t xml:space="preserve"> </w:t>
      </w:r>
      <w:r>
        <w:t>apresentaram</w:t>
      </w:r>
      <w:r>
        <w:rPr>
          <w:spacing w:val="-12"/>
        </w:rPr>
        <w:t xml:space="preserve"> </w:t>
      </w:r>
      <w:r>
        <w:t>cargas</w:t>
      </w:r>
      <w:r>
        <w:rPr>
          <w:spacing w:val="-2"/>
        </w:rPr>
        <w:t xml:space="preserve"> </w:t>
      </w:r>
      <w:r>
        <w:t>fatoriais</w:t>
      </w:r>
      <w:r>
        <w:rPr>
          <w:spacing w:val="-2"/>
        </w:rPr>
        <w:t xml:space="preserve"> </w:t>
      </w:r>
      <w:r>
        <w:t>inferiores</w:t>
      </w:r>
      <w:r>
        <w:rPr>
          <w:spacing w:val="-6"/>
        </w:rPr>
        <w:t xml:space="preserve"> </w:t>
      </w:r>
      <w:r>
        <w:t>a</w:t>
      </w:r>
      <w:r>
        <w:rPr>
          <w:spacing w:val="-5"/>
        </w:rPr>
        <w:t xml:space="preserve"> </w:t>
      </w:r>
      <w:r>
        <w:t>0,70, os resultados evidenciados na Tabela 4 indicam que os valores de confiabilidade composta passaram</w:t>
      </w:r>
      <w:r>
        <w:rPr>
          <w:spacing w:val="-3"/>
        </w:rPr>
        <w:t xml:space="preserve"> </w:t>
      </w:r>
      <w:r>
        <w:t>a superar o patamar mínimo recomendado de</w:t>
      </w:r>
      <w:r>
        <w:rPr>
          <w:spacing w:val="-4"/>
        </w:rPr>
        <w:t xml:space="preserve"> </w:t>
      </w:r>
      <w:r>
        <w:t>0,70, enquanto os</w:t>
      </w:r>
      <w:r>
        <w:rPr>
          <w:spacing w:val="-2"/>
        </w:rPr>
        <w:t xml:space="preserve"> </w:t>
      </w:r>
      <w:r>
        <w:t>índices</w:t>
      </w:r>
      <w:r>
        <w:rPr>
          <w:spacing w:val="-2"/>
        </w:rPr>
        <w:t xml:space="preserve"> </w:t>
      </w:r>
      <w:r>
        <w:t>de variância média extraída (AVE) atingiram níveis considerados adequados. Esses resultados sugerem a adequação do modelo de mensuração, possibilitando o prosseguimento para a análise do modelo estrutural.</w:t>
      </w:r>
    </w:p>
    <w:p w14:paraId="287CD84E" w14:textId="77777777" w:rsidR="009C0F94" w:rsidRDefault="008102EB">
      <w:pPr>
        <w:pStyle w:val="Corpodetexto"/>
        <w:spacing w:before="1"/>
        <w:ind w:right="139" w:firstLine="710"/>
      </w:pPr>
      <w:r>
        <w:t>No que se refere à validade discriminante, adotou-se a abordagem baseada na razão Heterotrait-Monotrait (HTMT), conforme recomendado por Hair et al. (2019), a qual</w:t>
      </w:r>
      <w:r>
        <w:rPr>
          <w:spacing w:val="-3"/>
        </w:rPr>
        <w:t xml:space="preserve"> </w:t>
      </w:r>
      <w:r>
        <w:t>permite verificar</w:t>
      </w:r>
      <w:r>
        <w:rPr>
          <w:spacing w:val="-1"/>
        </w:rPr>
        <w:t xml:space="preserve"> </w:t>
      </w:r>
      <w:r>
        <w:t>se</w:t>
      </w:r>
      <w:r>
        <w:rPr>
          <w:spacing w:val="-3"/>
        </w:rPr>
        <w:t xml:space="preserve"> </w:t>
      </w:r>
      <w:r>
        <w:t>os</w:t>
      </w:r>
      <w:r>
        <w:rPr>
          <w:spacing w:val="-9"/>
        </w:rPr>
        <w:t xml:space="preserve"> </w:t>
      </w:r>
      <w:r>
        <w:t>construtos</w:t>
      </w:r>
      <w:r>
        <w:rPr>
          <w:spacing w:val="-4"/>
        </w:rPr>
        <w:t xml:space="preserve"> </w:t>
      </w:r>
      <w:r>
        <w:t>são</w:t>
      </w:r>
      <w:r>
        <w:rPr>
          <w:spacing w:val="-2"/>
        </w:rPr>
        <w:t xml:space="preserve"> </w:t>
      </w:r>
      <w:r>
        <w:t>empiricamente</w:t>
      </w:r>
      <w:r>
        <w:rPr>
          <w:spacing w:val="-3"/>
        </w:rPr>
        <w:t xml:space="preserve"> </w:t>
      </w:r>
      <w:r>
        <w:t>distintos</w:t>
      </w:r>
      <w:r>
        <w:rPr>
          <w:spacing w:val="-4"/>
        </w:rPr>
        <w:t xml:space="preserve"> </w:t>
      </w:r>
      <w:r>
        <w:t>entre</w:t>
      </w:r>
      <w:r>
        <w:rPr>
          <w:spacing w:val="-3"/>
        </w:rPr>
        <w:t xml:space="preserve"> </w:t>
      </w:r>
      <w:r>
        <w:t>si. Os</w:t>
      </w:r>
      <w:r>
        <w:rPr>
          <w:spacing w:val="-5"/>
        </w:rPr>
        <w:t xml:space="preserve"> </w:t>
      </w:r>
      <w:r>
        <w:t>resultados</w:t>
      </w:r>
      <w:r>
        <w:rPr>
          <w:spacing w:val="-4"/>
        </w:rPr>
        <w:t xml:space="preserve"> </w:t>
      </w:r>
      <w:r>
        <w:t>indicam</w:t>
      </w:r>
      <w:r>
        <w:rPr>
          <w:spacing w:val="-11"/>
        </w:rPr>
        <w:t xml:space="preserve"> </w:t>
      </w:r>
      <w:r>
        <w:t>que, para todos</w:t>
      </w:r>
      <w:r>
        <w:rPr>
          <w:spacing w:val="-12"/>
        </w:rPr>
        <w:t xml:space="preserve"> </w:t>
      </w:r>
      <w:r>
        <w:t>os</w:t>
      </w:r>
      <w:r>
        <w:rPr>
          <w:spacing w:val="-8"/>
        </w:rPr>
        <w:t xml:space="preserve"> </w:t>
      </w:r>
      <w:r>
        <w:t>pares</w:t>
      </w:r>
      <w:r>
        <w:rPr>
          <w:spacing w:val="-8"/>
        </w:rPr>
        <w:t xml:space="preserve"> </w:t>
      </w:r>
      <w:r>
        <w:t>de</w:t>
      </w:r>
      <w:r>
        <w:rPr>
          <w:spacing w:val="-7"/>
        </w:rPr>
        <w:t xml:space="preserve"> </w:t>
      </w:r>
      <w:r>
        <w:t>construtos,</w:t>
      </w:r>
      <w:r>
        <w:rPr>
          <w:spacing w:val="-12"/>
        </w:rPr>
        <w:t xml:space="preserve"> </w:t>
      </w:r>
      <w:r>
        <w:t>os</w:t>
      </w:r>
      <w:r>
        <w:rPr>
          <w:spacing w:val="-8"/>
        </w:rPr>
        <w:t xml:space="preserve"> </w:t>
      </w:r>
      <w:r>
        <w:t>intervalos</w:t>
      </w:r>
      <w:r>
        <w:rPr>
          <w:spacing w:val="-8"/>
        </w:rPr>
        <w:t xml:space="preserve"> </w:t>
      </w:r>
      <w:r>
        <w:t>de</w:t>
      </w:r>
      <w:r>
        <w:rPr>
          <w:spacing w:val="-7"/>
        </w:rPr>
        <w:t xml:space="preserve"> </w:t>
      </w:r>
      <w:r>
        <w:t>confiança</w:t>
      </w:r>
      <w:r>
        <w:rPr>
          <w:spacing w:val="-7"/>
        </w:rPr>
        <w:t xml:space="preserve"> </w:t>
      </w:r>
      <w:r>
        <w:t>do</w:t>
      </w:r>
      <w:r>
        <w:rPr>
          <w:spacing w:val="-1"/>
        </w:rPr>
        <w:t xml:space="preserve"> </w:t>
      </w:r>
      <w:r>
        <w:t>HTMT</w:t>
      </w:r>
      <w:r>
        <w:rPr>
          <w:spacing w:val="-4"/>
        </w:rPr>
        <w:t xml:space="preserve"> </w:t>
      </w:r>
      <w:r>
        <w:t>não</w:t>
      </w:r>
      <w:r>
        <w:rPr>
          <w:spacing w:val="-6"/>
        </w:rPr>
        <w:t xml:space="preserve"> </w:t>
      </w:r>
      <w:r>
        <w:t>incluem</w:t>
      </w:r>
      <w:r>
        <w:rPr>
          <w:spacing w:val="-14"/>
        </w:rPr>
        <w:t xml:space="preserve"> </w:t>
      </w:r>
      <w:r>
        <w:t>o</w:t>
      </w:r>
      <w:r>
        <w:rPr>
          <w:spacing w:val="-1"/>
        </w:rPr>
        <w:t xml:space="preserve"> </w:t>
      </w:r>
      <w:r>
        <w:t>valor</w:t>
      </w:r>
      <w:r>
        <w:rPr>
          <w:spacing w:val="-4"/>
        </w:rPr>
        <w:t xml:space="preserve"> </w:t>
      </w:r>
      <w:r>
        <w:t>1,</w:t>
      </w:r>
      <w:r>
        <w:rPr>
          <w:spacing w:val="-9"/>
        </w:rPr>
        <w:t xml:space="preserve"> </w:t>
      </w:r>
      <w:r>
        <w:t>o</w:t>
      </w:r>
      <w:r>
        <w:rPr>
          <w:spacing w:val="-6"/>
        </w:rPr>
        <w:t xml:space="preserve"> </w:t>
      </w:r>
      <w:r>
        <w:t>que sinaliza a presença de validade discriminante adequada.</w:t>
      </w:r>
    </w:p>
    <w:p w14:paraId="58830193" w14:textId="77777777" w:rsidR="009C0F94" w:rsidRDefault="008102EB">
      <w:pPr>
        <w:pStyle w:val="Corpodetexto"/>
        <w:spacing w:before="2"/>
        <w:ind w:right="147" w:firstLine="710"/>
      </w:pPr>
      <w:r>
        <w:t>Dessa forma, infere-se que o modelo de mensuração atende aos critérios de qualidade exigidos em estudos que utilizam Modelagem de Equações Estruturais, apresentando níveis aceitáveis de confiabilidade, validade convergente e validade discriminante. Ainda assim, ressalta-se que tais evidências devem ser interpretadas com cautela, considerando os ajustes realizados no modelo e as limitações inerentes ao instrumento de coleta de dados.</w:t>
      </w:r>
    </w:p>
    <w:p w14:paraId="34E04B0E" w14:textId="77777777" w:rsidR="009C0F94" w:rsidRDefault="009C0F94">
      <w:pPr>
        <w:pStyle w:val="Corpodetexto"/>
        <w:spacing w:before="10"/>
        <w:ind w:left="0"/>
        <w:jc w:val="left"/>
      </w:pPr>
    </w:p>
    <w:p w14:paraId="1BAC2C15" w14:textId="77777777" w:rsidR="009C0F94" w:rsidRDefault="008102EB">
      <w:pPr>
        <w:pStyle w:val="Ttulo2"/>
        <w:spacing w:before="1"/>
      </w:pPr>
      <w:r>
        <w:t>4.3</w:t>
      </w:r>
      <w:r>
        <w:rPr>
          <w:spacing w:val="-2"/>
        </w:rPr>
        <w:t xml:space="preserve"> </w:t>
      </w:r>
      <w:r>
        <w:t>Avaliação</w:t>
      </w:r>
      <w:r>
        <w:rPr>
          <w:spacing w:val="-2"/>
        </w:rPr>
        <w:t xml:space="preserve"> </w:t>
      </w:r>
      <w:r>
        <w:t>do</w:t>
      </w:r>
      <w:r>
        <w:rPr>
          <w:spacing w:val="-1"/>
        </w:rPr>
        <w:t xml:space="preserve"> </w:t>
      </w:r>
      <w:r>
        <w:t>modelo</w:t>
      </w:r>
      <w:r>
        <w:rPr>
          <w:spacing w:val="-1"/>
        </w:rPr>
        <w:t xml:space="preserve"> </w:t>
      </w:r>
      <w:r>
        <w:rPr>
          <w:spacing w:val="-2"/>
        </w:rPr>
        <w:t>estrutural</w:t>
      </w:r>
    </w:p>
    <w:p w14:paraId="3723ECDC" w14:textId="77777777" w:rsidR="009C0F94" w:rsidRDefault="009C0F94">
      <w:pPr>
        <w:pStyle w:val="Ttulo2"/>
        <w:sectPr w:rsidR="009C0F94">
          <w:pgSz w:w="11910" w:h="16840"/>
          <w:pgMar w:top="1600" w:right="992" w:bottom="280" w:left="1559" w:header="761" w:footer="0" w:gutter="0"/>
          <w:cols w:space="720"/>
        </w:sectPr>
      </w:pPr>
    </w:p>
    <w:p w14:paraId="7842757B" w14:textId="77777777" w:rsidR="009C0F94" w:rsidRDefault="009C0F94">
      <w:pPr>
        <w:pStyle w:val="Corpodetexto"/>
        <w:spacing w:before="82"/>
        <w:ind w:left="0"/>
        <w:jc w:val="left"/>
        <w:rPr>
          <w:b/>
        </w:rPr>
      </w:pPr>
    </w:p>
    <w:p w14:paraId="28A1ED6A" w14:textId="77777777" w:rsidR="009C0F94" w:rsidRDefault="008102EB">
      <w:pPr>
        <w:pStyle w:val="Corpodetexto"/>
        <w:ind w:right="141" w:firstLine="710"/>
      </w:pPr>
      <w:r>
        <w:t>Após</w:t>
      </w:r>
      <w:r>
        <w:rPr>
          <w:spacing w:val="-15"/>
        </w:rPr>
        <w:t xml:space="preserve"> </w:t>
      </w:r>
      <w:r>
        <w:t>a</w:t>
      </w:r>
      <w:r>
        <w:rPr>
          <w:spacing w:val="-15"/>
        </w:rPr>
        <w:t xml:space="preserve"> </w:t>
      </w:r>
      <w:r>
        <w:t>avaliação</w:t>
      </w:r>
      <w:r>
        <w:rPr>
          <w:spacing w:val="-15"/>
        </w:rPr>
        <w:t xml:space="preserve"> </w:t>
      </w:r>
      <w:r>
        <w:t>do</w:t>
      </w:r>
      <w:r>
        <w:rPr>
          <w:spacing w:val="-13"/>
        </w:rPr>
        <w:t xml:space="preserve"> </w:t>
      </w:r>
      <w:r>
        <w:t>modelo</w:t>
      </w:r>
      <w:r>
        <w:rPr>
          <w:spacing w:val="-10"/>
        </w:rPr>
        <w:t xml:space="preserve"> </w:t>
      </w:r>
      <w:r>
        <w:t>de</w:t>
      </w:r>
      <w:r>
        <w:rPr>
          <w:spacing w:val="-15"/>
        </w:rPr>
        <w:t xml:space="preserve"> </w:t>
      </w:r>
      <w:r>
        <w:t>mensuração,</w:t>
      </w:r>
      <w:r>
        <w:rPr>
          <w:spacing w:val="-14"/>
        </w:rPr>
        <w:t xml:space="preserve"> </w:t>
      </w:r>
      <w:r>
        <w:t>procedeu-se</w:t>
      </w:r>
      <w:r>
        <w:rPr>
          <w:spacing w:val="-15"/>
        </w:rPr>
        <w:t xml:space="preserve"> </w:t>
      </w:r>
      <w:r>
        <w:t>à</w:t>
      </w:r>
      <w:r>
        <w:rPr>
          <w:spacing w:val="-15"/>
        </w:rPr>
        <w:t xml:space="preserve"> </w:t>
      </w:r>
      <w:r>
        <w:t>análise</w:t>
      </w:r>
      <w:r>
        <w:rPr>
          <w:spacing w:val="-15"/>
        </w:rPr>
        <w:t xml:space="preserve"> </w:t>
      </w:r>
      <w:r>
        <w:t>do</w:t>
      </w:r>
      <w:r>
        <w:rPr>
          <w:spacing w:val="-11"/>
        </w:rPr>
        <w:t xml:space="preserve"> </w:t>
      </w:r>
      <w:r>
        <w:t>modelo</w:t>
      </w:r>
      <w:r>
        <w:rPr>
          <w:spacing w:val="-11"/>
        </w:rPr>
        <w:t xml:space="preserve"> </w:t>
      </w:r>
      <w:r>
        <w:t>estrutural, com o objetivo de examinar as relações propostas no modelo teórico e atender aos objetivos específicos</w:t>
      </w:r>
      <w:r>
        <w:rPr>
          <w:spacing w:val="-7"/>
        </w:rPr>
        <w:t xml:space="preserve"> </w:t>
      </w:r>
      <w:r>
        <w:t>da</w:t>
      </w:r>
      <w:r>
        <w:rPr>
          <w:spacing w:val="-6"/>
        </w:rPr>
        <w:t xml:space="preserve"> </w:t>
      </w:r>
      <w:r>
        <w:t>pesquisa.</w:t>
      </w:r>
      <w:r>
        <w:rPr>
          <w:spacing w:val="-3"/>
        </w:rPr>
        <w:t xml:space="preserve"> </w:t>
      </w:r>
      <w:r>
        <w:t>Nessa</w:t>
      </w:r>
      <w:r>
        <w:rPr>
          <w:spacing w:val="-6"/>
        </w:rPr>
        <w:t xml:space="preserve"> </w:t>
      </w:r>
      <w:r>
        <w:t>etapa, foram</w:t>
      </w:r>
      <w:r>
        <w:rPr>
          <w:spacing w:val="-14"/>
        </w:rPr>
        <w:t xml:space="preserve"> </w:t>
      </w:r>
      <w:r>
        <w:t>analisados</w:t>
      </w:r>
      <w:r>
        <w:rPr>
          <w:spacing w:val="-12"/>
        </w:rPr>
        <w:t xml:space="preserve"> </w:t>
      </w:r>
      <w:r>
        <w:t>os</w:t>
      </w:r>
      <w:r>
        <w:rPr>
          <w:spacing w:val="-7"/>
        </w:rPr>
        <w:t xml:space="preserve"> </w:t>
      </w:r>
      <w:r>
        <w:t>seguintes</w:t>
      </w:r>
      <w:r>
        <w:rPr>
          <w:spacing w:val="-2"/>
        </w:rPr>
        <w:t xml:space="preserve"> </w:t>
      </w:r>
      <w:r>
        <w:t>indicadores:</w:t>
      </w:r>
      <w:r>
        <w:rPr>
          <w:spacing w:val="-4"/>
        </w:rPr>
        <w:t xml:space="preserve"> </w:t>
      </w:r>
      <w:r>
        <w:t>(i)</w:t>
      </w:r>
      <w:r>
        <w:rPr>
          <w:spacing w:val="-3"/>
        </w:rPr>
        <w:t xml:space="preserve"> </w:t>
      </w:r>
      <w:r>
        <w:t>as</w:t>
      </w:r>
      <w:r>
        <w:rPr>
          <w:spacing w:val="-7"/>
        </w:rPr>
        <w:t xml:space="preserve"> </w:t>
      </w:r>
      <w:r>
        <w:t>relações entre</w:t>
      </w:r>
      <w:r>
        <w:rPr>
          <w:spacing w:val="-8"/>
        </w:rPr>
        <w:t xml:space="preserve"> </w:t>
      </w:r>
      <w:r>
        <w:t>os</w:t>
      </w:r>
      <w:r>
        <w:rPr>
          <w:spacing w:val="-5"/>
        </w:rPr>
        <w:t xml:space="preserve"> </w:t>
      </w:r>
      <w:r>
        <w:t>construtos,</w:t>
      </w:r>
      <w:r>
        <w:rPr>
          <w:spacing w:val="-6"/>
        </w:rPr>
        <w:t xml:space="preserve"> </w:t>
      </w:r>
      <w:r>
        <w:t>por</w:t>
      </w:r>
      <w:r>
        <w:rPr>
          <w:spacing w:val="-6"/>
        </w:rPr>
        <w:t xml:space="preserve"> </w:t>
      </w:r>
      <w:r>
        <w:t>meio dos</w:t>
      </w:r>
      <w:r>
        <w:rPr>
          <w:spacing w:val="-5"/>
        </w:rPr>
        <w:t xml:space="preserve"> </w:t>
      </w:r>
      <w:r>
        <w:t>coeficientes</w:t>
      </w:r>
      <w:r>
        <w:rPr>
          <w:spacing w:val="-5"/>
        </w:rPr>
        <w:t xml:space="preserve"> </w:t>
      </w:r>
      <w:r>
        <w:t>de</w:t>
      </w:r>
      <w:r>
        <w:rPr>
          <w:spacing w:val="-4"/>
        </w:rPr>
        <w:t xml:space="preserve"> </w:t>
      </w:r>
      <w:r>
        <w:t>caminho;</w:t>
      </w:r>
      <w:r>
        <w:rPr>
          <w:spacing w:val="-7"/>
        </w:rPr>
        <w:t xml:space="preserve"> </w:t>
      </w:r>
      <w:r>
        <w:t>(ii)</w:t>
      </w:r>
      <w:r>
        <w:rPr>
          <w:spacing w:val="-2"/>
        </w:rPr>
        <w:t xml:space="preserve"> </w:t>
      </w:r>
      <w:r>
        <w:t>os</w:t>
      </w:r>
      <w:r>
        <w:rPr>
          <w:spacing w:val="-5"/>
        </w:rPr>
        <w:t xml:space="preserve"> </w:t>
      </w:r>
      <w:r>
        <w:t>coeficientes</w:t>
      </w:r>
      <w:r>
        <w:rPr>
          <w:spacing w:val="-5"/>
        </w:rPr>
        <w:t xml:space="preserve"> </w:t>
      </w:r>
      <w:r>
        <w:t>de</w:t>
      </w:r>
      <w:r>
        <w:rPr>
          <w:spacing w:val="-4"/>
        </w:rPr>
        <w:t xml:space="preserve"> </w:t>
      </w:r>
      <w:r>
        <w:t>determinação (R²),</w:t>
      </w:r>
      <w:r>
        <w:rPr>
          <w:spacing w:val="-10"/>
        </w:rPr>
        <w:t xml:space="preserve"> </w:t>
      </w:r>
      <w:r>
        <w:t>que</w:t>
      </w:r>
      <w:r>
        <w:rPr>
          <w:spacing w:val="-12"/>
        </w:rPr>
        <w:t xml:space="preserve"> </w:t>
      </w:r>
      <w:r>
        <w:t>indicam</w:t>
      </w:r>
      <w:r>
        <w:rPr>
          <w:spacing w:val="-15"/>
        </w:rPr>
        <w:t xml:space="preserve"> </w:t>
      </w:r>
      <w:r>
        <w:t>o</w:t>
      </w:r>
      <w:r>
        <w:rPr>
          <w:spacing w:val="-7"/>
        </w:rPr>
        <w:t xml:space="preserve"> </w:t>
      </w:r>
      <w:r>
        <w:t>poder</w:t>
      </w:r>
      <w:r>
        <w:rPr>
          <w:spacing w:val="-7"/>
        </w:rPr>
        <w:t xml:space="preserve"> </w:t>
      </w:r>
      <w:r>
        <w:t>explicativo</w:t>
      </w:r>
      <w:r>
        <w:rPr>
          <w:spacing w:val="-7"/>
        </w:rPr>
        <w:t xml:space="preserve"> </w:t>
      </w:r>
      <w:r>
        <w:t>do</w:t>
      </w:r>
      <w:r>
        <w:rPr>
          <w:spacing w:val="-7"/>
        </w:rPr>
        <w:t xml:space="preserve"> </w:t>
      </w:r>
      <w:r>
        <w:t>modelo;</w:t>
      </w:r>
      <w:r>
        <w:rPr>
          <w:spacing w:val="-15"/>
        </w:rPr>
        <w:t xml:space="preserve"> </w:t>
      </w:r>
      <w:r>
        <w:t>(iii)</w:t>
      </w:r>
      <w:r>
        <w:rPr>
          <w:spacing w:val="-10"/>
        </w:rPr>
        <w:t xml:space="preserve"> </w:t>
      </w:r>
      <w:r>
        <w:t>a</w:t>
      </w:r>
      <w:r>
        <w:rPr>
          <w:spacing w:val="-12"/>
        </w:rPr>
        <w:t xml:space="preserve"> </w:t>
      </w:r>
      <w:r>
        <w:t>relevância</w:t>
      </w:r>
      <w:r>
        <w:rPr>
          <w:spacing w:val="-13"/>
        </w:rPr>
        <w:t xml:space="preserve"> </w:t>
      </w:r>
      <w:r>
        <w:t>preditiva</w:t>
      </w:r>
      <w:r>
        <w:rPr>
          <w:spacing w:val="-12"/>
        </w:rPr>
        <w:t xml:space="preserve"> </w:t>
      </w:r>
      <w:r>
        <w:t>(Q²),</w:t>
      </w:r>
      <w:r>
        <w:rPr>
          <w:spacing w:val="-10"/>
        </w:rPr>
        <w:t xml:space="preserve"> </w:t>
      </w:r>
      <w:r>
        <w:t>utilizada</w:t>
      </w:r>
      <w:r>
        <w:rPr>
          <w:spacing w:val="-12"/>
        </w:rPr>
        <w:t xml:space="preserve"> </w:t>
      </w:r>
      <w:r>
        <w:t>para avaliar a capacidade de previsão do modelo; (iv) os tamanhos de efeito (f²), que mensuram a contribuição individual</w:t>
      </w:r>
      <w:r>
        <w:rPr>
          <w:spacing w:val="-1"/>
        </w:rPr>
        <w:t xml:space="preserve"> </w:t>
      </w:r>
      <w:r>
        <w:t>de cada construto;</w:t>
      </w:r>
      <w:r>
        <w:rPr>
          <w:spacing w:val="-1"/>
        </w:rPr>
        <w:t xml:space="preserve"> </w:t>
      </w:r>
      <w:r>
        <w:t>e (v) o Variance Inflation Factor (VIF), empregado para verificar a presença de colinearidade entre as variáveis independentes, conforme recomendado por Hair et al. (2019).</w:t>
      </w:r>
    </w:p>
    <w:p w14:paraId="671DCD8D" w14:textId="77777777" w:rsidR="009C0F94" w:rsidRDefault="009C0F94">
      <w:pPr>
        <w:pStyle w:val="Corpodetexto"/>
        <w:spacing w:before="5"/>
        <w:ind w:left="0"/>
        <w:jc w:val="left"/>
      </w:pPr>
    </w:p>
    <w:p w14:paraId="7D639673" w14:textId="77777777" w:rsidR="009C0F94" w:rsidRDefault="008102EB">
      <w:pPr>
        <w:spacing w:after="5"/>
        <w:ind w:left="140"/>
        <w:rPr>
          <w:sz w:val="20"/>
        </w:rPr>
      </w:pPr>
      <w:r>
        <w:rPr>
          <w:sz w:val="20"/>
        </w:rPr>
        <w:t>Tabela</w:t>
      </w:r>
      <w:r>
        <w:rPr>
          <w:spacing w:val="-1"/>
          <w:sz w:val="20"/>
        </w:rPr>
        <w:t xml:space="preserve"> </w:t>
      </w:r>
      <w:r>
        <w:rPr>
          <w:sz w:val="20"/>
        </w:rPr>
        <w:t>4-</w:t>
      </w:r>
      <w:r>
        <w:rPr>
          <w:spacing w:val="-6"/>
          <w:sz w:val="20"/>
        </w:rPr>
        <w:t xml:space="preserve"> </w:t>
      </w:r>
      <w:r>
        <w:rPr>
          <w:sz w:val="20"/>
        </w:rPr>
        <w:t>modelo</w:t>
      </w:r>
      <w:r>
        <w:rPr>
          <w:spacing w:val="-7"/>
          <w:sz w:val="20"/>
        </w:rPr>
        <w:t xml:space="preserve"> </w:t>
      </w:r>
      <w:r>
        <w:rPr>
          <w:sz w:val="20"/>
        </w:rPr>
        <w:t>de</w:t>
      </w:r>
      <w:r>
        <w:rPr>
          <w:spacing w:val="-5"/>
          <w:sz w:val="20"/>
        </w:rPr>
        <w:t xml:space="preserve"> </w:t>
      </w:r>
      <w:r>
        <w:rPr>
          <w:spacing w:val="-2"/>
          <w:sz w:val="20"/>
        </w:rPr>
        <w:t>estruturação</w:t>
      </w:r>
    </w:p>
    <w:tbl>
      <w:tblPr>
        <w:tblW w:w="0" w:type="auto"/>
        <w:tblInd w:w="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41"/>
        <w:gridCol w:w="1132"/>
        <w:gridCol w:w="849"/>
        <w:gridCol w:w="1416"/>
        <w:gridCol w:w="1416"/>
      </w:tblGrid>
      <w:tr w:rsidR="009C0F94" w14:paraId="7D480C46" w14:textId="77777777">
        <w:trPr>
          <w:trHeight w:val="407"/>
        </w:trPr>
        <w:tc>
          <w:tcPr>
            <w:tcW w:w="3841" w:type="dxa"/>
            <w:tcBorders>
              <w:left w:val="nil"/>
            </w:tcBorders>
          </w:tcPr>
          <w:p w14:paraId="708FC01F" w14:textId="77777777" w:rsidR="009C0F94" w:rsidRDefault="008102EB">
            <w:pPr>
              <w:pStyle w:val="TableParagraph"/>
              <w:ind w:left="1426"/>
              <w:rPr>
                <w:b/>
                <w:sz w:val="20"/>
              </w:rPr>
            </w:pPr>
            <w:r>
              <w:rPr>
                <w:b/>
                <w:color w:val="0D0D0D"/>
                <w:sz w:val="20"/>
              </w:rPr>
              <w:t>Variável</w:t>
            </w:r>
            <w:r>
              <w:rPr>
                <w:b/>
                <w:color w:val="0D0D0D"/>
                <w:spacing w:val="-5"/>
                <w:sz w:val="20"/>
              </w:rPr>
              <w:t xml:space="preserve"> </w:t>
            </w:r>
            <w:r>
              <w:rPr>
                <w:b/>
                <w:color w:val="0D0D0D"/>
                <w:spacing w:val="-2"/>
                <w:sz w:val="20"/>
              </w:rPr>
              <w:t>latente</w:t>
            </w:r>
          </w:p>
        </w:tc>
        <w:tc>
          <w:tcPr>
            <w:tcW w:w="1132" w:type="dxa"/>
          </w:tcPr>
          <w:p w14:paraId="55CA5953" w14:textId="77777777" w:rsidR="009C0F94" w:rsidRDefault="008102EB">
            <w:pPr>
              <w:pStyle w:val="TableParagraph"/>
              <w:ind w:left="15" w:right="13"/>
              <w:jc w:val="center"/>
              <w:rPr>
                <w:b/>
                <w:sz w:val="20"/>
              </w:rPr>
            </w:pPr>
            <w:r>
              <w:rPr>
                <w:b/>
                <w:color w:val="0D0D0D"/>
                <w:spacing w:val="-5"/>
                <w:sz w:val="20"/>
              </w:rPr>
              <w:t>R²</w:t>
            </w:r>
          </w:p>
        </w:tc>
        <w:tc>
          <w:tcPr>
            <w:tcW w:w="849" w:type="dxa"/>
          </w:tcPr>
          <w:p w14:paraId="4ED1ACED" w14:textId="77777777" w:rsidR="009C0F94" w:rsidRDefault="008102EB">
            <w:pPr>
              <w:pStyle w:val="TableParagraph"/>
              <w:ind w:left="17"/>
              <w:jc w:val="center"/>
              <w:rPr>
                <w:b/>
                <w:sz w:val="20"/>
              </w:rPr>
            </w:pPr>
            <w:r>
              <w:rPr>
                <w:b/>
                <w:color w:val="0D0D0D"/>
                <w:spacing w:val="-5"/>
                <w:sz w:val="20"/>
              </w:rPr>
              <w:t>Q²</w:t>
            </w:r>
          </w:p>
        </w:tc>
        <w:tc>
          <w:tcPr>
            <w:tcW w:w="1416" w:type="dxa"/>
          </w:tcPr>
          <w:p w14:paraId="5CE3EFE4" w14:textId="77777777" w:rsidR="009C0F94" w:rsidRDefault="008102EB">
            <w:pPr>
              <w:pStyle w:val="TableParagraph"/>
              <w:ind w:left="3"/>
              <w:jc w:val="center"/>
              <w:rPr>
                <w:b/>
                <w:sz w:val="20"/>
              </w:rPr>
            </w:pPr>
            <w:r>
              <w:rPr>
                <w:b/>
                <w:spacing w:val="-5"/>
                <w:sz w:val="20"/>
              </w:rPr>
              <w:t>f²</w:t>
            </w:r>
          </w:p>
        </w:tc>
        <w:tc>
          <w:tcPr>
            <w:tcW w:w="1416" w:type="dxa"/>
            <w:tcBorders>
              <w:right w:val="nil"/>
            </w:tcBorders>
          </w:tcPr>
          <w:p w14:paraId="2F76D7F8" w14:textId="77777777" w:rsidR="009C0F94" w:rsidRDefault="008102EB">
            <w:pPr>
              <w:pStyle w:val="TableParagraph"/>
              <w:ind w:left="15" w:right="19"/>
              <w:jc w:val="center"/>
              <w:rPr>
                <w:b/>
                <w:sz w:val="20"/>
              </w:rPr>
            </w:pPr>
            <w:r>
              <w:rPr>
                <w:b/>
                <w:color w:val="0D0D0D"/>
                <w:spacing w:val="-5"/>
                <w:sz w:val="20"/>
              </w:rPr>
              <w:t>VIF</w:t>
            </w:r>
          </w:p>
        </w:tc>
      </w:tr>
      <w:tr w:rsidR="009C0F94" w14:paraId="569D2E7E" w14:textId="77777777">
        <w:trPr>
          <w:trHeight w:val="402"/>
        </w:trPr>
        <w:tc>
          <w:tcPr>
            <w:tcW w:w="3841" w:type="dxa"/>
            <w:tcBorders>
              <w:left w:val="nil"/>
            </w:tcBorders>
          </w:tcPr>
          <w:p w14:paraId="500BC8B3" w14:textId="77777777" w:rsidR="009C0F94" w:rsidRDefault="008102EB">
            <w:pPr>
              <w:pStyle w:val="TableParagraph"/>
              <w:spacing w:line="225" w:lineRule="exact"/>
              <w:ind w:left="124"/>
              <w:rPr>
                <w:sz w:val="20"/>
              </w:rPr>
            </w:pPr>
            <w:r>
              <w:rPr>
                <w:sz w:val="20"/>
              </w:rPr>
              <w:t>Controle</w:t>
            </w:r>
            <w:r>
              <w:rPr>
                <w:spacing w:val="-8"/>
                <w:sz w:val="20"/>
              </w:rPr>
              <w:t xml:space="preserve"> </w:t>
            </w:r>
            <w:r>
              <w:rPr>
                <w:sz w:val="20"/>
              </w:rPr>
              <w:t>de</w:t>
            </w:r>
            <w:r>
              <w:rPr>
                <w:spacing w:val="-7"/>
                <w:sz w:val="20"/>
              </w:rPr>
              <w:t xml:space="preserve"> </w:t>
            </w:r>
            <w:r>
              <w:rPr>
                <w:sz w:val="20"/>
              </w:rPr>
              <w:t>processo</w:t>
            </w:r>
            <w:r>
              <w:rPr>
                <w:spacing w:val="-8"/>
                <w:sz w:val="20"/>
              </w:rPr>
              <w:t xml:space="preserve"> </w:t>
            </w:r>
            <w:r>
              <w:rPr>
                <w:spacing w:val="-2"/>
                <w:sz w:val="20"/>
              </w:rPr>
              <w:t>contábil</w:t>
            </w:r>
          </w:p>
        </w:tc>
        <w:tc>
          <w:tcPr>
            <w:tcW w:w="1132" w:type="dxa"/>
          </w:tcPr>
          <w:p w14:paraId="6F1F4AD3" w14:textId="77777777" w:rsidR="009C0F94" w:rsidRDefault="009C0F94">
            <w:pPr>
              <w:pStyle w:val="TableParagraph"/>
            </w:pPr>
          </w:p>
        </w:tc>
        <w:tc>
          <w:tcPr>
            <w:tcW w:w="849" w:type="dxa"/>
          </w:tcPr>
          <w:p w14:paraId="1E866BA7" w14:textId="77777777" w:rsidR="009C0F94" w:rsidRDefault="009C0F94">
            <w:pPr>
              <w:pStyle w:val="TableParagraph"/>
            </w:pPr>
          </w:p>
        </w:tc>
        <w:tc>
          <w:tcPr>
            <w:tcW w:w="1416" w:type="dxa"/>
          </w:tcPr>
          <w:p w14:paraId="25DCA7D5" w14:textId="77777777" w:rsidR="009C0F94" w:rsidRDefault="009C0F94">
            <w:pPr>
              <w:pStyle w:val="TableParagraph"/>
            </w:pPr>
          </w:p>
        </w:tc>
        <w:tc>
          <w:tcPr>
            <w:tcW w:w="1416" w:type="dxa"/>
            <w:tcBorders>
              <w:right w:val="nil"/>
            </w:tcBorders>
          </w:tcPr>
          <w:p w14:paraId="1D1F58C5" w14:textId="77777777" w:rsidR="009C0F94" w:rsidRDefault="008102EB">
            <w:pPr>
              <w:pStyle w:val="TableParagraph"/>
              <w:spacing w:line="225" w:lineRule="exact"/>
              <w:ind w:left="15" w:right="5"/>
              <w:jc w:val="center"/>
              <w:rPr>
                <w:sz w:val="20"/>
              </w:rPr>
            </w:pPr>
            <w:r>
              <w:rPr>
                <w:color w:val="0D0D0D"/>
                <w:spacing w:val="-2"/>
                <w:sz w:val="20"/>
              </w:rPr>
              <w:t>1,120</w:t>
            </w:r>
          </w:p>
        </w:tc>
      </w:tr>
      <w:tr w:rsidR="009C0F94" w14:paraId="3EFB3D12" w14:textId="77777777">
        <w:trPr>
          <w:trHeight w:val="413"/>
        </w:trPr>
        <w:tc>
          <w:tcPr>
            <w:tcW w:w="3841" w:type="dxa"/>
            <w:tcBorders>
              <w:left w:val="nil"/>
            </w:tcBorders>
          </w:tcPr>
          <w:p w14:paraId="670D8910" w14:textId="77777777" w:rsidR="009C0F94" w:rsidRDefault="008102EB">
            <w:pPr>
              <w:pStyle w:val="TableParagraph"/>
              <w:spacing w:line="226" w:lineRule="exact"/>
              <w:ind w:left="177"/>
              <w:rPr>
                <w:sz w:val="20"/>
              </w:rPr>
            </w:pPr>
            <w:r>
              <w:rPr>
                <w:sz w:val="20"/>
              </w:rPr>
              <w:t>Controle</w:t>
            </w:r>
            <w:r>
              <w:rPr>
                <w:spacing w:val="-6"/>
                <w:sz w:val="20"/>
              </w:rPr>
              <w:t xml:space="preserve"> </w:t>
            </w:r>
            <w:r>
              <w:rPr>
                <w:sz w:val="20"/>
              </w:rPr>
              <w:t>de</w:t>
            </w:r>
            <w:r>
              <w:rPr>
                <w:spacing w:val="-10"/>
                <w:sz w:val="20"/>
              </w:rPr>
              <w:t xml:space="preserve"> </w:t>
            </w:r>
            <w:r>
              <w:rPr>
                <w:spacing w:val="-2"/>
                <w:sz w:val="20"/>
              </w:rPr>
              <w:t>resultados</w:t>
            </w:r>
          </w:p>
        </w:tc>
        <w:tc>
          <w:tcPr>
            <w:tcW w:w="1132" w:type="dxa"/>
          </w:tcPr>
          <w:p w14:paraId="0D501D3B" w14:textId="77777777" w:rsidR="009C0F94" w:rsidRDefault="009C0F94">
            <w:pPr>
              <w:pStyle w:val="TableParagraph"/>
            </w:pPr>
          </w:p>
        </w:tc>
        <w:tc>
          <w:tcPr>
            <w:tcW w:w="849" w:type="dxa"/>
          </w:tcPr>
          <w:p w14:paraId="557E21EC" w14:textId="77777777" w:rsidR="009C0F94" w:rsidRDefault="009C0F94">
            <w:pPr>
              <w:pStyle w:val="TableParagraph"/>
            </w:pPr>
          </w:p>
        </w:tc>
        <w:tc>
          <w:tcPr>
            <w:tcW w:w="1416" w:type="dxa"/>
          </w:tcPr>
          <w:p w14:paraId="62E82B21" w14:textId="77777777" w:rsidR="009C0F94" w:rsidRDefault="009C0F94">
            <w:pPr>
              <w:pStyle w:val="TableParagraph"/>
            </w:pPr>
          </w:p>
        </w:tc>
        <w:tc>
          <w:tcPr>
            <w:tcW w:w="1416" w:type="dxa"/>
            <w:tcBorders>
              <w:right w:val="nil"/>
            </w:tcBorders>
          </w:tcPr>
          <w:p w14:paraId="7FCB8D5E" w14:textId="77777777" w:rsidR="009C0F94" w:rsidRDefault="008102EB">
            <w:pPr>
              <w:pStyle w:val="TableParagraph"/>
              <w:spacing w:line="226" w:lineRule="exact"/>
              <w:ind w:left="19" w:right="4"/>
              <w:jc w:val="center"/>
              <w:rPr>
                <w:sz w:val="20"/>
              </w:rPr>
            </w:pPr>
            <w:r>
              <w:rPr>
                <w:color w:val="0D0D0D"/>
                <w:spacing w:val="-4"/>
                <w:sz w:val="20"/>
              </w:rPr>
              <w:t>1,00</w:t>
            </w:r>
          </w:p>
        </w:tc>
      </w:tr>
      <w:tr w:rsidR="009C0F94" w14:paraId="6D380540" w14:textId="77777777">
        <w:trPr>
          <w:trHeight w:val="407"/>
        </w:trPr>
        <w:tc>
          <w:tcPr>
            <w:tcW w:w="3841" w:type="dxa"/>
            <w:tcBorders>
              <w:left w:val="nil"/>
            </w:tcBorders>
          </w:tcPr>
          <w:p w14:paraId="4762A0FF" w14:textId="77777777" w:rsidR="009C0F94" w:rsidRDefault="008102EB">
            <w:pPr>
              <w:pStyle w:val="TableParagraph"/>
              <w:spacing w:line="225" w:lineRule="exact"/>
              <w:ind w:left="124"/>
              <w:rPr>
                <w:sz w:val="20"/>
              </w:rPr>
            </w:pPr>
            <w:r>
              <w:rPr>
                <w:sz w:val="20"/>
              </w:rPr>
              <w:t>Controle</w:t>
            </w:r>
            <w:r>
              <w:rPr>
                <w:spacing w:val="-8"/>
                <w:sz w:val="20"/>
              </w:rPr>
              <w:t xml:space="preserve"> </w:t>
            </w:r>
            <w:r>
              <w:rPr>
                <w:sz w:val="20"/>
              </w:rPr>
              <w:t>informal</w:t>
            </w:r>
            <w:r>
              <w:rPr>
                <w:spacing w:val="-7"/>
                <w:sz w:val="20"/>
              </w:rPr>
              <w:t xml:space="preserve"> </w:t>
            </w:r>
            <w:r>
              <w:rPr>
                <w:sz w:val="20"/>
              </w:rPr>
              <w:t>(ambiente</w:t>
            </w:r>
            <w:r>
              <w:rPr>
                <w:spacing w:val="-7"/>
                <w:sz w:val="20"/>
              </w:rPr>
              <w:t xml:space="preserve"> </w:t>
            </w:r>
            <w:r>
              <w:rPr>
                <w:sz w:val="20"/>
              </w:rPr>
              <w:t>de</w:t>
            </w:r>
            <w:r>
              <w:rPr>
                <w:spacing w:val="-11"/>
                <w:sz w:val="20"/>
              </w:rPr>
              <w:t xml:space="preserve"> </w:t>
            </w:r>
            <w:r>
              <w:rPr>
                <w:spacing w:val="-2"/>
                <w:sz w:val="20"/>
              </w:rPr>
              <w:t>trabalho)</w:t>
            </w:r>
          </w:p>
        </w:tc>
        <w:tc>
          <w:tcPr>
            <w:tcW w:w="1132" w:type="dxa"/>
          </w:tcPr>
          <w:p w14:paraId="2DC73F17" w14:textId="77777777" w:rsidR="009C0F94" w:rsidRDefault="009C0F94">
            <w:pPr>
              <w:pStyle w:val="TableParagraph"/>
            </w:pPr>
          </w:p>
        </w:tc>
        <w:tc>
          <w:tcPr>
            <w:tcW w:w="849" w:type="dxa"/>
          </w:tcPr>
          <w:p w14:paraId="4FCC10C6" w14:textId="77777777" w:rsidR="009C0F94" w:rsidRDefault="009C0F94">
            <w:pPr>
              <w:pStyle w:val="TableParagraph"/>
            </w:pPr>
          </w:p>
        </w:tc>
        <w:tc>
          <w:tcPr>
            <w:tcW w:w="1416" w:type="dxa"/>
          </w:tcPr>
          <w:p w14:paraId="62AC5757" w14:textId="77777777" w:rsidR="009C0F94" w:rsidRDefault="009C0F94">
            <w:pPr>
              <w:pStyle w:val="TableParagraph"/>
            </w:pPr>
          </w:p>
        </w:tc>
        <w:tc>
          <w:tcPr>
            <w:tcW w:w="1416" w:type="dxa"/>
            <w:tcBorders>
              <w:right w:val="nil"/>
            </w:tcBorders>
          </w:tcPr>
          <w:p w14:paraId="089F9587" w14:textId="77777777" w:rsidR="009C0F94" w:rsidRDefault="008102EB">
            <w:pPr>
              <w:pStyle w:val="TableParagraph"/>
              <w:spacing w:line="225" w:lineRule="exact"/>
              <w:ind w:left="19" w:right="4"/>
              <w:jc w:val="center"/>
              <w:rPr>
                <w:sz w:val="20"/>
              </w:rPr>
            </w:pPr>
            <w:r>
              <w:rPr>
                <w:color w:val="0D0D0D"/>
                <w:spacing w:val="-4"/>
                <w:sz w:val="20"/>
              </w:rPr>
              <w:t>1,00</w:t>
            </w:r>
          </w:p>
        </w:tc>
      </w:tr>
      <w:tr w:rsidR="009C0F94" w14:paraId="48D636C2" w14:textId="77777777">
        <w:trPr>
          <w:trHeight w:val="460"/>
        </w:trPr>
        <w:tc>
          <w:tcPr>
            <w:tcW w:w="3841" w:type="dxa"/>
            <w:tcBorders>
              <w:left w:val="nil"/>
            </w:tcBorders>
          </w:tcPr>
          <w:p w14:paraId="192E64B5" w14:textId="77777777" w:rsidR="009C0F94" w:rsidRDefault="008102EB">
            <w:pPr>
              <w:pStyle w:val="TableParagraph"/>
              <w:spacing w:line="225" w:lineRule="exact"/>
              <w:ind w:left="124"/>
              <w:rPr>
                <w:sz w:val="20"/>
              </w:rPr>
            </w:pPr>
            <w:r>
              <w:rPr>
                <w:sz w:val="20"/>
              </w:rPr>
              <w:t>Controle</w:t>
            </w:r>
            <w:r>
              <w:rPr>
                <w:spacing w:val="-9"/>
                <w:sz w:val="20"/>
              </w:rPr>
              <w:t xml:space="preserve"> </w:t>
            </w:r>
            <w:r>
              <w:rPr>
                <w:sz w:val="20"/>
              </w:rPr>
              <w:t>informal</w:t>
            </w:r>
            <w:r>
              <w:rPr>
                <w:spacing w:val="-9"/>
                <w:sz w:val="20"/>
              </w:rPr>
              <w:t xml:space="preserve"> </w:t>
            </w:r>
            <w:r>
              <w:rPr>
                <w:sz w:val="20"/>
              </w:rPr>
              <w:t>(pressão</w:t>
            </w:r>
            <w:r>
              <w:rPr>
                <w:spacing w:val="-10"/>
                <w:sz w:val="20"/>
              </w:rPr>
              <w:t xml:space="preserve"> </w:t>
            </w:r>
            <w:r>
              <w:rPr>
                <w:sz w:val="20"/>
              </w:rPr>
              <w:t>sobre</w:t>
            </w:r>
            <w:r>
              <w:rPr>
                <w:spacing w:val="-8"/>
                <w:sz w:val="20"/>
              </w:rPr>
              <w:t xml:space="preserve"> </w:t>
            </w:r>
            <w:r>
              <w:rPr>
                <w:spacing w:val="-5"/>
                <w:sz w:val="20"/>
              </w:rPr>
              <w:t>os</w:t>
            </w:r>
          </w:p>
          <w:p w14:paraId="23DA425B" w14:textId="77777777" w:rsidR="009C0F94" w:rsidRDefault="008102EB">
            <w:pPr>
              <w:pStyle w:val="TableParagraph"/>
              <w:spacing w:line="215" w:lineRule="exact"/>
              <w:ind w:left="124"/>
              <w:rPr>
                <w:sz w:val="20"/>
              </w:rPr>
            </w:pPr>
            <w:r>
              <w:rPr>
                <w:sz w:val="20"/>
              </w:rPr>
              <w:t>membros</w:t>
            </w:r>
            <w:r>
              <w:rPr>
                <w:spacing w:val="-4"/>
                <w:sz w:val="20"/>
              </w:rPr>
              <w:t xml:space="preserve"> </w:t>
            </w:r>
            <w:r>
              <w:rPr>
                <w:sz w:val="20"/>
              </w:rPr>
              <w:t>da</w:t>
            </w:r>
            <w:r>
              <w:rPr>
                <w:spacing w:val="-4"/>
                <w:sz w:val="20"/>
              </w:rPr>
              <w:t xml:space="preserve"> </w:t>
            </w:r>
            <w:r>
              <w:rPr>
                <w:spacing w:val="-2"/>
                <w:sz w:val="20"/>
              </w:rPr>
              <w:t>equipe)</w:t>
            </w:r>
          </w:p>
        </w:tc>
        <w:tc>
          <w:tcPr>
            <w:tcW w:w="1132" w:type="dxa"/>
          </w:tcPr>
          <w:p w14:paraId="0730654B" w14:textId="77777777" w:rsidR="009C0F94" w:rsidRDefault="009C0F94">
            <w:pPr>
              <w:pStyle w:val="TableParagraph"/>
            </w:pPr>
          </w:p>
        </w:tc>
        <w:tc>
          <w:tcPr>
            <w:tcW w:w="849" w:type="dxa"/>
          </w:tcPr>
          <w:p w14:paraId="66AAA59E" w14:textId="77777777" w:rsidR="009C0F94" w:rsidRDefault="009C0F94">
            <w:pPr>
              <w:pStyle w:val="TableParagraph"/>
            </w:pPr>
          </w:p>
        </w:tc>
        <w:tc>
          <w:tcPr>
            <w:tcW w:w="1416" w:type="dxa"/>
          </w:tcPr>
          <w:p w14:paraId="3BA08128" w14:textId="77777777" w:rsidR="009C0F94" w:rsidRDefault="009C0F94">
            <w:pPr>
              <w:pStyle w:val="TableParagraph"/>
            </w:pPr>
          </w:p>
        </w:tc>
        <w:tc>
          <w:tcPr>
            <w:tcW w:w="1416" w:type="dxa"/>
            <w:tcBorders>
              <w:right w:val="nil"/>
            </w:tcBorders>
          </w:tcPr>
          <w:p w14:paraId="17879E72" w14:textId="77777777" w:rsidR="009C0F94" w:rsidRDefault="008102EB">
            <w:pPr>
              <w:pStyle w:val="TableParagraph"/>
              <w:spacing w:line="225" w:lineRule="exact"/>
              <w:ind w:left="15" w:right="5"/>
              <w:jc w:val="center"/>
              <w:rPr>
                <w:sz w:val="20"/>
              </w:rPr>
            </w:pPr>
            <w:r>
              <w:rPr>
                <w:spacing w:val="-2"/>
                <w:sz w:val="20"/>
              </w:rPr>
              <w:t>1,061</w:t>
            </w:r>
          </w:p>
        </w:tc>
      </w:tr>
      <w:tr w:rsidR="009C0F94" w14:paraId="56CDACBA" w14:textId="77777777">
        <w:trPr>
          <w:trHeight w:val="407"/>
        </w:trPr>
        <w:tc>
          <w:tcPr>
            <w:tcW w:w="3841" w:type="dxa"/>
            <w:tcBorders>
              <w:left w:val="nil"/>
            </w:tcBorders>
          </w:tcPr>
          <w:p w14:paraId="5CFF84EB" w14:textId="77777777" w:rsidR="009C0F94" w:rsidRDefault="008102EB">
            <w:pPr>
              <w:pStyle w:val="TableParagraph"/>
              <w:spacing w:line="225" w:lineRule="exact"/>
              <w:ind w:left="124"/>
              <w:rPr>
                <w:sz w:val="20"/>
              </w:rPr>
            </w:pPr>
            <w:r>
              <w:rPr>
                <w:sz w:val="20"/>
              </w:rPr>
              <w:t>Percepção</w:t>
            </w:r>
            <w:r>
              <w:rPr>
                <w:spacing w:val="-9"/>
                <w:sz w:val="20"/>
              </w:rPr>
              <w:t xml:space="preserve"> </w:t>
            </w:r>
            <w:r>
              <w:rPr>
                <w:sz w:val="20"/>
              </w:rPr>
              <w:t>de</w:t>
            </w:r>
            <w:r>
              <w:rPr>
                <w:spacing w:val="-8"/>
                <w:sz w:val="20"/>
              </w:rPr>
              <w:t xml:space="preserve"> </w:t>
            </w:r>
            <w:r>
              <w:rPr>
                <w:sz w:val="20"/>
              </w:rPr>
              <w:t>Justiça</w:t>
            </w:r>
            <w:r>
              <w:rPr>
                <w:spacing w:val="-2"/>
                <w:sz w:val="20"/>
              </w:rPr>
              <w:t xml:space="preserve"> Formal</w:t>
            </w:r>
          </w:p>
        </w:tc>
        <w:tc>
          <w:tcPr>
            <w:tcW w:w="1132" w:type="dxa"/>
          </w:tcPr>
          <w:p w14:paraId="519B2069" w14:textId="77777777" w:rsidR="009C0F94" w:rsidRDefault="008102EB">
            <w:pPr>
              <w:pStyle w:val="TableParagraph"/>
              <w:spacing w:line="225" w:lineRule="exact"/>
              <w:ind w:left="15"/>
              <w:jc w:val="center"/>
              <w:rPr>
                <w:sz w:val="20"/>
              </w:rPr>
            </w:pPr>
            <w:r>
              <w:rPr>
                <w:spacing w:val="-2"/>
                <w:sz w:val="20"/>
              </w:rPr>
              <w:t>0,386</w:t>
            </w:r>
          </w:p>
        </w:tc>
        <w:tc>
          <w:tcPr>
            <w:tcW w:w="849" w:type="dxa"/>
          </w:tcPr>
          <w:p w14:paraId="47372B58" w14:textId="77777777" w:rsidR="009C0F94" w:rsidRDefault="008102EB">
            <w:pPr>
              <w:pStyle w:val="TableParagraph"/>
              <w:spacing w:line="225" w:lineRule="exact"/>
              <w:ind w:left="17" w:right="4"/>
              <w:jc w:val="center"/>
              <w:rPr>
                <w:sz w:val="20"/>
              </w:rPr>
            </w:pPr>
            <w:r>
              <w:rPr>
                <w:spacing w:val="-2"/>
                <w:sz w:val="20"/>
              </w:rPr>
              <w:t>0,181</w:t>
            </w:r>
          </w:p>
        </w:tc>
        <w:tc>
          <w:tcPr>
            <w:tcW w:w="1416" w:type="dxa"/>
          </w:tcPr>
          <w:p w14:paraId="2A86A896" w14:textId="77777777" w:rsidR="009C0F94" w:rsidRDefault="008102EB">
            <w:pPr>
              <w:pStyle w:val="TableParagraph"/>
              <w:spacing w:line="225" w:lineRule="exact"/>
              <w:ind w:right="393"/>
              <w:jc w:val="right"/>
              <w:rPr>
                <w:sz w:val="20"/>
              </w:rPr>
            </w:pPr>
            <w:r>
              <w:rPr>
                <w:spacing w:val="-2"/>
                <w:sz w:val="20"/>
              </w:rPr>
              <w:t>0,100</w:t>
            </w:r>
          </w:p>
        </w:tc>
        <w:tc>
          <w:tcPr>
            <w:tcW w:w="1416" w:type="dxa"/>
            <w:tcBorders>
              <w:right w:val="nil"/>
            </w:tcBorders>
          </w:tcPr>
          <w:p w14:paraId="0AFE3F43" w14:textId="77777777" w:rsidR="009C0F94" w:rsidRDefault="008102EB">
            <w:pPr>
              <w:pStyle w:val="TableParagraph"/>
              <w:spacing w:line="225" w:lineRule="exact"/>
              <w:ind w:left="15" w:right="5"/>
              <w:jc w:val="center"/>
              <w:rPr>
                <w:sz w:val="20"/>
              </w:rPr>
            </w:pPr>
            <w:r>
              <w:rPr>
                <w:spacing w:val="-2"/>
                <w:sz w:val="20"/>
              </w:rPr>
              <w:t>1,212</w:t>
            </w:r>
          </w:p>
        </w:tc>
      </w:tr>
      <w:tr w:rsidR="009C0F94" w14:paraId="4309E54A" w14:textId="77777777">
        <w:trPr>
          <w:trHeight w:val="407"/>
        </w:trPr>
        <w:tc>
          <w:tcPr>
            <w:tcW w:w="3841" w:type="dxa"/>
            <w:tcBorders>
              <w:left w:val="nil"/>
            </w:tcBorders>
          </w:tcPr>
          <w:p w14:paraId="2B684F09" w14:textId="77777777" w:rsidR="009C0F94" w:rsidRDefault="008102EB">
            <w:pPr>
              <w:pStyle w:val="TableParagraph"/>
              <w:spacing w:line="225" w:lineRule="exact"/>
              <w:ind w:left="124"/>
              <w:rPr>
                <w:sz w:val="20"/>
              </w:rPr>
            </w:pPr>
            <w:r>
              <w:rPr>
                <w:sz w:val="20"/>
              </w:rPr>
              <w:t>Percepção</w:t>
            </w:r>
            <w:r>
              <w:rPr>
                <w:spacing w:val="-9"/>
                <w:sz w:val="20"/>
              </w:rPr>
              <w:t xml:space="preserve"> </w:t>
            </w:r>
            <w:r>
              <w:rPr>
                <w:sz w:val="20"/>
              </w:rPr>
              <w:t>de</w:t>
            </w:r>
            <w:r>
              <w:rPr>
                <w:spacing w:val="-8"/>
                <w:sz w:val="20"/>
              </w:rPr>
              <w:t xml:space="preserve"> </w:t>
            </w:r>
            <w:r>
              <w:rPr>
                <w:sz w:val="20"/>
              </w:rPr>
              <w:t>Justiça</w:t>
            </w:r>
            <w:r>
              <w:rPr>
                <w:spacing w:val="-2"/>
                <w:sz w:val="20"/>
              </w:rPr>
              <w:t xml:space="preserve"> Informal</w:t>
            </w:r>
          </w:p>
        </w:tc>
        <w:tc>
          <w:tcPr>
            <w:tcW w:w="1132" w:type="dxa"/>
          </w:tcPr>
          <w:p w14:paraId="5BACE296" w14:textId="77777777" w:rsidR="009C0F94" w:rsidRDefault="008102EB">
            <w:pPr>
              <w:pStyle w:val="TableParagraph"/>
              <w:spacing w:line="225" w:lineRule="exact"/>
              <w:ind w:left="15"/>
              <w:jc w:val="center"/>
              <w:rPr>
                <w:sz w:val="20"/>
              </w:rPr>
            </w:pPr>
            <w:r>
              <w:rPr>
                <w:spacing w:val="-2"/>
                <w:sz w:val="20"/>
              </w:rPr>
              <w:t>0,288</w:t>
            </w:r>
          </w:p>
        </w:tc>
        <w:tc>
          <w:tcPr>
            <w:tcW w:w="849" w:type="dxa"/>
          </w:tcPr>
          <w:p w14:paraId="127D77ED" w14:textId="77777777" w:rsidR="009C0F94" w:rsidRDefault="008102EB">
            <w:pPr>
              <w:pStyle w:val="TableParagraph"/>
              <w:spacing w:line="225" w:lineRule="exact"/>
              <w:ind w:left="17" w:right="4"/>
              <w:jc w:val="center"/>
              <w:rPr>
                <w:sz w:val="20"/>
              </w:rPr>
            </w:pPr>
            <w:r>
              <w:rPr>
                <w:spacing w:val="-2"/>
                <w:sz w:val="20"/>
              </w:rPr>
              <w:t>0,167</w:t>
            </w:r>
          </w:p>
        </w:tc>
        <w:tc>
          <w:tcPr>
            <w:tcW w:w="1416" w:type="dxa"/>
          </w:tcPr>
          <w:p w14:paraId="726E73FF" w14:textId="77777777" w:rsidR="009C0F94" w:rsidRDefault="008102EB">
            <w:pPr>
              <w:pStyle w:val="TableParagraph"/>
              <w:spacing w:line="225" w:lineRule="exact"/>
              <w:ind w:right="393"/>
              <w:jc w:val="right"/>
              <w:rPr>
                <w:sz w:val="20"/>
              </w:rPr>
            </w:pPr>
            <w:r>
              <w:rPr>
                <w:spacing w:val="-2"/>
                <w:sz w:val="20"/>
              </w:rPr>
              <w:t>0,112</w:t>
            </w:r>
          </w:p>
        </w:tc>
        <w:tc>
          <w:tcPr>
            <w:tcW w:w="1416" w:type="dxa"/>
            <w:tcBorders>
              <w:right w:val="nil"/>
            </w:tcBorders>
          </w:tcPr>
          <w:p w14:paraId="1264E09F" w14:textId="77777777" w:rsidR="009C0F94" w:rsidRDefault="008102EB">
            <w:pPr>
              <w:pStyle w:val="TableParagraph"/>
              <w:spacing w:line="225" w:lineRule="exact"/>
              <w:ind w:left="15" w:right="5"/>
              <w:jc w:val="center"/>
              <w:rPr>
                <w:sz w:val="20"/>
              </w:rPr>
            </w:pPr>
            <w:r>
              <w:rPr>
                <w:spacing w:val="-2"/>
                <w:sz w:val="20"/>
              </w:rPr>
              <w:t>1,142</w:t>
            </w:r>
          </w:p>
        </w:tc>
      </w:tr>
      <w:tr w:rsidR="009C0F94" w14:paraId="0593B922" w14:textId="77777777">
        <w:trPr>
          <w:trHeight w:val="407"/>
        </w:trPr>
        <w:tc>
          <w:tcPr>
            <w:tcW w:w="3841" w:type="dxa"/>
            <w:tcBorders>
              <w:left w:val="nil"/>
            </w:tcBorders>
          </w:tcPr>
          <w:p w14:paraId="6DAE2431" w14:textId="77777777" w:rsidR="009C0F94" w:rsidRDefault="008102EB">
            <w:pPr>
              <w:pStyle w:val="TableParagraph"/>
              <w:spacing w:line="225" w:lineRule="exact"/>
              <w:ind w:left="230"/>
              <w:rPr>
                <w:sz w:val="20"/>
              </w:rPr>
            </w:pPr>
            <w:r>
              <w:rPr>
                <w:spacing w:val="-2"/>
                <w:sz w:val="20"/>
              </w:rPr>
              <w:t>Criatividade</w:t>
            </w:r>
            <w:r>
              <w:rPr>
                <w:spacing w:val="9"/>
                <w:sz w:val="20"/>
              </w:rPr>
              <w:t xml:space="preserve"> </w:t>
            </w:r>
            <w:r>
              <w:rPr>
                <w:spacing w:val="-2"/>
                <w:sz w:val="20"/>
              </w:rPr>
              <w:t>Organizacional</w:t>
            </w:r>
          </w:p>
        </w:tc>
        <w:tc>
          <w:tcPr>
            <w:tcW w:w="1132" w:type="dxa"/>
          </w:tcPr>
          <w:p w14:paraId="4CAF639C" w14:textId="77777777" w:rsidR="009C0F94" w:rsidRDefault="008102EB">
            <w:pPr>
              <w:pStyle w:val="TableParagraph"/>
              <w:spacing w:line="225" w:lineRule="exact"/>
              <w:ind w:left="15"/>
              <w:jc w:val="center"/>
              <w:rPr>
                <w:sz w:val="20"/>
              </w:rPr>
            </w:pPr>
            <w:r>
              <w:rPr>
                <w:color w:val="0D0D0D"/>
                <w:spacing w:val="-2"/>
                <w:sz w:val="20"/>
              </w:rPr>
              <w:t>0,271</w:t>
            </w:r>
          </w:p>
        </w:tc>
        <w:tc>
          <w:tcPr>
            <w:tcW w:w="849" w:type="dxa"/>
          </w:tcPr>
          <w:p w14:paraId="7F8D4297" w14:textId="77777777" w:rsidR="009C0F94" w:rsidRDefault="008102EB">
            <w:pPr>
              <w:pStyle w:val="TableParagraph"/>
              <w:spacing w:line="225" w:lineRule="exact"/>
              <w:ind w:left="17" w:right="4"/>
              <w:jc w:val="center"/>
              <w:rPr>
                <w:sz w:val="20"/>
              </w:rPr>
            </w:pPr>
            <w:r>
              <w:rPr>
                <w:color w:val="0D0D0D"/>
                <w:spacing w:val="-2"/>
                <w:sz w:val="20"/>
              </w:rPr>
              <w:t>0,189</w:t>
            </w:r>
          </w:p>
        </w:tc>
        <w:tc>
          <w:tcPr>
            <w:tcW w:w="1416" w:type="dxa"/>
          </w:tcPr>
          <w:p w14:paraId="6940A2C6" w14:textId="77777777" w:rsidR="009C0F94" w:rsidRDefault="008102EB">
            <w:pPr>
              <w:pStyle w:val="TableParagraph"/>
              <w:spacing w:line="225" w:lineRule="exact"/>
              <w:ind w:right="441"/>
              <w:jc w:val="right"/>
              <w:rPr>
                <w:sz w:val="20"/>
              </w:rPr>
            </w:pPr>
            <w:r>
              <w:rPr>
                <w:spacing w:val="-2"/>
                <w:sz w:val="20"/>
              </w:rPr>
              <w:t>0,118</w:t>
            </w:r>
          </w:p>
        </w:tc>
        <w:tc>
          <w:tcPr>
            <w:tcW w:w="1416" w:type="dxa"/>
            <w:tcBorders>
              <w:right w:val="nil"/>
            </w:tcBorders>
          </w:tcPr>
          <w:p w14:paraId="6FB172F3" w14:textId="77777777" w:rsidR="009C0F94" w:rsidRDefault="008102EB">
            <w:pPr>
              <w:pStyle w:val="TableParagraph"/>
              <w:spacing w:line="225" w:lineRule="exact"/>
              <w:ind w:left="19" w:right="4"/>
              <w:jc w:val="center"/>
              <w:rPr>
                <w:sz w:val="20"/>
              </w:rPr>
            </w:pPr>
            <w:r>
              <w:rPr>
                <w:spacing w:val="-4"/>
                <w:sz w:val="20"/>
              </w:rPr>
              <w:t>1,00</w:t>
            </w:r>
          </w:p>
        </w:tc>
      </w:tr>
    </w:tbl>
    <w:p w14:paraId="0F3213B6" w14:textId="77777777" w:rsidR="009C0F94" w:rsidRDefault="008102EB">
      <w:pPr>
        <w:ind w:left="140"/>
        <w:rPr>
          <w:sz w:val="20"/>
        </w:rPr>
      </w:pPr>
      <w:r>
        <w:rPr>
          <w:sz w:val="20"/>
        </w:rPr>
        <w:t>Fonte:</w:t>
      </w:r>
      <w:r>
        <w:rPr>
          <w:spacing w:val="-2"/>
          <w:sz w:val="20"/>
        </w:rPr>
        <w:t xml:space="preserve"> </w:t>
      </w:r>
      <w:r>
        <w:rPr>
          <w:sz w:val="20"/>
        </w:rPr>
        <w:t>Dados</w:t>
      </w:r>
      <w:r>
        <w:rPr>
          <w:spacing w:val="-5"/>
          <w:sz w:val="20"/>
        </w:rPr>
        <w:t xml:space="preserve"> </w:t>
      </w:r>
      <w:r>
        <w:rPr>
          <w:sz w:val="20"/>
        </w:rPr>
        <w:t>da</w:t>
      </w:r>
      <w:r>
        <w:rPr>
          <w:spacing w:val="-6"/>
          <w:sz w:val="20"/>
        </w:rPr>
        <w:t xml:space="preserve"> </w:t>
      </w:r>
      <w:r>
        <w:rPr>
          <w:spacing w:val="-2"/>
          <w:sz w:val="20"/>
        </w:rPr>
        <w:t>pesquisa.</w:t>
      </w:r>
    </w:p>
    <w:p w14:paraId="0F2AF61A" w14:textId="77777777" w:rsidR="009C0F94" w:rsidRDefault="008102EB">
      <w:pPr>
        <w:pStyle w:val="Corpodetexto"/>
        <w:spacing w:before="155"/>
        <w:ind w:right="135" w:firstLine="710"/>
      </w:pPr>
      <w:r>
        <w:t>Conforme</w:t>
      </w:r>
      <w:r>
        <w:rPr>
          <w:spacing w:val="-3"/>
        </w:rPr>
        <w:t xml:space="preserve"> </w:t>
      </w:r>
      <w:r>
        <w:t>os</w:t>
      </w:r>
      <w:r>
        <w:rPr>
          <w:spacing w:val="-4"/>
        </w:rPr>
        <w:t xml:space="preserve"> </w:t>
      </w:r>
      <w:r>
        <w:t>dados</w:t>
      </w:r>
      <w:r>
        <w:rPr>
          <w:spacing w:val="-4"/>
        </w:rPr>
        <w:t xml:space="preserve"> </w:t>
      </w:r>
      <w:r>
        <w:t>apresentados</w:t>
      </w:r>
      <w:r>
        <w:rPr>
          <w:spacing w:val="-4"/>
        </w:rPr>
        <w:t xml:space="preserve"> </w:t>
      </w:r>
      <w:r>
        <w:t>na</w:t>
      </w:r>
      <w:r>
        <w:rPr>
          <w:spacing w:val="-3"/>
        </w:rPr>
        <w:t xml:space="preserve"> </w:t>
      </w:r>
      <w:r>
        <w:t>Tabela</w:t>
      </w:r>
      <w:r>
        <w:rPr>
          <w:spacing w:val="-3"/>
        </w:rPr>
        <w:t xml:space="preserve"> </w:t>
      </w:r>
      <w:r>
        <w:t>4, os</w:t>
      </w:r>
      <w:r>
        <w:rPr>
          <w:spacing w:val="-4"/>
        </w:rPr>
        <w:t xml:space="preserve"> </w:t>
      </w:r>
      <w:r>
        <w:t>coeficientes</w:t>
      </w:r>
      <w:r>
        <w:rPr>
          <w:spacing w:val="-4"/>
        </w:rPr>
        <w:t xml:space="preserve"> </w:t>
      </w:r>
      <w:r>
        <w:t>de</w:t>
      </w:r>
      <w:r>
        <w:rPr>
          <w:spacing w:val="-3"/>
        </w:rPr>
        <w:t xml:space="preserve"> </w:t>
      </w:r>
      <w:r>
        <w:t>determinação (R²)</w:t>
      </w:r>
      <w:r>
        <w:rPr>
          <w:spacing w:val="-1"/>
        </w:rPr>
        <w:t xml:space="preserve"> </w:t>
      </w:r>
      <w:r>
        <w:t>das variáveis endógenas indicam que o modelo teórico proposto apresenta poder explicativo relevante.</w:t>
      </w:r>
      <w:r>
        <w:rPr>
          <w:spacing w:val="-15"/>
        </w:rPr>
        <w:t xml:space="preserve"> </w:t>
      </w:r>
      <w:r>
        <w:t>Especificamente,</w:t>
      </w:r>
      <w:r>
        <w:rPr>
          <w:spacing w:val="-15"/>
        </w:rPr>
        <w:t xml:space="preserve"> </w:t>
      </w:r>
      <w:r>
        <w:t>os</w:t>
      </w:r>
      <w:r>
        <w:rPr>
          <w:spacing w:val="-15"/>
        </w:rPr>
        <w:t xml:space="preserve"> </w:t>
      </w:r>
      <w:r>
        <w:t>valores</w:t>
      </w:r>
      <w:r>
        <w:rPr>
          <w:spacing w:val="-15"/>
        </w:rPr>
        <w:t xml:space="preserve"> </w:t>
      </w:r>
      <w:r>
        <w:t>de</w:t>
      </w:r>
      <w:r>
        <w:rPr>
          <w:spacing w:val="-15"/>
        </w:rPr>
        <w:t xml:space="preserve"> </w:t>
      </w:r>
      <w:r>
        <w:t>R²</w:t>
      </w:r>
      <w:r>
        <w:rPr>
          <w:spacing w:val="-15"/>
        </w:rPr>
        <w:t xml:space="preserve"> </w:t>
      </w:r>
      <w:r>
        <w:t>para</w:t>
      </w:r>
      <w:r>
        <w:rPr>
          <w:spacing w:val="-15"/>
        </w:rPr>
        <w:t xml:space="preserve"> </w:t>
      </w:r>
      <w:r>
        <w:t>a</w:t>
      </w:r>
      <w:r>
        <w:rPr>
          <w:spacing w:val="-15"/>
        </w:rPr>
        <w:t xml:space="preserve"> </w:t>
      </w:r>
      <w:r>
        <w:t>percepção</w:t>
      </w:r>
      <w:r>
        <w:rPr>
          <w:spacing w:val="-15"/>
        </w:rPr>
        <w:t xml:space="preserve"> </w:t>
      </w:r>
      <w:r>
        <w:t>de</w:t>
      </w:r>
      <w:r>
        <w:rPr>
          <w:spacing w:val="-15"/>
        </w:rPr>
        <w:t xml:space="preserve"> </w:t>
      </w:r>
      <w:r>
        <w:t>justiça</w:t>
      </w:r>
      <w:r>
        <w:rPr>
          <w:spacing w:val="-15"/>
        </w:rPr>
        <w:t xml:space="preserve"> </w:t>
      </w:r>
      <w:r>
        <w:t>formal</w:t>
      </w:r>
      <w:r>
        <w:rPr>
          <w:spacing w:val="-15"/>
        </w:rPr>
        <w:t xml:space="preserve"> </w:t>
      </w:r>
      <w:r>
        <w:t>e</w:t>
      </w:r>
      <w:r>
        <w:rPr>
          <w:spacing w:val="-15"/>
        </w:rPr>
        <w:t xml:space="preserve"> </w:t>
      </w:r>
      <w:r>
        <w:t>informal</w:t>
      </w:r>
      <w:r>
        <w:rPr>
          <w:spacing w:val="-15"/>
        </w:rPr>
        <w:t xml:space="preserve"> </w:t>
      </w:r>
      <w:r>
        <w:t>foram de</w:t>
      </w:r>
      <w:r>
        <w:rPr>
          <w:spacing w:val="-15"/>
        </w:rPr>
        <w:t xml:space="preserve"> </w:t>
      </w:r>
      <w:r>
        <w:t>0,326</w:t>
      </w:r>
      <w:r>
        <w:rPr>
          <w:spacing w:val="-13"/>
        </w:rPr>
        <w:t xml:space="preserve"> </w:t>
      </w:r>
      <w:r>
        <w:t>e</w:t>
      </w:r>
      <w:r>
        <w:rPr>
          <w:spacing w:val="-15"/>
        </w:rPr>
        <w:t xml:space="preserve"> </w:t>
      </w:r>
      <w:r>
        <w:t>0,288,</w:t>
      </w:r>
      <w:r>
        <w:rPr>
          <w:spacing w:val="-13"/>
        </w:rPr>
        <w:t xml:space="preserve"> </w:t>
      </w:r>
      <w:r>
        <w:t>respectivamente,</w:t>
      </w:r>
      <w:r>
        <w:rPr>
          <w:spacing w:val="-9"/>
        </w:rPr>
        <w:t xml:space="preserve"> </w:t>
      </w:r>
      <w:r>
        <w:t>enquanto</w:t>
      </w:r>
      <w:r>
        <w:rPr>
          <w:spacing w:val="-15"/>
        </w:rPr>
        <w:t xml:space="preserve"> </w:t>
      </w:r>
      <w:r>
        <w:t>o</w:t>
      </w:r>
      <w:r>
        <w:rPr>
          <w:spacing w:val="-11"/>
        </w:rPr>
        <w:t xml:space="preserve"> </w:t>
      </w:r>
      <w:r>
        <w:t>construto</w:t>
      </w:r>
      <w:r>
        <w:rPr>
          <w:spacing w:val="-10"/>
        </w:rPr>
        <w:t xml:space="preserve"> </w:t>
      </w:r>
      <w:r>
        <w:t>criatividade</w:t>
      </w:r>
      <w:r>
        <w:rPr>
          <w:spacing w:val="-12"/>
        </w:rPr>
        <w:t xml:space="preserve"> </w:t>
      </w:r>
      <w:r>
        <w:t>organizacional</w:t>
      </w:r>
      <w:r>
        <w:rPr>
          <w:spacing w:val="-15"/>
        </w:rPr>
        <w:t xml:space="preserve"> </w:t>
      </w:r>
      <w:r>
        <w:t>apresentou R²</w:t>
      </w:r>
      <w:r>
        <w:rPr>
          <w:spacing w:val="-8"/>
        </w:rPr>
        <w:t xml:space="preserve"> </w:t>
      </w:r>
      <w:r>
        <w:t>de</w:t>
      </w:r>
      <w:r>
        <w:rPr>
          <w:spacing w:val="-9"/>
        </w:rPr>
        <w:t xml:space="preserve"> </w:t>
      </w:r>
      <w:r>
        <w:t>0,271.</w:t>
      </w:r>
      <w:r>
        <w:rPr>
          <w:spacing w:val="-10"/>
        </w:rPr>
        <w:t xml:space="preserve"> </w:t>
      </w:r>
      <w:r>
        <w:t>Tais</w:t>
      </w:r>
      <w:r>
        <w:rPr>
          <w:spacing w:val="-10"/>
        </w:rPr>
        <w:t xml:space="preserve"> </w:t>
      </w:r>
      <w:r>
        <w:t>valores</w:t>
      </w:r>
      <w:r>
        <w:rPr>
          <w:spacing w:val="-10"/>
        </w:rPr>
        <w:t xml:space="preserve"> </w:t>
      </w:r>
      <w:r>
        <w:t>situam-se</w:t>
      </w:r>
      <w:r>
        <w:rPr>
          <w:spacing w:val="-9"/>
        </w:rPr>
        <w:t xml:space="preserve"> </w:t>
      </w:r>
      <w:r>
        <w:t>acima</w:t>
      </w:r>
      <w:r>
        <w:rPr>
          <w:spacing w:val="-9"/>
        </w:rPr>
        <w:t xml:space="preserve"> </w:t>
      </w:r>
      <w:r>
        <w:t>do</w:t>
      </w:r>
      <w:r>
        <w:rPr>
          <w:spacing w:val="-4"/>
        </w:rPr>
        <w:t xml:space="preserve"> </w:t>
      </w:r>
      <w:r>
        <w:t>limiar</w:t>
      </w:r>
      <w:r>
        <w:rPr>
          <w:spacing w:val="-1"/>
        </w:rPr>
        <w:t xml:space="preserve"> </w:t>
      </w:r>
      <w:r>
        <w:t>de</w:t>
      </w:r>
      <w:r>
        <w:rPr>
          <w:spacing w:val="-9"/>
        </w:rPr>
        <w:t xml:space="preserve"> </w:t>
      </w:r>
      <w:r>
        <w:t>0,26,</w:t>
      </w:r>
      <w:r>
        <w:rPr>
          <w:spacing w:val="-15"/>
        </w:rPr>
        <w:t xml:space="preserve"> </w:t>
      </w:r>
      <w:r>
        <w:t>o</w:t>
      </w:r>
      <w:r>
        <w:rPr>
          <w:spacing w:val="-8"/>
        </w:rPr>
        <w:t xml:space="preserve"> </w:t>
      </w:r>
      <w:r>
        <w:t>que,</w:t>
      </w:r>
      <w:r>
        <w:rPr>
          <w:spacing w:val="-10"/>
        </w:rPr>
        <w:t xml:space="preserve"> </w:t>
      </w:r>
      <w:r>
        <w:t>conforme</w:t>
      </w:r>
      <w:r>
        <w:rPr>
          <w:spacing w:val="-9"/>
        </w:rPr>
        <w:t xml:space="preserve"> </w:t>
      </w:r>
      <w:r>
        <w:t>Hair</w:t>
      </w:r>
      <w:r>
        <w:rPr>
          <w:spacing w:val="-7"/>
        </w:rPr>
        <w:t xml:space="preserve"> </w:t>
      </w:r>
      <w:r>
        <w:t>et</w:t>
      </w:r>
      <w:r>
        <w:rPr>
          <w:spacing w:val="-4"/>
        </w:rPr>
        <w:t xml:space="preserve"> </w:t>
      </w:r>
      <w:r>
        <w:t>al.</w:t>
      </w:r>
      <w:r>
        <w:rPr>
          <w:spacing w:val="-7"/>
        </w:rPr>
        <w:t xml:space="preserve"> </w:t>
      </w:r>
      <w:r>
        <w:t>(2019), pode ser interpretado como indicativo de efeito de magnitude moderada a substancial em modelos</w:t>
      </w:r>
      <w:r>
        <w:rPr>
          <w:spacing w:val="-14"/>
        </w:rPr>
        <w:t xml:space="preserve"> </w:t>
      </w:r>
      <w:r>
        <w:t>PLS-SEM.</w:t>
      </w:r>
      <w:r>
        <w:rPr>
          <w:spacing w:val="-10"/>
        </w:rPr>
        <w:t xml:space="preserve"> </w:t>
      </w:r>
      <w:r>
        <w:t>Ainda</w:t>
      </w:r>
      <w:r>
        <w:rPr>
          <w:spacing w:val="-13"/>
        </w:rPr>
        <w:t xml:space="preserve"> </w:t>
      </w:r>
      <w:r>
        <w:t>assim,</w:t>
      </w:r>
      <w:r>
        <w:rPr>
          <w:spacing w:val="-10"/>
        </w:rPr>
        <w:t xml:space="preserve"> </w:t>
      </w:r>
      <w:r>
        <w:t>ressalta-se</w:t>
      </w:r>
      <w:r>
        <w:rPr>
          <w:spacing w:val="-13"/>
        </w:rPr>
        <w:t xml:space="preserve"> </w:t>
      </w:r>
      <w:r>
        <w:t>que</w:t>
      </w:r>
      <w:r>
        <w:rPr>
          <w:spacing w:val="-13"/>
        </w:rPr>
        <w:t xml:space="preserve"> </w:t>
      </w:r>
      <w:r>
        <w:t>o</w:t>
      </w:r>
      <w:r>
        <w:rPr>
          <w:spacing w:val="-7"/>
        </w:rPr>
        <w:t xml:space="preserve"> </w:t>
      </w:r>
      <w:r>
        <w:t>poder</w:t>
      </w:r>
      <w:r>
        <w:rPr>
          <w:spacing w:val="-10"/>
        </w:rPr>
        <w:t xml:space="preserve"> </w:t>
      </w:r>
      <w:r>
        <w:t>explicativo</w:t>
      </w:r>
      <w:r>
        <w:rPr>
          <w:spacing w:val="-7"/>
        </w:rPr>
        <w:t xml:space="preserve"> </w:t>
      </w:r>
      <w:r>
        <w:t>deve</w:t>
      </w:r>
      <w:r>
        <w:rPr>
          <w:spacing w:val="-8"/>
        </w:rPr>
        <w:t xml:space="preserve"> </w:t>
      </w:r>
      <w:r>
        <w:t>ser</w:t>
      </w:r>
      <w:r>
        <w:rPr>
          <w:spacing w:val="-6"/>
        </w:rPr>
        <w:t xml:space="preserve"> </w:t>
      </w:r>
      <w:r>
        <w:t>interpretado</w:t>
      </w:r>
      <w:r>
        <w:rPr>
          <w:spacing w:val="-7"/>
        </w:rPr>
        <w:t xml:space="preserve"> </w:t>
      </w:r>
      <w:r>
        <w:t>com cautela, considerando o contexto empírico e as características da amostra.</w:t>
      </w:r>
    </w:p>
    <w:p w14:paraId="7E2FF3C5" w14:textId="77777777" w:rsidR="009C0F94" w:rsidRDefault="008102EB">
      <w:pPr>
        <w:pStyle w:val="Corpodetexto"/>
        <w:spacing w:before="1"/>
        <w:ind w:right="139" w:firstLine="710"/>
      </w:pPr>
      <w:r>
        <w:t>Adicionalmente, os valores de relevância preditiva (Q²) obtidos para os construtos (0,181; 0,167; 0,189) são superiores a zero, sugerindo que o modelo apresenta capacidade preditiva adequada. Esse resultado indica que os construtos exógenos contribuem para a previsão das variáveis endógenas, embora tal evidência não implique, por si só, elevada capacidade de generalização dos achados.</w:t>
      </w:r>
    </w:p>
    <w:p w14:paraId="10A7D2D7" w14:textId="77777777" w:rsidR="009C0F94" w:rsidRDefault="008102EB">
      <w:pPr>
        <w:pStyle w:val="Corpodetexto"/>
        <w:spacing w:before="2"/>
        <w:ind w:right="139" w:firstLine="710"/>
      </w:pPr>
      <w:r>
        <w:t>No que se refere ao tamanho do efeito (f²), os valores observados foram inferiores a 0,35, indicando efeitos de magnitude predominantemente moderada entre os construtos analisados. Esses resultados sugerem que, embora os efeitos não sejam elevados, apresentam consistência e contribuem para a explicação das relações propostas no modelo.</w:t>
      </w:r>
    </w:p>
    <w:p w14:paraId="115048C4" w14:textId="77777777" w:rsidR="009C0F94" w:rsidRDefault="008102EB">
      <w:pPr>
        <w:pStyle w:val="Corpodetexto"/>
        <w:spacing w:before="1"/>
        <w:ind w:right="138" w:firstLine="710"/>
      </w:pPr>
      <w:r>
        <w:t>Por fim, a análise do fator de inflação da variância (VIF) demonstrou que todos os valores se encontram abaixo do limite crítico de 5, indicando ausência de colinearidade significativa entre as variáveis latentes. Esse achado reforça a estabilidade das estimativas obtidas no modelo estrutural.</w:t>
      </w:r>
    </w:p>
    <w:p w14:paraId="500445B1" w14:textId="77777777" w:rsidR="009C0F94" w:rsidRDefault="008102EB">
      <w:pPr>
        <w:pStyle w:val="Corpodetexto"/>
        <w:spacing w:before="1"/>
        <w:ind w:right="138" w:firstLine="710"/>
      </w:pPr>
      <w:r>
        <w:t>Com base nesses resultados, pode-se inferir que o modelo estrutural atende, de forma geral, aos critérios metodológicos recomendados para estudos que utilizam Modelagem de Equações</w:t>
      </w:r>
      <w:r>
        <w:rPr>
          <w:spacing w:val="28"/>
        </w:rPr>
        <w:t xml:space="preserve"> </w:t>
      </w:r>
      <w:r>
        <w:t>Estruturais</w:t>
      </w:r>
      <w:r>
        <w:rPr>
          <w:spacing w:val="31"/>
        </w:rPr>
        <w:t xml:space="preserve"> </w:t>
      </w:r>
      <w:r>
        <w:t>com</w:t>
      </w:r>
      <w:r>
        <w:rPr>
          <w:spacing w:val="24"/>
        </w:rPr>
        <w:t xml:space="preserve"> </w:t>
      </w:r>
      <w:r>
        <w:t>PLS-SEM,</w:t>
      </w:r>
      <w:r>
        <w:rPr>
          <w:spacing w:val="34"/>
        </w:rPr>
        <w:t xml:space="preserve"> </w:t>
      </w:r>
      <w:r>
        <w:t>permitindo</w:t>
      </w:r>
      <w:r>
        <w:rPr>
          <w:spacing w:val="40"/>
        </w:rPr>
        <w:t xml:space="preserve"> </w:t>
      </w:r>
      <w:r>
        <w:t>o</w:t>
      </w:r>
      <w:r>
        <w:rPr>
          <w:spacing w:val="37"/>
        </w:rPr>
        <w:t xml:space="preserve"> </w:t>
      </w:r>
      <w:r>
        <w:t>avanço</w:t>
      </w:r>
      <w:r>
        <w:rPr>
          <w:spacing w:val="38"/>
        </w:rPr>
        <w:t xml:space="preserve"> </w:t>
      </w:r>
      <w:r>
        <w:t>para</w:t>
      </w:r>
      <w:r>
        <w:rPr>
          <w:spacing w:val="32"/>
        </w:rPr>
        <w:t xml:space="preserve"> </w:t>
      </w:r>
      <w:r>
        <w:t>a</w:t>
      </w:r>
      <w:r>
        <w:rPr>
          <w:spacing w:val="31"/>
        </w:rPr>
        <w:t xml:space="preserve"> </w:t>
      </w:r>
      <w:r>
        <w:t>discussão</w:t>
      </w:r>
      <w:r>
        <w:rPr>
          <w:spacing w:val="38"/>
        </w:rPr>
        <w:t xml:space="preserve"> </w:t>
      </w:r>
      <w:r>
        <w:t>dos</w:t>
      </w:r>
      <w:r>
        <w:rPr>
          <w:spacing w:val="31"/>
        </w:rPr>
        <w:t xml:space="preserve"> </w:t>
      </w:r>
      <w:r>
        <w:rPr>
          <w:spacing w:val="-2"/>
        </w:rPr>
        <w:t>resultados</w:t>
      </w:r>
    </w:p>
    <w:p w14:paraId="4EF283DF" w14:textId="77777777" w:rsidR="009C0F94" w:rsidRDefault="009C0F94">
      <w:pPr>
        <w:pStyle w:val="Corpodetexto"/>
        <w:sectPr w:rsidR="009C0F94">
          <w:pgSz w:w="11910" w:h="16840"/>
          <w:pgMar w:top="1600" w:right="992" w:bottom="280" w:left="1559" w:header="761" w:footer="0" w:gutter="0"/>
          <w:cols w:space="720"/>
        </w:sectPr>
      </w:pPr>
    </w:p>
    <w:p w14:paraId="48B9E36B" w14:textId="77777777" w:rsidR="009C0F94" w:rsidRDefault="008102EB">
      <w:pPr>
        <w:pStyle w:val="Corpodetexto"/>
        <w:spacing w:before="80" w:line="242" w:lineRule="auto"/>
        <w:jc w:val="left"/>
      </w:pPr>
      <w:r>
        <w:t>empíricos,</w:t>
      </w:r>
      <w:r>
        <w:rPr>
          <w:spacing w:val="80"/>
        </w:rPr>
        <w:t xml:space="preserve"> </w:t>
      </w:r>
      <w:r>
        <w:t>ainda</w:t>
      </w:r>
      <w:r>
        <w:rPr>
          <w:spacing w:val="80"/>
        </w:rPr>
        <w:t xml:space="preserve"> </w:t>
      </w:r>
      <w:r>
        <w:t>que</w:t>
      </w:r>
      <w:r>
        <w:rPr>
          <w:spacing w:val="80"/>
        </w:rPr>
        <w:t xml:space="preserve"> </w:t>
      </w:r>
      <w:r>
        <w:t>tais</w:t>
      </w:r>
      <w:r>
        <w:rPr>
          <w:spacing w:val="80"/>
        </w:rPr>
        <w:t xml:space="preserve"> </w:t>
      </w:r>
      <w:r>
        <w:t>evidências</w:t>
      </w:r>
      <w:r>
        <w:rPr>
          <w:spacing w:val="80"/>
        </w:rPr>
        <w:t xml:space="preserve"> </w:t>
      </w:r>
      <w:r>
        <w:t>devam</w:t>
      </w:r>
      <w:r>
        <w:rPr>
          <w:spacing w:val="79"/>
        </w:rPr>
        <w:t xml:space="preserve"> </w:t>
      </w:r>
      <w:r>
        <w:t>ser</w:t>
      </w:r>
      <w:r>
        <w:rPr>
          <w:spacing w:val="80"/>
        </w:rPr>
        <w:t xml:space="preserve"> </w:t>
      </w:r>
      <w:r>
        <w:t>interpretadas</w:t>
      </w:r>
      <w:r>
        <w:rPr>
          <w:spacing w:val="80"/>
        </w:rPr>
        <w:t xml:space="preserve"> </w:t>
      </w:r>
      <w:r>
        <w:t>à</w:t>
      </w:r>
      <w:r>
        <w:rPr>
          <w:spacing w:val="77"/>
        </w:rPr>
        <w:t xml:space="preserve"> </w:t>
      </w:r>
      <w:r>
        <w:t>luz</w:t>
      </w:r>
      <w:r>
        <w:rPr>
          <w:spacing w:val="80"/>
        </w:rPr>
        <w:t xml:space="preserve"> </w:t>
      </w:r>
      <w:r>
        <w:t>das</w:t>
      </w:r>
      <w:r>
        <w:rPr>
          <w:spacing w:val="80"/>
        </w:rPr>
        <w:t xml:space="preserve"> </w:t>
      </w:r>
      <w:r>
        <w:t>limitações</w:t>
      </w:r>
      <w:r>
        <w:rPr>
          <w:spacing w:val="80"/>
        </w:rPr>
        <w:t xml:space="preserve"> </w:t>
      </w:r>
      <w:r>
        <w:t>do delineamento da pesquisa.</w:t>
      </w:r>
    </w:p>
    <w:p w14:paraId="1E565ECF" w14:textId="77777777" w:rsidR="009C0F94" w:rsidRDefault="009C0F94">
      <w:pPr>
        <w:pStyle w:val="Corpodetexto"/>
        <w:spacing w:before="159"/>
        <w:ind w:left="0"/>
        <w:jc w:val="left"/>
      </w:pPr>
    </w:p>
    <w:p w14:paraId="727FE3FE" w14:textId="77777777" w:rsidR="009C0F94" w:rsidRDefault="008102EB">
      <w:pPr>
        <w:spacing w:after="5"/>
        <w:ind w:left="140"/>
        <w:rPr>
          <w:sz w:val="20"/>
        </w:rPr>
      </w:pPr>
      <w:r>
        <w:rPr>
          <w:sz w:val="20"/>
        </w:rPr>
        <w:t>Tabela 5-</w:t>
      </w:r>
      <w:r>
        <w:rPr>
          <w:spacing w:val="-5"/>
          <w:sz w:val="20"/>
        </w:rPr>
        <w:t xml:space="preserve"> </w:t>
      </w:r>
      <w:r>
        <w:rPr>
          <w:color w:val="0D0D0D"/>
          <w:sz w:val="20"/>
        </w:rPr>
        <w:t>Teste</w:t>
      </w:r>
      <w:r>
        <w:rPr>
          <w:color w:val="0D0D0D"/>
          <w:spacing w:val="-5"/>
          <w:sz w:val="20"/>
        </w:rPr>
        <w:t xml:space="preserve"> </w:t>
      </w:r>
      <w:r>
        <w:rPr>
          <w:color w:val="0D0D0D"/>
          <w:sz w:val="20"/>
        </w:rPr>
        <w:t>de</w:t>
      </w:r>
      <w:r>
        <w:rPr>
          <w:color w:val="0D0D0D"/>
          <w:spacing w:val="-9"/>
          <w:sz w:val="20"/>
        </w:rPr>
        <w:t xml:space="preserve"> </w:t>
      </w:r>
      <w:r>
        <w:rPr>
          <w:color w:val="0D0D0D"/>
          <w:spacing w:val="-2"/>
          <w:sz w:val="20"/>
        </w:rPr>
        <w:t>hipóteses</w:t>
      </w:r>
    </w:p>
    <w:tbl>
      <w:tblPr>
        <w:tblW w:w="0" w:type="auto"/>
        <w:tblInd w:w="2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42"/>
        <w:gridCol w:w="1094"/>
        <w:gridCol w:w="1368"/>
        <w:gridCol w:w="936"/>
        <w:gridCol w:w="1114"/>
        <w:gridCol w:w="1551"/>
      </w:tblGrid>
      <w:tr w:rsidR="009C0F94" w14:paraId="59640D0B" w14:textId="77777777">
        <w:trPr>
          <w:trHeight w:val="599"/>
        </w:trPr>
        <w:tc>
          <w:tcPr>
            <w:tcW w:w="2742" w:type="dxa"/>
            <w:tcBorders>
              <w:left w:val="nil"/>
            </w:tcBorders>
          </w:tcPr>
          <w:p w14:paraId="2F5A7B57" w14:textId="77777777" w:rsidR="009C0F94" w:rsidRDefault="008102EB">
            <w:pPr>
              <w:pStyle w:val="TableParagraph"/>
              <w:spacing w:line="207" w:lineRule="exact"/>
              <w:ind w:left="125"/>
              <w:rPr>
                <w:b/>
                <w:sz w:val="18"/>
              </w:rPr>
            </w:pPr>
            <w:r>
              <w:rPr>
                <w:b/>
                <w:sz w:val="18"/>
              </w:rPr>
              <w:t>Relação</w:t>
            </w:r>
            <w:r>
              <w:rPr>
                <w:b/>
                <w:spacing w:val="-2"/>
                <w:sz w:val="18"/>
              </w:rPr>
              <w:t xml:space="preserve"> estrutural</w:t>
            </w:r>
          </w:p>
        </w:tc>
        <w:tc>
          <w:tcPr>
            <w:tcW w:w="1094" w:type="dxa"/>
          </w:tcPr>
          <w:p w14:paraId="3D3A7A05" w14:textId="77777777" w:rsidR="009C0F94" w:rsidRDefault="008102EB">
            <w:pPr>
              <w:pStyle w:val="TableParagraph"/>
              <w:spacing w:line="207" w:lineRule="exact"/>
              <w:ind w:left="244"/>
              <w:rPr>
                <w:b/>
                <w:sz w:val="18"/>
              </w:rPr>
            </w:pPr>
            <w:r>
              <w:rPr>
                <w:b/>
                <w:spacing w:val="-2"/>
                <w:sz w:val="18"/>
              </w:rPr>
              <w:t>Efeitos</w:t>
            </w:r>
          </w:p>
        </w:tc>
        <w:tc>
          <w:tcPr>
            <w:tcW w:w="1368" w:type="dxa"/>
          </w:tcPr>
          <w:p w14:paraId="0767DB40" w14:textId="77777777" w:rsidR="009C0F94" w:rsidRDefault="008102EB">
            <w:pPr>
              <w:pStyle w:val="TableParagraph"/>
              <w:spacing w:line="207" w:lineRule="exact"/>
              <w:ind w:right="48"/>
              <w:jc w:val="center"/>
              <w:rPr>
                <w:b/>
                <w:sz w:val="18"/>
              </w:rPr>
            </w:pPr>
            <w:r>
              <w:rPr>
                <w:b/>
                <w:spacing w:val="-10"/>
                <w:sz w:val="18"/>
              </w:rPr>
              <w:t>β</w:t>
            </w:r>
          </w:p>
        </w:tc>
        <w:tc>
          <w:tcPr>
            <w:tcW w:w="936" w:type="dxa"/>
          </w:tcPr>
          <w:p w14:paraId="3652DA07" w14:textId="77777777" w:rsidR="009C0F94" w:rsidRDefault="008102EB">
            <w:pPr>
              <w:pStyle w:val="TableParagraph"/>
              <w:spacing w:line="207" w:lineRule="exact"/>
              <w:ind w:right="228"/>
              <w:jc w:val="right"/>
              <w:rPr>
                <w:b/>
                <w:sz w:val="18"/>
              </w:rPr>
            </w:pPr>
            <w:r>
              <w:rPr>
                <w:b/>
                <w:sz w:val="18"/>
              </w:rPr>
              <w:t>Teste</w:t>
            </w:r>
            <w:r>
              <w:rPr>
                <w:b/>
                <w:spacing w:val="-4"/>
                <w:sz w:val="18"/>
              </w:rPr>
              <w:t xml:space="preserve"> </w:t>
            </w:r>
            <w:r>
              <w:rPr>
                <w:b/>
                <w:spacing w:val="-10"/>
                <w:sz w:val="18"/>
              </w:rPr>
              <w:t>t</w:t>
            </w:r>
          </w:p>
        </w:tc>
        <w:tc>
          <w:tcPr>
            <w:tcW w:w="1114" w:type="dxa"/>
          </w:tcPr>
          <w:p w14:paraId="238305BA" w14:textId="77777777" w:rsidR="009C0F94" w:rsidRDefault="008102EB">
            <w:pPr>
              <w:pStyle w:val="TableParagraph"/>
              <w:spacing w:line="207" w:lineRule="exact"/>
              <w:ind w:left="8" w:right="60"/>
              <w:jc w:val="center"/>
              <w:rPr>
                <w:b/>
                <w:i/>
                <w:sz w:val="18"/>
              </w:rPr>
            </w:pPr>
            <w:r>
              <w:rPr>
                <w:b/>
                <w:sz w:val="18"/>
              </w:rPr>
              <w:t>p-</w:t>
            </w:r>
            <w:r>
              <w:rPr>
                <w:b/>
                <w:i/>
                <w:spacing w:val="-2"/>
                <w:sz w:val="18"/>
              </w:rPr>
              <w:t>value</w:t>
            </w:r>
          </w:p>
        </w:tc>
        <w:tc>
          <w:tcPr>
            <w:tcW w:w="1551" w:type="dxa"/>
            <w:tcBorders>
              <w:right w:val="nil"/>
            </w:tcBorders>
          </w:tcPr>
          <w:p w14:paraId="747F7979" w14:textId="77777777" w:rsidR="009C0F94" w:rsidRDefault="008102EB">
            <w:pPr>
              <w:pStyle w:val="TableParagraph"/>
              <w:spacing w:line="256" w:lineRule="auto"/>
              <w:ind w:left="102" w:right="286" w:firstLine="48"/>
              <w:rPr>
                <w:b/>
                <w:sz w:val="18"/>
              </w:rPr>
            </w:pPr>
            <w:r>
              <w:rPr>
                <w:b/>
                <w:sz w:val="18"/>
              </w:rPr>
              <w:t xml:space="preserve">Tipo de </w:t>
            </w:r>
            <w:r>
              <w:rPr>
                <w:b/>
                <w:spacing w:val="-2"/>
                <w:sz w:val="18"/>
              </w:rPr>
              <w:t>mediação</w:t>
            </w:r>
          </w:p>
        </w:tc>
      </w:tr>
      <w:tr w:rsidR="009C0F94" w14:paraId="4D81A7D3" w14:textId="77777777">
        <w:trPr>
          <w:trHeight w:val="691"/>
        </w:trPr>
        <w:tc>
          <w:tcPr>
            <w:tcW w:w="2742" w:type="dxa"/>
            <w:tcBorders>
              <w:left w:val="nil"/>
            </w:tcBorders>
          </w:tcPr>
          <w:p w14:paraId="6E554306" w14:textId="77777777" w:rsidR="009C0F94" w:rsidRDefault="008102EB">
            <w:pPr>
              <w:pStyle w:val="TableParagraph"/>
              <w:spacing w:line="225" w:lineRule="exact"/>
              <w:ind w:left="72" w:right="52"/>
              <w:jc w:val="center"/>
              <w:rPr>
                <w:sz w:val="20"/>
              </w:rPr>
            </w:pPr>
            <w:r>
              <w:rPr>
                <w:sz w:val="20"/>
              </w:rPr>
              <w:t>Controle</w:t>
            </w:r>
            <w:r>
              <w:rPr>
                <w:spacing w:val="-8"/>
                <w:sz w:val="20"/>
              </w:rPr>
              <w:t xml:space="preserve"> </w:t>
            </w:r>
            <w:r>
              <w:rPr>
                <w:sz w:val="20"/>
              </w:rPr>
              <w:t>de</w:t>
            </w:r>
            <w:r>
              <w:rPr>
                <w:spacing w:val="-7"/>
                <w:sz w:val="20"/>
              </w:rPr>
              <w:t xml:space="preserve"> </w:t>
            </w:r>
            <w:r>
              <w:rPr>
                <w:sz w:val="20"/>
              </w:rPr>
              <w:t>processo</w:t>
            </w:r>
            <w:r>
              <w:rPr>
                <w:spacing w:val="-8"/>
                <w:sz w:val="20"/>
              </w:rPr>
              <w:t xml:space="preserve"> </w:t>
            </w:r>
            <w:r>
              <w:rPr>
                <w:spacing w:val="-2"/>
                <w:sz w:val="20"/>
              </w:rPr>
              <w:t>contábil</w:t>
            </w:r>
          </w:p>
          <w:p w14:paraId="57F929D3" w14:textId="77777777" w:rsidR="009C0F94" w:rsidRDefault="008102EB">
            <w:pPr>
              <w:pStyle w:val="TableParagraph"/>
              <w:spacing w:line="230" w:lineRule="exact"/>
              <w:ind w:left="372" w:right="353"/>
              <w:jc w:val="center"/>
              <w:rPr>
                <w:sz w:val="20"/>
              </w:rPr>
            </w:pPr>
            <w:r>
              <w:rPr>
                <w:color w:val="0D0D0D"/>
                <w:sz w:val="20"/>
              </w:rPr>
              <w:t>→</w:t>
            </w:r>
            <w:r>
              <w:rPr>
                <w:color w:val="0D0D0D"/>
                <w:spacing w:val="17"/>
                <w:sz w:val="20"/>
              </w:rPr>
              <w:t xml:space="preserve"> </w:t>
            </w:r>
            <w:r>
              <w:rPr>
                <w:sz w:val="20"/>
              </w:rPr>
              <w:t xml:space="preserve">Criatividade </w:t>
            </w:r>
            <w:r>
              <w:rPr>
                <w:spacing w:val="-2"/>
                <w:sz w:val="20"/>
              </w:rPr>
              <w:t>organizacional</w:t>
            </w:r>
          </w:p>
        </w:tc>
        <w:tc>
          <w:tcPr>
            <w:tcW w:w="1094" w:type="dxa"/>
          </w:tcPr>
          <w:p w14:paraId="0CC66C2E" w14:textId="77777777" w:rsidR="009C0F94" w:rsidRDefault="008102EB">
            <w:pPr>
              <w:pStyle w:val="TableParagraph"/>
              <w:spacing w:line="225" w:lineRule="exact"/>
              <w:ind w:left="110"/>
              <w:rPr>
                <w:sz w:val="20"/>
              </w:rPr>
            </w:pPr>
            <w:r>
              <w:rPr>
                <w:color w:val="0D0D0D"/>
                <w:spacing w:val="-2"/>
                <w:sz w:val="20"/>
              </w:rPr>
              <w:t>Direto</w:t>
            </w:r>
          </w:p>
        </w:tc>
        <w:tc>
          <w:tcPr>
            <w:tcW w:w="1368" w:type="dxa"/>
          </w:tcPr>
          <w:p w14:paraId="3330E319" w14:textId="77777777" w:rsidR="009C0F94" w:rsidRDefault="008102EB">
            <w:pPr>
              <w:pStyle w:val="TableParagraph"/>
              <w:spacing w:line="225" w:lineRule="exact"/>
              <w:ind w:right="467"/>
              <w:jc w:val="right"/>
              <w:rPr>
                <w:sz w:val="20"/>
              </w:rPr>
            </w:pPr>
            <w:r>
              <w:rPr>
                <w:color w:val="0D0D0D"/>
                <w:spacing w:val="-2"/>
                <w:sz w:val="20"/>
              </w:rPr>
              <w:t>0,186</w:t>
            </w:r>
          </w:p>
        </w:tc>
        <w:tc>
          <w:tcPr>
            <w:tcW w:w="936" w:type="dxa"/>
          </w:tcPr>
          <w:p w14:paraId="75850D5F" w14:textId="77777777" w:rsidR="009C0F94" w:rsidRDefault="008102EB">
            <w:pPr>
              <w:pStyle w:val="TableParagraph"/>
              <w:spacing w:line="225" w:lineRule="exact"/>
              <w:ind w:right="255"/>
              <w:jc w:val="right"/>
              <w:rPr>
                <w:sz w:val="20"/>
              </w:rPr>
            </w:pPr>
            <w:r>
              <w:rPr>
                <w:color w:val="0D0D0D"/>
                <w:spacing w:val="-2"/>
                <w:sz w:val="20"/>
              </w:rPr>
              <w:t>2,451</w:t>
            </w:r>
          </w:p>
        </w:tc>
        <w:tc>
          <w:tcPr>
            <w:tcW w:w="1114" w:type="dxa"/>
          </w:tcPr>
          <w:p w14:paraId="0C5EE6CF" w14:textId="77777777" w:rsidR="009C0F94" w:rsidRDefault="008102EB">
            <w:pPr>
              <w:pStyle w:val="TableParagraph"/>
              <w:spacing w:line="202" w:lineRule="exact"/>
              <w:ind w:left="51" w:right="52"/>
              <w:jc w:val="center"/>
              <w:rPr>
                <w:sz w:val="18"/>
              </w:rPr>
            </w:pPr>
            <w:r>
              <w:rPr>
                <w:spacing w:val="-2"/>
                <w:sz w:val="18"/>
              </w:rPr>
              <w:t>0,602</w:t>
            </w:r>
          </w:p>
        </w:tc>
        <w:tc>
          <w:tcPr>
            <w:tcW w:w="1551" w:type="dxa"/>
            <w:vMerge w:val="restart"/>
            <w:tcBorders>
              <w:right w:val="nil"/>
            </w:tcBorders>
          </w:tcPr>
          <w:p w14:paraId="2FC938E4" w14:textId="77777777" w:rsidR="009C0F94" w:rsidRDefault="009C0F94">
            <w:pPr>
              <w:pStyle w:val="TableParagraph"/>
              <w:spacing w:before="178"/>
              <w:rPr>
                <w:sz w:val="20"/>
              </w:rPr>
            </w:pPr>
          </w:p>
          <w:p w14:paraId="55984451" w14:textId="77777777" w:rsidR="009C0F94" w:rsidRDefault="008102EB">
            <w:pPr>
              <w:pStyle w:val="TableParagraph"/>
              <w:ind w:left="284"/>
              <w:rPr>
                <w:sz w:val="20"/>
              </w:rPr>
            </w:pPr>
            <w:r>
              <w:rPr>
                <w:color w:val="0D0D0D"/>
                <w:spacing w:val="-5"/>
                <w:sz w:val="20"/>
              </w:rPr>
              <w:t>H1a</w:t>
            </w:r>
          </w:p>
        </w:tc>
      </w:tr>
      <w:tr w:rsidR="009C0F94" w14:paraId="5A4315B5" w14:textId="77777777">
        <w:trPr>
          <w:trHeight w:val="839"/>
        </w:trPr>
        <w:tc>
          <w:tcPr>
            <w:tcW w:w="2742" w:type="dxa"/>
            <w:tcBorders>
              <w:left w:val="nil"/>
            </w:tcBorders>
          </w:tcPr>
          <w:p w14:paraId="02101FAD" w14:textId="77777777" w:rsidR="009C0F94" w:rsidRDefault="008102EB">
            <w:pPr>
              <w:pStyle w:val="TableParagraph"/>
              <w:spacing w:before="48"/>
              <w:ind w:left="73" w:right="353"/>
              <w:jc w:val="center"/>
              <w:rPr>
                <w:sz w:val="20"/>
              </w:rPr>
            </w:pPr>
            <w:r>
              <w:rPr>
                <w:sz w:val="20"/>
              </w:rPr>
              <w:t>Controle</w:t>
            </w:r>
            <w:r>
              <w:rPr>
                <w:spacing w:val="-4"/>
                <w:sz w:val="20"/>
              </w:rPr>
              <w:t xml:space="preserve"> </w:t>
            </w:r>
            <w:r>
              <w:rPr>
                <w:sz w:val="20"/>
              </w:rPr>
              <w:t>de</w:t>
            </w:r>
            <w:r>
              <w:rPr>
                <w:spacing w:val="-8"/>
                <w:sz w:val="20"/>
              </w:rPr>
              <w:t xml:space="preserve"> </w:t>
            </w:r>
            <w:r>
              <w:rPr>
                <w:spacing w:val="-2"/>
                <w:sz w:val="20"/>
              </w:rPr>
              <w:t>resultados</w:t>
            </w:r>
          </w:p>
          <w:p w14:paraId="3F9BD10B" w14:textId="77777777" w:rsidR="009C0F94" w:rsidRDefault="008102EB">
            <w:pPr>
              <w:pStyle w:val="TableParagraph"/>
              <w:spacing w:before="53"/>
              <w:ind w:left="74" w:right="353"/>
              <w:jc w:val="center"/>
              <w:rPr>
                <w:sz w:val="20"/>
              </w:rPr>
            </w:pPr>
            <w:r>
              <w:rPr>
                <w:color w:val="0D0D0D"/>
                <w:sz w:val="20"/>
              </w:rPr>
              <w:t>→</w:t>
            </w:r>
            <w:r>
              <w:rPr>
                <w:color w:val="0D0D0D"/>
                <w:spacing w:val="-13"/>
                <w:sz w:val="20"/>
              </w:rPr>
              <w:t xml:space="preserve"> </w:t>
            </w:r>
            <w:r>
              <w:rPr>
                <w:sz w:val="20"/>
              </w:rPr>
              <w:t xml:space="preserve">Criatividade </w:t>
            </w:r>
            <w:r>
              <w:rPr>
                <w:spacing w:val="-2"/>
                <w:sz w:val="20"/>
              </w:rPr>
              <w:t>organizacional</w:t>
            </w:r>
          </w:p>
        </w:tc>
        <w:tc>
          <w:tcPr>
            <w:tcW w:w="1094" w:type="dxa"/>
          </w:tcPr>
          <w:p w14:paraId="57AF5862" w14:textId="77777777" w:rsidR="009C0F94" w:rsidRDefault="008102EB">
            <w:pPr>
              <w:pStyle w:val="TableParagraph"/>
              <w:spacing w:line="225" w:lineRule="exact"/>
              <w:ind w:left="110"/>
              <w:rPr>
                <w:sz w:val="20"/>
              </w:rPr>
            </w:pPr>
            <w:r>
              <w:rPr>
                <w:color w:val="0D0D0D"/>
                <w:spacing w:val="-2"/>
                <w:sz w:val="20"/>
              </w:rPr>
              <w:t>Direto</w:t>
            </w:r>
          </w:p>
        </w:tc>
        <w:tc>
          <w:tcPr>
            <w:tcW w:w="1368" w:type="dxa"/>
          </w:tcPr>
          <w:p w14:paraId="7CDE79B8" w14:textId="77777777" w:rsidR="009C0F94" w:rsidRDefault="008102EB">
            <w:pPr>
              <w:pStyle w:val="TableParagraph"/>
              <w:spacing w:line="202" w:lineRule="exact"/>
              <w:ind w:right="491"/>
              <w:jc w:val="right"/>
              <w:rPr>
                <w:sz w:val="18"/>
              </w:rPr>
            </w:pPr>
            <w:r>
              <w:rPr>
                <w:spacing w:val="-2"/>
                <w:sz w:val="18"/>
              </w:rPr>
              <w:t>0,002</w:t>
            </w:r>
          </w:p>
        </w:tc>
        <w:tc>
          <w:tcPr>
            <w:tcW w:w="936" w:type="dxa"/>
          </w:tcPr>
          <w:p w14:paraId="7DF08B0A" w14:textId="77777777" w:rsidR="009C0F94" w:rsidRDefault="008102EB">
            <w:pPr>
              <w:pStyle w:val="TableParagraph"/>
              <w:spacing w:line="225" w:lineRule="exact"/>
              <w:ind w:right="255"/>
              <w:jc w:val="right"/>
              <w:rPr>
                <w:sz w:val="20"/>
              </w:rPr>
            </w:pPr>
            <w:r>
              <w:rPr>
                <w:color w:val="0D0D0D"/>
                <w:spacing w:val="-2"/>
                <w:sz w:val="20"/>
              </w:rPr>
              <w:t>1,283</w:t>
            </w:r>
          </w:p>
        </w:tc>
        <w:tc>
          <w:tcPr>
            <w:tcW w:w="1114" w:type="dxa"/>
          </w:tcPr>
          <w:p w14:paraId="101300F0" w14:textId="77777777" w:rsidR="009C0F94" w:rsidRDefault="008102EB">
            <w:pPr>
              <w:pStyle w:val="TableParagraph"/>
              <w:spacing w:line="202" w:lineRule="exact"/>
              <w:ind w:left="60" w:right="52"/>
              <w:jc w:val="center"/>
              <w:rPr>
                <w:sz w:val="18"/>
              </w:rPr>
            </w:pPr>
            <w:r>
              <w:rPr>
                <w:spacing w:val="-2"/>
                <w:sz w:val="18"/>
              </w:rPr>
              <w:t>0,802</w:t>
            </w:r>
          </w:p>
        </w:tc>
        <w:tc>
          <w:tcPr>
            <w:tcW w:w="1551" w:type="dxa"/>
            <w:vMerge/>
            <w:tcBorders>
              <w:top w:val="nil"/>
              <w:right w:val="nil"/>
            </w:tcBorders>
          </w:tcPr>
          <w:p w14:paraId="4417A5DE" w14:textId="77777777" w:rsidR="009C0F94" w:rsidRDefault="009C0F94">
            <w:pPr>
              <w:rPr>
                <w:sz w:val="2"/>
                <w:szCs w:val="2"/>
              </w:rPr>
            </w:pPr>
          </w:p>
        </w:tc>
      </w:tr>
      <w:tr w:rsidR="009C0F94" w14:paraId="47CAE7C5" w14:textId="77777777">
        <w:trPr>
          <w:trHeight w:val="460"/>
        </w:trPr>
        <w:tc>
          <w:tcPr>
            <w:tcW w:w="2742" w:type="dxa"/>
            <w:tcBorders>
              <w:left w:val="nil"/>
            </w:tcBorders>
          </w:tcPr>
          <w:p w14:paraId="5AA49559" w14:textId="77777777" w:rsidR="009C0F94" w:rsidRDefault="008102EB">
            <w:pPr>
              <w:pStyle w:val="TableParagraph"/>
              <w:spacing w:line="225" w:lineRule="exact"/>
              <w:ind w:left="355"/>
              <w:rPr>
                <w:sz w:val="20"/>
              </w:rPr>
            </w:pPr>
            <w:r>
              <w:rPr>
                <w:sz w:val="20"/>
              </w:rPr>
              <w:t>Ambiente</w:t>
            </w:r>
            <w:r>
              <w:rPr>
                <w:spacing w:val="-4"/>
                <w:sz w:val="20"/>
              </w:rPr>
              <w:t xml:space="preserve"> </w:t>
            </w:r>
            <w:r>
              <w:rPr>
                <w:sz w:val="20"/>
              </w:rPr>
              <w:t>de</w:t>
            </w:r>
            <w:r>
              <w:rPr>
                <w:spacing w:val="-9"/>
                <w:sz w:val="20"/>
              </w:rPr>
              <w:t xml:space="preserve"> </w:t>
            </w:r>
            <w:r>
              <w:rPr>
                <w:sz w:val="20"/>
              </w:rPr>
              <w:t>trabalho</w:t>
            </w:r>
            <w:r>
              <w:rPr>
                <w:spacing w:val="43"/>
                <w:sz w:val="20"/>
              </w:rPr>
              <w:t xml:space="preserve"> </w:t>
            </w:r>
            <w:r>
              <w:rPr>
                <w:color w:val="0D0D0D"/>
                <w:spacing w:val="-10"/>
                <w:sz w:val="20"/>
              </w:rPr>
              <w:t>→</w:t>
            </w:r>
          </w:p>
          <w:p w14:paraId="770253F1" w14:textId="77777777" w:rsidR="009C0F94" w:rsidRDefault="008102EB">
            <w:pPr>
              <w:pStyle w:val="TableParagraph"/>
              <w:spacing w:line="215" w:lineRule="exact"/>
              <w:ind w:left="264"/>
              <w:rPr>
                <w:sz w:val="20"/>
              </w:rPr>
            </w:pPr>
            <w:r>
              <w:rPr>
                <w:sz w:val="20"/>
              </w:rPr>
              <w:t>Criatividade</w:t>
            </w:r>
            <w:r>
              <w:rPr>
                <w:spacing w:val="-10"/>
                <w:sz w:val="20"/>
              </w:rPr>
              <w:t xml:space="preserve"> </w:t>
            </w:r>
            <w:r>
              <w:rPr>
                <w:spacing w:val="-2"/>
                <w:sz w:val="20"/>
              </w:rPr>
              <w:t>organizacional</w:t>
            </w:r>
          </w:p>
        </w:tc>
        <w:tc>
          <w:tcPr>
            <w:tcW w:w="1094" w:type="dxa"/>
          </w:tcPr>
          <w:p w14:paraId="2F5B31DF" w14:textId="77777777" w:rsidR="009C0F94" w:rsidRDefault="008102EB">
            <w:pPr>
              <w:pStyle w:val="TableParagraph"/>
              <w:spacing w:line="225" w:lineRule="exact"/>
              <w:ind w:left="110"/>
              <w:rPr>
                <w:sz w:val="20"/>
              </w:rPr>
            </w:pPr>
            <w:r>
              <w:rPr>
                <w:color w:val="0D0D0D"/>
                <w:spacing w:val="-2"/>
                <w:sz w:val="20"/>
              </w:rPr>
              <w:t>Direto</w:t>
            </w:r>
          </w:p>
        </w:tc>
        <w:tc>
          <w:tcPr>
            <w:tcW w:w="1368" w:type="dxa"/>
          </w:tcPr>
          <w:p w14:paraId="58951273" w14:textId="77777777" w:rsidR="009C0F94" w:rsidRDefault="008102EB">
            <w:pPr>
              <w:pStyle w:val="TableParagraph"/>
              <w:spacing w:line="225" w:lineRule="exact"/>
              <w:ind w:right="467"/>
              <w:jc w:val="right"/>
              <w:rPr>
                <w:sz w:val="20"/>
              </w:rPr>
            </w:pPr>
            <w:r>
              <w:rPr>
                <w:color w:val="0D0D0D"/>
                <w:spacing w:val="-2"/>
                <w:sz w:val="20"/>
              </w:rPr>
              <w:t>0,012</w:t>
            </w:r>
          </w:p>
        </w:tc>
        <w:tc>
          <w:tcPr>
            <w:tcW w:w="936" w:type="dxa"/>
          </w:tcPr>
          <w:p w14:paraId="69F1A8D5" w14:textId="77777777" w:rsidR="009C0F94" w:rsidRDefault="008102EB">
            <w:pPr>
              <w:pStyle w:val="TableParagraph"/>
              <w:spacing w:line="225" w:lineRule="exact"/>
              <w:ind w:right="255"/>
              <w:jc w:val="right"/>
              <w:rPr>
                <w:sz w:val="20"/>
              </w:rPr>
            </w:pPr>
            <w:r>
              <w:rPr>
                <w:color w:val="0D0D0D"/>
                <w:spacing w:val="-2"/>
                <w:sz w:val="20"/>
              </w:rPr>
              <w:t>5,283</w:t>
            </w:r>
          </w:p>
        </w:tc>
        <w:tc>
          <w:tcPr>
            <w:tcW w:w="1114" w:type="dxa"/>
          </w:tcPr>
          <w:p w14:paraId="76E6D229" w14:textId="77777777" w:rsidR="009C0F94" w:rsidRDefault="008102EB">
            <w:pPr>
              <w:pStyle w:val="TableParagraph"/>
              <w:spacing w:line="202" w:lineRule="exact"/>
              <w:ind w:left="55" w:right="52"/>
              <w:jc w:val="center"/>
              <w:rPr>
                <w:sz w:val="18"/>
              </w:rPr>
            </w:pPr>
            <w:r>
              <w:rPr>
                <w:spacing w:val="-2"/>
                <w:sz w:val="18"/>
              </w:rPr>
              <w:t>0,079***</w:t>
            </w:r>
          </w:p>
        </w:tc>
        <w:tc>
          <w:tcPr>
            <w:tcW w:w="1551" w:type="dxa"/>
            <w:vMerge w:val="restart"/>
            <w:tcBorders>
              <w:right w:val="nil"/>
            </w:tcBorders>
          </w:tcPr>
          <w:p w14:paraId="1019667C" w14:textId="77777777" w:rsidR="009C0F94" w:rsidRDefault="009C0F94">
            <w:pPr>
              <w:pStyle w:val="TableParagraph"/>
              <w:rPr>
                <w:sz w:val="20"/>
              </w:rPr>
            </w:pPr>
          </w:p>
          <w:p w14:paraId="397D52A1" w14:textId="77777777" w:rsidR="009C0F94" w:rsidRDefault="009C0F94">
            <w:pPr>
              <w:pStyle w:val="TableParagraph"/>
              <w:spacing w:before="217"/>
              <w:rPr>
                <w:sz w:val="20"/>
              </w:rPr>
            </w:pPr>
          </w:p>
          <w:p w14:paraId="17D7AB14" w14:textId="77777777" w:rsidR="009C0F94" w:rsidRDefault="008102EB">
            <w:pPr>
              <w:pStyle w:val="TableParagraph"/>
              <w:ind w:left="241"/>
              <w:rPr>
                <w:sz w:val="20"/>
              </w:rPr>
            </w:pPr>
            <w:r>
              <w:rPr>
                <w:color w:val="0D0D0D"/>
                <w:spacing w:val="-5"/>
                <w:sz w:val="20"/>
              </w:rPr>
              <w:t>H1b</w:t>
            </w:r>
          </w:p>
        </w:tc>
      </w:tr>
      <w:tr w:rsidR="009C0F94" w14:paraId="1D4EE57B" w14:textId="77777777">
        <w:trPr>
          <w:trHeight w:val="691"/>
        </w:trPr>
        <w:tc>
          <w:tcPr>
            <w:tcW w:w="2742" w:type="dxa"/>
            <w:tcBorders>
              <w:left w:val="nil"/>
            </w:tcBorders>
          </w:tcPr>
          <w:p w14:paraId="4E2A51AC" w14:textId="77777777" w:rsidR="009C0F94" w:rsidRDefault="008102EB">
            <w:pPr>
              <w:pStyle w:val="TableParagraph"/>
              <w:spacing w:line="225" w:lineRule="exact"/>
              <w:ind w:left="72" w:right="57"/>
              <w:jc w:val="center"/>
              <w:rPr>
                <w:sz w:val="20"/>
              </w:rPr>
            </w:pPr>
            <w:r>
              <w:rPr>
                <w:sz w:val="20"/>
              </w:rPr>
              <w:t>Pressão</w:t>
            </w:r>
            <w:r>
              <w:rPr>
                <w:spacing w:val="-8"/>
                <w:sz w:val="20"/>
              </w:rPr>
              <w:t xml:space="preserve"> </w:t>
            </w:r>
            <w:r>
              <w:rPr>
                <w:sz w:val="20"/>
              </w:rPr>
              <w:t>sobre</w:t>
            </w:r>
            <w:r>
              <w:rPr>
                <w:spacing w:val="-7"/>
                <w:sz w:val="20"/>
              </w:rPr>
              <w:t xml:space="preserve"> </w:t>
            </w:r>
            <w:r>
              <w:rPr>
                <w:sz w:val="20"/>
              </w:rPr>
              <w:t>os</w:t>
            </w:r>
            <w:r>
              <w:rPr>
                <w:spacing w:val="-4"/>
                <w:sz w:val="20"/>
              </w:rPr>
              <w:t xml:space="preserve"> </w:t>
            </w:r>
            <w:r>
              <w:rPr>
                <w:sz w:val="20"/>
              </w:rPr>
              <w:t>membros</w:t>
            </w:r>
            <w:r>
              <w:rPr>
                <w:spacing w:val="-4"/>
                <w:sz w:val="20"/>
              </w:rPr>
              <w:t xml:space="preserve"> </w:t>
            </w:r>
            <w:r>
              <w:rPr>
                <w:spacing w:val="-5"/>
                <w:sz w:val="20"/>
              </w:rPr>
              <w:t>da</w:t>
            </w:r>
          </w:p>
          <w:p w14:paraId="488C1CE9" w14:textId="77777777" w:rsidR="009C0F94" w:rsidRDefault="008102EB">
            <w:pPr>
              <w:pStyle w:val="TableParagraph"/>
              <w:spacing w:line="230" w:lineRule="atLeast"/>
              <w:ind w:left="72" w:right="57"/>
              <w:jc w:val="center"/>
              <w:rPr>
                <w:sz w:val="20"/>
              </w:rPr>
            </w:pPr>
            <w:r>
              <w:rPr>
                <w:sz w:val="20"/>
              </w:rPr>
              <w:t>equipe</w:t>
            </w:r>
            <w:r>
              <w:rPr>
                <w:spacing w:val="28"/>
                <w:sz w:val="20"/>
              </w:rPr>
              <w:t xml:space="preserve"> </w:t>
            </w:r>
            <w:r>
              <w:rPr>
                <w:color w:val="0D0D0D"/>
                <w:sz w:val="20"/>
              </w:rPr>
              <w:t>→</w:t>
            </w:r>
            <w:r>
              <w:rPr>
                <w:color w:val="0D0D0D"/>
                <w:spacing w:val="-13"/>
                <w:sz w:val="20"/>
              </w:rPr>
              <w:t xml:space="preserve"> </w:t>
            </w:r>
            <w:r>
              <w:rPr>
                <w:sz w:val="20"/>
              </w:rPr>
              <w:t xml:space="preserve">Criatividade </w:t>
            </w:r>
            <w:r>
              <w:rPr>
                <w:spacing w:val="-2"/>
                <w:sz w:val="20"/>
              </w:rPr>
              <w:t>organizacional</w:t>
            </w:r>
          </w:p>
        </w:tc>
        <w:tc>
          <w:tcPr>
            <w:tcW w:w="1094" w:type="dxa"/>
          </w:tcPr>
          <w:p w14:paraId="423DDFED" w14:textId="77777777" w:rsidR="009C0F94" w:rsidRDefault="008102EB">
            <w:pPr>
              <w:pStyle w:val="TableParagraph"/>
              <w:spacing w:line="225" w:lineRule="exact"/>
              <w:ind w:left="110"/>
              <w:rPr>
                <w:sz w:val="20"/>
              </w:rPr>
            </w:pPr>
            <w:r>
              <w:rPr>
                <w:color w:val="0D0D0D"/>
                <w:spacing w:val="-2"/>
                <w:sz w:val="20"/>
              </w:rPr>
              <w:t>Direto</w:t>
            </w:r>
          </w:p>
        </w:tc>
        <w:tc>
          <w:tcPr>
            <w:tcW w:w="1368" w:type="dxa"/>
          </w:tcPr>
          <w:p w14:paraId="5AC4534C" w14:textId="77777777" w:rsidR="009C0F94" w:rsidRDefault="008102EB">
            <w:pPr>
              <w:pStyle w:val="TableParagraph"/>
              <w:spacing w:line="202" w:lineRule="exact"/>
              <w:ind w:right="491"/>
              <w:jc w:val="right"/>
              <w:rPr>
                <w:sz w:val="18"/>
              </w:rPr>
            </w:pPr>
            <w:r>
              <w:rPr>
                <w:spacing w:val="-2"/>
                <w:sz w:val="18"/>
              </w:rPr>
              <w:t>0,191</w:t>
            </w:r>
          </w:p>
        </w:tc>
        <w:tc>
          <w:tcPr>
            <w:tcW w:w="936" w:type="dxa"/>
          </w:tcPr>
          <w:p w14:paraId="38BC8066" w14:textId="77777777" w:rsidR="009C0F94" w:rsidRDefault="008102EB">
            <w:pPr>
              <w:pStyle w:val="TableParagraph"/>
              <w:spacing w:line="202" w:lineRule="exact"/>
              <w:ind w:right="279"/>
              <w:jc w:val="right"/>
              <w:rPr>
                <w:sz w:val="18"/>
              </w:rPr>
            </w:pPr>
            <w:r>
              <w:rPr>
                <w:spacing w:val="-2"/>
                <w:sz w:val="18"/>
              </w:rPr>
              <w:t>4,289</w:t>
            </w:r>
          </w:p>
        </w:tc>
        <w:tc>
          <w:tcPr>
            <w:tcW w:w="1114" w:type="dxa"/>
          </w:tcPr>
          <w:p w14:paraId="32969136" w14:textId="77777777" w:rsidR="009C0F94" w:rsidRDefault="008102EB">
            <w:pPr>
              <w:pStyle w:val="TableParagraph"/>
              <w:spacing w:line="202" w:lineRule="exact"/>
              <w:ind w:left="55" w:right="52"/>
              <w:jc w:val="center"/>
              <w:rPr>
                <w:sz w:val="18"/>
              </w:rPr>
            </w:pPr>
            <w:r>
              <w:rPr>
                <w:spacing w:val="-2"/>
                <w:sz w:val="18"/>
              </w:rPr>
              <w:t>0,000*</w:t>
            </w:r>
          </w:p>
        </w:tc>
        <w:tc>
          <w:tcPr>
            <w:tcW w:w="1551" w:type="dxa"/>
            <w:vMerge/>
            <w:tcBorders>
              <w:top w:val="nil"/>
              <w:right w:val="nil"/>
            </w:tcBorders>
          </w:tcPr>
          <w:p w14:paraId="554D9B62" w14:textId="77777777" w:rsidR="009C0F94" w:rsidRDefault="009C0F94">
            <w:pPr>
              <w:rPr>
                <w:sz w:val="2"/>
                <w:szCs w:val="2"/>
              </w:rPr>
            </w:pPr>
          </w:p>
        </w:tc>
      </w:tr>
      <w:tr w:rsidR="009C0F94" w14:paraId="00778578" w14:textId="77777777">
        <w:trPr>
          <w:trHeight w:val="457"/>
        </w:trPr>
        <w:tc>
          <w:tcPr>
            <w:tcW w:w="2742" w:type="dxa"/>
            <w:tcBorders>
              <w:left w:val="nil"/>
              <w:bottom w:val="nil"/>
            </w:tcBorders>
          </w:tcPr>
          <w:p w14:paraId="76C66238" w14:textId="77777777" w:rsidR="009C0F94" w:rsidRDefault="008102EB">
            <w:pPr>
              <w:pStyle w:val="TableParagraph"/>
              <w:spacing w:line="225" w:lineRule="exact"/>
              <w:ind w:left="76" w:right="353"/>
              <w:jc w:val="center"/>
              <w:rPr>
                <w:sz w:val="20"/>
              </w:rPr>
            </w:pPr>
            <w:r>
              <w:rPr>
                <w:sz w:val="20"/>
              </w:rPr>
              <w:t>Controle</w:t>
            </w:r>
            <w:r>
              <w:rPr>
                <w:spacing w:val="-4"/>
                <w:sz w:val="20"/>
              </w:rPr>
              <w:t xml:space="preserve"> </w:t>
            </w:r>
            <w:r>
              <w:rPr>
                <w:sz w:val="20"/>
              </w:rPr>
              <w:t>de</w:t>
            </w:r>
            <w:r>
              <w:rPr>
                <w:spacing w:val="-3"/>
                <w:sz w:val="20"/>
              </w:rPr>
              <w:t xml:space="preserve"> </w:t>
            </w:r>
            <w:r>
              <w:rPr>
                <w:spacing w:val="-2"/>
                <w:sz w:val="20"/>
              </w:rPr>
              <w:t>processo</w:t>
            </w:r>
          </w:p>
          <w:p w14:paraId="33B2E393" w14:textId="77777777" w:rsidR="009C0F94" w:rsidRDefault="008102EB">
            <w:pPr>
              <w:pStyle w:val="TableParagraph"/>
              <w:spacing w:line="211" w:lineRule="exact"/>
              <w:ind w:left="75" w:right="353"/>
              <w:jc w:val="center"/>
              <w:rPr>
                <w:sz w:val="20"/>
              </w:rPr>
            </w:pPr>
            <w:r>
              <w:rPr>
                <w:sz w:val="20"/>
              </w:rPr>
              <w:t>contábil</w:t>
            </w:r>
            <w:r>
              <w:rPr>
                <w:spacing w:val="-8"/>
                <w:sz w:val="20"/>
              </w:rPr>
              <w:t xml:space="preserve"> </w:t>
            </w:r>
            <w:r>
              <w:rPr>
                <w:color w:val="0D0D0D"/>
                <w:sz w:val="20"/>
              </w:rPr>
              <w:t>→</w:t>
            </w:r>
            <w:r>
              <w:rPr>
                <w:color w:val="0D0D0D"/>
                <w:spacing w:val="-5"/>
                <w:sz w:val="20"/>
              </w:rPr>
              <w:t xml:space="preserve"> </w:t>
            </w:r>
            <w:r>
              <w:rPr>
                <w:color w:val="0D0D0D"/>
                <w:sz w:val="20"/>
              </w:rPr>
              <w:t>Percepção</w:t>
            </w:r>
            <w:r>
              <w:rPr>
                <w:color w:val="0D0D0D"/>
                <w:spacing w:val="-9"/>
                <w:sz w:val="20"/>
              </w:rPr>
              <w:t xml:space="preserve"> </w:t>
            </w:r>
            <w:r>
              <w:rPr>
                <w:color w:val="0D0D0D"/>
                <w:spacing w:val="-5"/>
                <w:sz w:val="20"/>
              </w:rPr>
              <w:t>de</w:t>
            </w:r>
          </w:p>
        </w:tc>
        <w:tc>
          <w:tcPr>
            <w:tcW w:w="1094" w:type="dxa"/>
            <w:tcBorders>
              <w:bottom w:val="nil"/>
            </w:tcBorders>
          </w:tcPr>
          <w:p w14:paraId="70D14129" w14:textId="77777777" w:rsidR="009C0F94" w:rsidRDefault="008102EB">
            <w:pPr>
              <w:pStyle w:val="TableParagraph"/>
              <w:spacing w:before="201"/>
              <w:ind w:left="110"/>
              <w:rPr>
                <w:sz w:val="18"/>
              </w:rPr>
            </w:pPr>
            <w:r>
              <w:rPr>
                <w:spacing w:val="-2"/>
                <w:sz w:val="18"/>
              </w:rPr>
              <w:t>Indireto</w:t>
            </w:r>
          </w:p>
        </w:tc>
        <w:tc>
          <w:tcPr>
            <w:tcW w:w="1368" w:type="dxa"/>
            <w:tcBorders>
              <w:bottom w:val="nil"/>
            </w:tcBorders>
          </w:tcPr>
          <w:p w14:paraId="26BDBC08" w14:textId="77777777" w:rsidR="009C0F94" w:rsidRDefault="008102EB">
            <w:pPr>
              <w:pStyle w:val="TableParagraph"/>
              <w:spacing w:before="201"/>
              <w:ind w:right="491"/>
              <w:jc w:val="right"/>
              <w:rPr>
                <w:sz w:val="18"/>
              </w:rPr>
            </w:pPr>
            <w:r>
              <w:rPr>
                <w:spacing w:val="-2"/>
                <w:sz w:val="18"/>
              </w:rPr>
              <w:t>0,021</w:t>
            </w:r>
          </w:p>
        </w:tc>
        <w:tc>
          <w:tcPr>
            <w:tcW w:w="936" w:type="dxa"/>
            <w:tcBorders>
              <w:bottom w:val="nil"/>
            </w:tcBorders>
          </w:tcPr>
          <w:p w14:paraId="57E33561" w14:textId="77777777" w:rsidR="009C0F94" w:rsidRDefault="008102EB">
            <w:pPr>
              <w:pStyle w:val="TableParagraph"/>
              <w:spacing w:before="201"/>
              <w:ind w:right="279"/>
              <w:jc w:val="right"/>
              <w:rPr>
                <w:sz w:val="18"/>
              </w:rPr>
            </w:pPr>
            <w:r>
              <w:rPr>
                <w:spacing w:val="-2"/>
                <w:sz w:val="18"/>
              </w:rPr>
              <w:t>5,136</w:t>
            </w:r>
          </w:p>
        </w:tc>
        <w:tc>
          <w:tcPr>
            <w:tcW w:w="1114" w:type="dxa"/>
            <w:tcBorders>
              <w:bottom w:val="nil"/>
            </w:tcBorders>
          </w:tcPr>
          <w:p w14:paraId="4283A61A" w14:textId="77777777" w:rsidR="009C0F94" w:rsidRDefault="008102EB">
            <w:pPr>
              <w:pStyle w:val="TableParagraph"/>
              <w:spacing w:before="201"/>
              <w:ind w:left="55" w:right="52"/>
              <w:jc w:val="center"/>
              <w:rPr>
                <w:sz w:val="18"/>
              </w:rPr>
            </w:pPr>
            <w:r>
              <w:rPr>
                <w:spacing w:val="-2"/>
                <w:sz w:val="18"/>
              </w:rPr>
              <w:t>0,000*</w:t>
            </w:r>
          </w:p>
        </w:tc>
        <w:tc>
          <w:tcPr>
            <w:tcW w:w="1551" w:type="dxa"/>
            <w:tcBorders>
              <w:bottom w:val="nil"/>
              <w:right w:val="nil"/>
            </w:tcBorders>
          </w:tcPr>
          <w:p w14:paraId="4F880172" w14:textId="77777777" w:rsidR="009C0F94" w:rsidRDefault="008102EB">
            <w:pPr>
              <w:pStyle w:val="TableParagraph"/>
              <w:spacing w:line="202" w:lineRule="exact"/>
              <w:ind w:left="7" w:right="239"/>
              <w:jc w:val="center"/>
              <w:rPr>
                <w:sz w:val="18"/>
              </w:rPr>
            </w:pPr>
            <w:r>
              <w:rPr>
                <w:sz w:val="18"/>
              </w:rPr>
              <w:t>Mediação</w:t>
            </w:r>
            <w:r>
              <w:rPr>
                <w:spacing w:val="-2"/>
                <w:sz w:val="18"/>
              </w:rPr>
              <w:t xml:space="preserve"> total</w:t>
            </w:r>
          </w:p>
          <w:p w14:paraId="2FAC4FA0" w14:textId="77777777" w:rsidR="009C0F94" w:rsidRDefault="008102EB">
            <w:pPr>
              <w:pStyle w:val="TableParagraph"/>
              <w:ind w:right="239"/>
              <w:jc w:val="center"/>
              <w:rPr>
                <w:sz w:val="20"/>
              </w:rPr>
            </w:pPr>
            <w:r>
              <w:rPr>
                <w:color w:val="0D0D0D"/>
                <w:spacing w:val="-2"/>
                <w:sz w:val="20"/>
              </w:rPr>
              <w:t>(H2a)</w:t>
            </w:r>
          </w:p>
        </w:tc>
      </w:tr>
      <w:tr w:rsidR="009C0F94" w14:paraId="45B9E506" w14:textId="77777777">
        <w:trPr>
          <w:trHeight w:val="228"/>
        </w:trPr>
        <w:tc>
          <w:tcPr>
            <w:tcW w:w="2742" w:type="dxa"/>
            <w:tcBorders>
              <w:top w:val="nil"/>
              <w:left w:val="nil"/>
              <w:bottom w:val="nil"/>
            </w:tcBorders>
          </w:tcPr>
          <w:p w14:paraId="044805FE" w14:textId="77777777" w:rsidR="009C0F94" w:rsidRDefault="008102EB">
            <w:pPr>
              <w:pStyle w:val="TableParagraph"/>
              <w:spacing w:line="208" w:lineRule="exact"/>
              <w:ind w:left="672"/>
              <w:rPr>
                <w:sz w:val="20"/>
              </w:rPr>
            </w:pPr>
            <w:r>
              <w:rPr>
                <w:color w:val="0D0D0D"/>
                <w:sz w:val="20"/>
              </w:rPr>
              <w:t>justiça</w:t>
            </w:r>
            <w:r>
              <w:rPr>
                <w:color w:val="0D0D0D"/>
                <w:spacing w:val="-6"/>
                <w:sz w:val="20"/>
              </w:rPr>
              <w:t xml:space="preserve"> </w:t>
            </w:r>
            <w:r>
              <w:rPr>
                <w:color w:val="0D0D0D"/>
                <w:spacing w:val="-2"/>
                <w:sz w:val="20"/>
              </w:rPr>
              <w:t>formal</w:t>
            </w:r>
          </w:p>
        </w:tc>
        <w:tc>
          <w:tcPr>
            <w:tcW w:w="1094" w:type="dxa"/>
            <w:tcBorders>
              <w:top w:val="nil"/>
              <w:bottom w:val="nil"/>
            </w:tcBorders>
          </w:tcPr>
          <w:p w14:paraId="5A1A99FE" w14:textId="77777777" w:rsidR="009C0F94" w:rsidRDefault="009C0F94">
            <w:pPr>
              <w:pStyle w:val="TableParagraph"/>
              <w:rPr>
                <w:sz w:val="16"/>
              </w:rPr>
            </w:pPr>
          </w:p>
        </w:tc>
        <w:tc>
          <w:tcPr>
            <w:tcW w:w="1368" w:type="dxa"/>
            <w:tcBorders>
              <w:top w:val="nil"/>
              <w:bottom w:val="nil"/>
            </w:tcBorders>
          </w:tcPr>
          <w:p w14:paraId="49929DDE" w14:textId="77777777" w:rsidR="009C0F94" w:rsidRDefault="009C0F94">
            <w:pPr>
              <w:pStyle w:val="TableParagraph"/>
              <w:rPr>
                <w:sz w:val="16"/>
              </w:rPr>
            </w:pPr>
          </w:p>
        </w:tc>
        <w:tc>
          <w:tcPr>
            <w:tcW w:w="936" w:type="dxa"/>
            <w:tcBorders>
              <w:top w:val="nil"/>
              <w:bottom w:val="nil"/>
            </w:tcBorders>
          </w:tcPr>
          <w:p w14:paraId="18BF1A27" w14:textId="77777777" w:rsidR="009C0F94" w:rsidRDefault="009C0F94">
            <w:pPr>
              <w:pStyle w:val="TableParagraph"/>
              <w:rPr>
                <w:sz w:val="16"/>
              </w:rPr>
            </w:pPr>
          </w:p>
        </w:tc>
        <w:tc>
          <w:tcPr>
            <w:tcW w:w="1114" w:type="dxa"/>
            <w:tcBorders>
              <w:top w:val="nil"/>
              <w:bottom w:val="nil"/>
            </w:tcBorders>
          </w:tcPr>
          <w:p w14:paraId="765B0F19" w14:textId="77777777" w:rsidR="009C0F94" w:rsidRDefault="009C0F94">
            <w:pPr>
              <w:pStyle w:val="TableParagraph"/>
              <w:rPr>
                <w:sz w:val="16"/>
              </w:rPr>
            </w:pPr>
          </w:p>
        </w:tc>
        <w:tc>
          <w:tcPr>
            <w:tcW w:w="1551" w:type="dxa"/>
            <w:tcBorders>
              <w:top w:val="nil"/>
              <w:bottom w:val="nil"/>
              <w:right w:val="nil"/>
            </w:tcBorders>
          </w:tcPr>
          <w:p w14:paraId="1E5F367C" w14:textId="77777777" w:rsidR="009C0F94" w:rsidRDefault="009C0F94">
            <w:pPr>
              <w:pStyle w:val="TableParagraph"/>
              <w:rPr>
                <w:sz w:val="16"/>
              </w:rPr>
            </w:pPr>
          </w:p>
        </w:tc>
      </w:tr>
      <w:tr w:rsidR="009C0F94" w14:paraId="3A6337C6" w14:textId="77777777">
        <w:trPr>
          <w:trHeight w:val="230"/>
        </w:trPr>
        <w:tc>
          <w:tcPr>
            <w:tcW w:w="2742" w:type="dxa"/>
            <w:tcBorders>
              <w:top w:val="nil"/>
              <w:left w:val="nil"/>
              <w:bottom w:val="nil"/>
            </w:tcBorders>
          </w:tcPr>
          <w:p w14:paraId="0793F6F1" w14:textId="77777777" w:rsidR="009C0F94" w:rsidRDefault="008102EB">
            <w:pPr>
              <w:pStyle w:val="TableParagraph"/>
              <w:spacing w:line="210" w:lineRule="exact"/>
              <w:ind w:left="629"/>
              <w:rPr>
                <w:sz w:val="20"/>
              </w:rPr>
            </w:pPr>
            <w:r>
              <w:rPr>
                <w:color w:val="0D0D0D"/>
                <w:spacing w:val="-2"/>
                <w:sz w:val="20"/>
              </w:rPr>
              <w:t>→</w:t>
            </w:r>
            <w:r>
              <w:rPr>
                <w:spacing w:val="-2"/>
                <w:sz w:val="20"/>
              </w:rPr>
              <w:t>Criatividade</w:t>
            </w:r>
          </w:p>
        </w:tc>
        <w:tc>
          <w:tcPr>
            <w:tcW w:w="1094" w:type="dxa"/>
            <w:tcBorders>
              <w:top w:val="nil"/>
              <w:bottom w:val="nil"/>
            </w:tcBorders>
          </w:tcPr>
          <w:p w14:paraId="52753445" w14:textId="77777777" w:rsidR="009C0F94" w:rsidRDefault="009C0F94">
            <w:pPr>
              <w:pStyle w:val="TableParagraph"/>
              <w:rPr>
                <w:sz w:val="16"/>
              </w:rPr>
            </w:pPr>
          </w:p>
        </w:tc>
        <w:tc>
          <w:tcPr>
            <w:tcW w:w="1368" w:type="dxa"/>
            <w:tcBorders>
              <w:top w:val="nil"/>
              <w:bottom w:val="nil"/>
            </w:tcBorders>
          </w:tcPr>
          <w:p w14:paraId="75632829" w14:textId="77777777" w:rsidR="009C0F94" w:rsidRDefault="009C0F94">
            <w:pPr>
              <w:pStyle w:val="TableParagraph"/>
              <w:rPr>
                <w:sz w:val="16"/>
              </w:rPr>
            </w:pPr>
          </w:p>
        </w:tc>
        <w:tc>
          <w:tcPr>
            <w:tcW w:w="936" w:type="dxa"/>
            <w:tcBorders>
              <w:top w:val="nil"/>
              <w:bottom w:val="nil"/>
            </w:tcBorders>
          </w:tcPr>
          <w:p w14:paraId="780898B7" w14:textId="77777777" w:rsidR="009C0F94" w:rsidRDefault="009C0F94">
            <w:pPr>
              <w:pStyle w:val="TableParagraph"/>
              <w:rPr>
                <w:sz w:val="16"/>
              </w:rPr>
            </w:pPr>
          </w:p>
        </w:tc>
        <w:tc>
          <w:tcPr>
            <w:tcW w:w="1114" w:type="dxa"/>
            <w:tcBorders>
              <w:top w:val="nil"/>
              <w:bottom w:val="nil"/>
            </w:tcBorders>
          </w:tcPr>
          <w:p w14:paraId="7CD78D01" w14:textId="77777777" w:rsidR="009C0F94" w:rsidRDefault="009C0F94">
            <w:pPr>
              <w:pStyle w:val="TableParagraph"/>
              <w:rPr>
                <w:sz w:val="16"/>
              </w:rPr>
            </w:pPr>
          </w:p>
        </w:tc>
        <w:tc>
          <w:tcPr>
            <w:tcW w:w="1551" w:type="dxa"/>
            <w:tcBorders>
              <w:top w:val="nil"/>
              <w:bottom w:val="nil"/>
              <w:right w:val="nil"/>
            </w:tcBorders>
          </w:tcPr>
          <w:p w14:paraId="7449482F" w14:textId="77777777" w:rsidR="009C0F94" w:rsidRDefault="009C0F94">
            <w:pPr>
              <w:pStyle w:val="TableParagraph"/>
              <w:rPr>
                <w:sz w:val="16"/>
              </w:rPr>
            </w:pPr>
          </w:p>
        </w:tc>
      </w:tr>
      <w:tr w:rsidR="009C0F94" w14:paraId="562A72A4" w14:textId="77777777">
        <w:trPr>
          <w:trHeight w:val="231"/>
        </w:trPr>
        <w:tc>
          <w:tcPr>
            <w:tcW w:w="2742" w:type="dxa"/>
            <w:tcBorders>
              <w:top w:val="nil"/>
              <w:left w:val="nil"/>
            </w:tcBorders>
          </w:tcPr>
          <w:p w14:paraId="0B5F74C9" w14:textId="77777777" w:rsidR="009C0F94" w:rsidRDefault="008102EB">
            <w:pPr>
              <w:pStyle w:val="TableParagraph"/>
              <w:spacing w:line="211" w:lineRule="exact"/>
              <w:ind w:left="638"/>
              <w:rPr>
                <w:sz w:val="20"/>
              </w:rPr>
            </w:pPr>
            <w:r>
              <w:rPr>
                <w:spacing w:val="-2"/>
                <w:sz w:val="20"/>
              </w:rPr>
              <w:t>organizacional</w:t>
            </w:r>
          </w:p>
        </w:tc>
        <w:tc>
          <w:tcPr>
            <w:tcW w:w="1094" w:type="dxa"/>
            <w:tcBorders>
              <w:top w:val="nil"/>
            </w:tcBorders>
          </w:tcPr>
          <w:p w14:paraId="680FEBEE" w14:textId="77777777" w:rsidR="009C0F94" w:rsidRDefault="009C0F94">
            <w:pPr>
              <w:pStyle w:val="TableParagraph"/>
              <w:rPr>
                <w:sz w:val="16"/>
              </w:rPr>
            </w:pPr>
          </w:p>
        </w:tc>
        <w:tc>
          <w:tcPr>
            <w:tcW w:w="1368" w:type="dxa"/>
            <w:tcBorders>
              <w:top w:val="nil"/>
            </w:tcBorders>
          </w:tcPr>
          <w:p w14:paraId="45DAEA0B" w14:textId="77777777" w:rsidR="009C0F94" w:rsidRDefault="009C0F94">
            <w:pPr>
              <w:pStyle w:val="TableParagraph"/>
              <w:rPr>
                <w:sz w:val="16"/>
              </w:rPr>
            </w:pPr>
          </w:p>
        </w:tc>
        <w:tc>
          <w:tcPr>
            <w:tcW w:w="936" w:type="dxa"/>
            <w:tcBorders>
              <w:top w:val="nil"/>
            </w:tcBorders>
          </w:tcPr>
          <w:p w14:paraId="7A518700" w14:textId="77777777" w:rsidR="009C0F94" w:rsidRDefault="009C0F94">
            <w:pPr>
              <w:pStyle w:val="TableParagraph"/>
              <w:rPr>
                <w:sz w:val="16"/>
              </w:rPr>
            </w:pPr>
          </w:p>
        </w:tc>
        <w:tc>
          <w:tcPr>
            <w:tcW w:w="1114" w:type="dxa"/>
            <w:tcBorders>
              <w:top w:val="nil"/>
            </w:tcBorders>
          </w:tcPr>
          <w:p w14:paraId="24B5177E" w14:textId="77777777" w:rsidR="009C0F94" w:rsidRDefault="009C0F94">
            <w:pPr>
              <w:pStyle w:val="TableParagraph"/>
              <w:rPr>
                <w:sz w:val="16"/>
              </w:rPr>
            </w:pPr>
          </w:p>
        </w:tc>
        <w:tc>
          <w:tcPr>
            <w:tcW w:w="1551" w:type="dxa"/>
            <w:tcBorders>
              <w:top w:val="nil"/>
              <w:right w:val="nil"/>
            </w:tcBorders>
          </w:tcPr>
          <w:p w14:paraId="5253066D" w14:textId="77777777" w:rsidR="009C0F94" w:rsidRDefault="009C0F94">
            <w:pPr>
              <w:pStyle w:val="TableParagraph"/>
              <w:rPr>
                <w:sz w:val="16"/>
              </w:rPr>
            </w:pPr>
          </w:p>
        </w:tc>
      </w:tr>
      <w:tr w:rsidR="009C0F94" w14:paraId="14137EE8" w14:textId="77777777">
        <w:trPr>
          <w:trHeight w:val="460"/>
        </w:trPr>
        <w:tc>
          <w:tcPr>
            <w:tcW w:w="2742" w:type="dxa"/>
            <w:tcBorders>
              <w:left w:val="nil"/>
              <w:bottom w:val="nil"/>
            </w:tcBorders>
          </w:tcPr>
          <w:p w14:paraId="357CDEC3" w14:textId="77777777" w:rsidR="009C0F94" w:rsidRDefault="008102EB">
            <w:pPr>
              <w:pStyle w:val="TableParagraph"/>
              <w:spacing w:line="226" w:lineRule="exact"/>
              <w:ind w:left="326"/>
              <w:rPr>
                <w:sz w:val="20"/>
              </w:rPr>
            </w:pPr>
            <w:r>
              <w:rPr>
                <w:sz w:val="20"/>
              </w:rPr>
              <w:t>Controle</w:t>
            </w:r>
            <w:r>
              <w:rPr>
                <w:spacing w:val="-4"/>
                <w:sz w:val="20"/>
              </w:rPr>
              <w:t xml:space="preserve"> </w:t>
            </w:r>
            <w:r>
              <w:rPr>
                <w:sz w:val="20"/>
              </w:rPr>
              <w:t>de</w:t>
            </w:r>
            <w:r>
              <w:rPr>
                <w:spacing w:val="-6"/>
                <w:sz w:val="20"/>
              </w:rPr>
              <w:t xml:space="preserve"> </w:t>
            </w:r>
            <w:r>
              <w:rPr>
                <w:spacing w:val="-2"/>
                <w:sz w:val="20"/>
              </w:rPr>
              <w:t>resultados</w:t>
            </w:r>
          </w:p>
          <w:p w14:paraId="127AA8DF" w14:textId="77777777" w:rsidR="009C0F94" w:rsidRDefault="008102EB">
            <w:pPr>
              <w:pStyle w:val="TableParagraph"/>
              <w:spacing w:line="214" w:lineRule="exact"/>
              <w:ind w:left="283"/>
              <w:rPr>
                <w:sz w:val="20"/>
              </w:rPr>
            </w:pPr>
            <w:r>
              <w:rPr>
                <w:color w:val="0D0D0D"/>
                <w:sz w:val="20"/>
              </w:rPr>
              <w:t>→</w:t>
            </w:r>
            <w:r>
              <w:rPr>
                <w:color w:val="0D0D0D"/>
                <w:spacing w:val="-2"/>
                <w:sz w:val="20"/>
              </w:rPr>
              <w:t xml:space="preserve"> </w:t>
            </w:r>
            <w:r>
              <w:rPr>
                <w:color w:val="0D0D0D"/>
                <w:sz w:val="20"/>
              </w:rPr>
              <w:t>Percepção</w:t>
            </w:r>
            <w:r>
              <w:rPr>
                <w:color w:val="0D0D0D"/>
                <w:spacing w:val="-6"/>
                <w:sz w:val="20"/>
              </w:rPr>
              <w:t xml:space="preserve"> </w:t>
            </w:r>
            <w:r>
              <w:rPr>
                <w:color w:val="0D0D0D"/>
                <w:sz w:val="20"/>
              </w:rPr>
              <w:t>de</w:t>
            </w:r>
            <w:r>
              <w:rPr>
                <w:color w:val="0D0D0D"/>
                <w:spacing w:val="-3"/>
                <w:sz w:val="20"/>
              </w:rPr>
              <w:t xml:space="preserve"> </w:t>
            </w:r>
            <w:r>
              <w:rPr>
                <w:color w:val="0D0D0D"/>
                <w:spacing w:val="-2"/>
                <w:sz w:val="20"/>
              </w:rPr>
              <w:t>justiça</w:t>
            </w:r>
          </w:p>
        </w:tc>
        <w:tc>
          <w:tcPr>
            <w:tcW w:w="1094" w:type="dxa"/>
            <w:tcBorders>
              <w:bottom w:val="nil"/>
            </w:tcBorders>
          </w:tcPr>
          <w:p w14:paraId="06AD382D" w14:textId="77777777" w:rsidR="009C0F94" w:rsidRDefault="008102EB">
            <w:pPr>
              <w:pStyle w:val="TableParagraph"/>
              <w:spacing w:before="201"/>
              <w:ind w:left="110"/>
              <w:rPr>
                <w:sz w:val="18"/>
              </w:rPr>
            </w:pPr>
            <w:r>
              <w:rPr>
                <w:spacing w:val="-2"/>
                <w:sz w:val="18"/>
              </w:rPr>
              <w:t>Indireto</w:t>
            </w:r>
          </w:p>
        </w:tc>
        <w:tc>
          <w:tcPr>
            <w:tcW w:w="1368" w:type="dxa"/>
            <w:tcBorders>
              <w:bottom w:val="nil"/>
            </w:tcBorders>
          </w:tcPr>
          <w:p w14:paraId="3E50BC90" w14:textId="77777777" w:rsidR="009C0F94" w:rsidRDefault="008102EB">
            <w:pPr>
              <w:pStyle w:val="TableParagraph"/>
              <w:spacing w:before="201"/>
              <w:ind w:right="491"/>
              <w:jc w:val="right"/>
              <w:rPr>
                <w:sz w:val="18"/>
              </w:rPr>
            </w:pPr>
            <w:r>
              <w:rPr>
                <w:spacing w:val="-2"/>
                <w:sz w:val="18"/>
              </w:rPr>
              <w:t>0,069</w:t>
            </w:r>
          </w:p>
        </w:tc>
        <w:tc>
          <w:tcPr>
            <w:tcW w:w="936" w:type="dxa"/>
            <w:tcBorders>
              <w:bottom w:val="nil"/>
            </w:tcBorders>
          </w:tcPr>
          <w:p w14:paraId="3A5EAC37" w14:textId="77777777" w:rsidR="009C0F94" w:rsidRDefault="008102EB">
            <w:pPr>
              <w:pStyle w:val="TableParagraph"/>
              <w:spacing w:before="201"/>
              <w:ind w:right="279"/>
              <w:jc w:val="right"/>
              <w:rPr>
                <w:sz w:val="18"/>
              </w:rPr>
            </w:pPr>
            <w:r>
              <w:rPr>
                <w:spacing w:val="-2"/>
                <w:sz w:val="18"/>
              </w:rPr>
              <w:t>4,739</w:t>
            </w:r>
          </w:p>
        </w:tc>
        <w:tc>
          <w:tcPr>
            <w:tcW w:w="1114" w:type="dxa"/>
            <w:tcBorders>
              <w:bottom w:val="nil"/>
            </w:tcBorders>
          </w:tcPr>
          <w:p w14:paraId="5D0193E5" w14:textId="77777777" w:rsidR="009C0F94" w:rsidRDefault="008102EB">
            <w:pPr>
              <w:pStyle w:val="TableParagraph"/>
              <w:spacing w:before="201"/>
              <w:ind w:left="10" w:right="52"/>
              <w:jc w:val="center"/>
              <w:rPr>
                <w:sz w:val="18"/>
              </w:rPr>
            </w:pPr>
            <w:r>
              <w:rPr>
                <w:spacing w:val="-2"/>
                <w:sz w:val="18"/>
              </w:rPr>
              <w:t>0,072***</w:t>
            </w:r>
          </w:p>
        </w:tc>
        <w:tc>
          <w:tcPr>
            <w:tcW w:w="1551" w:type="dxa"/>
            <w:tcBorders>
              <w:bottom w:val="nil"/>
              <w:right w:val="nil"/>
            </w:tcBorders>
          </w:tcPr>
          <w:p w14:paraId="209390D5" w14:textId="77777777" w:rsidR="009C0F94" w:rsidRDefault="009C0F94">
            <w:pPr>
              <w:pStyle w:val="TableParagraph"/>
              <w:spacing w:before="42"/>
              <w:rPr>
                <w:sz w:val="18"/>
              </w:rPr>
            </w:pPr>
          </w:p>
          <w:p w14:paraId="582810A5" w14:textId="77777777" w:rsidR="009C0F94" w:rsidRDefault="008102EB">
            <w:pPr>
              <w:pStyle w:val="TableParagraph"/>
              <w:spacing w:line="191" w:lineRule="exact"/>
              <w:ind w:right="61"/>
              <w:jc w:val="center"/>
              <w:rPr>
                <w:sz w:val="18"/>
              </w:rPr>
            </w:pPr>
            <w:r>
              <w:rPr>
                <w:sz w:val="18"/>
              </w:rPr>
              <w:t>Mediação</w:t>
            </w:r>
            <w:r>
              <w:rPr>
                <w:spacing w:val="-4"/>
                <w:sz w:val="18"/>
              </w:rPr>
              <w:t xml:space="preserve"> </w:t>
            </w:r>
            <w:r>
              <w:rPr>
                <w:spacing w:val="-2"/>
                <w:sz w:val="18"/>
              </w:rPr>
              <w:t>total</w:t>
            </w:r>
          </w:p>
        </w:tc>
      </w:tr>
      <w:tr w:rsidR="009C0F94" w14:paraId="0B7C9AFB" w14:textId="77777777">
        <w:trPr>
          <w:trHeight w:val="230"/>
        </w:trPr>
        <w:tc>
          <w:tcPr>
            <w:tcW w:w="2742" w:type="dxa"/>
            <w:tcBorders>
              <w:top w:val="nil"/>
              <w:left w:val="nil"/>
              <w:bottom w:val="nil"/>
            </w:tcBorders>
          </w:tcPr>
          <w:p w14:paraId="4AF85283" w14:textId="77777777" w:rsidR="009C0F94" w:rsidRDefault="008102EB">
            <w:pPr>
              <w:pStyle w:val="TableParagraph"/>
              <w:spacing w:line="210" w:lineRule="exact"/>
              <w:ind w:left="312"/>
              <w:rPr>
                <w:sz w:val="20"/>
              </w:rPr>
            </w:pPr>
            <w:r>
              <w:rPr>
                <w:color w:val="0D0D0D"/>
                <w:sz w:val="20"/>
              </w:rPr>
              <w:t>formal</w:t>
            </w:r>
            <w:r>
              <w:rPr>
                <w:color w:val="0D0D0D"/>
                <w:spacing w:val="-3"/>
                <w:sz w:val="20"/>
              </w:rPr>
              <w:t xml:space="preserve"> </w:t>
            </w:r>
            <w:r>
              <w:rPr>
                <w:color w:val="0D0D0D"/>
                <w:sz w:val="20"/>
              </w:rPr>
              <w:t>→</w:t>
            </w:r>
            <w:r>
              <w:rPr>
                <w:color w:val="0D0D0D"/>
                <w:spacing w:val="-3"/>
                <w:sz w:val="20"/>
              </w:rPr>
              <w:t xml:space="preserve"> </w:t>
            </w:r>
            <w:r>
              <w:rPr>
                <w:spacing w:val="-2"/>
                <w:sz w:val="20"/>
              </w:rPr>
              <w:t>Criatividade</w:t>
            </w:r>
          </w:p>
        </w:tc>
        <w:tc>
          <w:tcPr>
            <w:tcW w:w="1094" w:type="dxa"/>
            <w:tcBorders>
              <w:top w:val="nil"/>
              <w:bottom w:val="nil"/>
            </w:tcBorders>
          </w:tcPr>
          <w:p w14:paraId="33824954" w14:textId="77777777" w:rsidR="009C0F94" w:rsidRDefault="009C0F94">
            <w:pPr>
              <w:pStyle w:val="TableParagraph"/>
              <w:rPr>
                <w:sz w:val="16"/>
              </w:rPr>
            </w:pPr>
          </w:p>
        </w:tc>
        <w:tc>
          <w:tcPr>
            <w:tcW w:w="1368" w:type="dxa"/>
            <w:tcBorders>
              <w:top w:val="nil"/>
              <w:bottom w:val="nil"/>
            </w:tcBorders>
          </w:tcPr>
          <w:p w14:paraId="2843D7E9" w14:textId="77777777" w:rsidR="009C0F94" w:rsidRDefault="009C0F94">
            <w:pPr>
              <w:pStyle w:val="TableParagraph"/>
              <w:rPr>
                <w:sz w:val="16"/>
              </w:rPr>
            </w:pPr>
          </w:p>
        </w:tc>
        <w:tc>
          <w:tcPr>
            <w:tcW w:w="936" w:type="dxa"/>
            <w:tcBorders>
              <w:top w:val="nil"/>
              <w:bottom w:val="nil"/>
            </w:tcBorders>
          </w:tcPr>
          <w:p w14:paraId="4DBEC88E" w14:textId="77777777" w:rsidR="009C0F94" w:rsidRDefault="009C0F94">
            <w:pPr>
              <w:pStyle w:val="TableParagraph"/>
              <w:rPr>
                <w:sz w:val="16"/>
              </w:rPr>
            </w:pPr>
          </w:p>
        </w:tc>
        <w:tc>
          <w:tcPr>
            <w:tcW w:w="1114" w:type="dxa"/>
            <w:tcBorders>
              <w:top w:val="nil"/>
              <w:bottom w:val="nil"/>
            </w:tcBorders>
          </w:tcPr>
          <w:p w14:paraId="2B20D14B" w14:textId="77777777" w:rsidR="009C0F94" w:rsidRDefault="009C0F94">
            <w:pPr>
              <w:pStyle w:val="TableParagraph"/>
              <w:rPr>
                <w:sz w:val="16"/>
              </w:rPr>
            </w:pPr>
          </w:p>
        </w:tc>
        <w:tc>
          <w:tcPr>
            <w:tcW w:w="1551" w:type="dxa"/>
            <w:tcBorders>
              <w:top w:val="nil"/>
              <w:bottom w:val="nil"/>
              <w:right w:val="nil"/>
            </w:tcBorders>
          </w:tcPr>
          <w:p w14:paraId="2509FEB1" w14:textId="77777777" w:rsidR="009C0F94" w:rsidRDefault="008102EB">
            <w:pPr>
              <w:pStyle w:val="TableParagraph"/>
              <w:spacing w:line="210" w:lineRule="exact"/>
              <w:ind w:right="66"/>
              <w:jc w:val="center"/>
              <w:rPr>
                <w:sz w:val="20"/>
              </w:rPr>
            </w:pPr>
            <w:r>
              <w:rPr>
                <w:color w:val="0D0D0D"/>
                <w:spacing w:val="-2"/>
                <w:sz w:val="20"/>
              </w:rPr>
              <w:t>(H2b)</w:t>
            </w:r>
          </w:p>
        </w:tc>
      </w:tr>
      <w:tr w:rsidR="009C0F94" w14:paraId="684F5BE4" w14:textId="77777777">
        <w:trPr>
          <w:trHeight w:val="231"/>
        </w:trPr>
        <w:tc>
          <w:tcPr>
            <w:tcW w:w="2742" w:type="dxa"/>
            <w:tcBorders>
              <w:top w:val="nil"/>
              <w:left w:val="nil"/>
            </w:tcBorders>
          </w:tcPr>
          <w:p w14:paraId="46523805" w14:textId="77777777" w:rsidR="009C0F94" w:rsidRDefault="008102EB">
            <w:pPr>
              <w:pStyle w:val="TableParagraph"/>
              <w:spacing w:line="211" w:lineRule="exact"/>
              <w:ind w:left="638"/>
              <w:rPr>
                <w:sz w:val="20"/>
              </w:rPr>
            </w:pPr>
            <w:r>
              <w:rPr>
                <w:spacing w:val="-2"/>
                <w:sz w:val="20"/>
              </w:rPr>
              <w:t>organizacional</w:t>
            </w:r>
          </w:p>
        </w:tc>
        <w:tc>
          <w:tcPr>
            <w:tcW w:w="1094" w:type="dxa"/>
            <w:tcBorders>
              <w:top w:val="nil"/>
            </w:tcBorders>
          </w:tcPr>
          <w:p w14:paraId="5B3BF16E" w14:textId="77777777" w:rsidR="009C0F94" w:rsidRDefault="009C0F94">
            <w:pPr>
              <w:pStyle w:val="TableParagraph"/>
              <w:rPr>
                <w:sz w:val="16"/>
              </w:rPr>
            </w:pPr>
          </w:p>
        </w:tc>
        <w:tc>
          <w:tcPr>
            <w:tcW w:w="1368" w:type="dxa"/>
            <w:tcBorders>
              <w:top w:val="nil"/>
            </w:tcBorders>
          </w:tcPr>
          <w:p w14:paraId="25A9EC18" w14:textId="77777777" w:rsidR="009C0F94" w:rsidRDefault="009C0F94">
            <w:pPr>
              <w:pStyle w:val="TableParagraph"/>
              <w:rPr>
                <w:sz w:val="16"/>
              </w:rPr>
            </w:pPr>
          </w:p>
        </w:tc>
        <w:tc>
          <w:tcPr>
            <w:tcW w:w="936" w:type="dxa"/>
            <w:tcBorders>
              <w:top w:val="nil"/>
            </w:tcBorders>
          </w:tcPr>
          <w:p w14:paraId="02D3141D" w14:textId="77777777" w:rsidR="009C0F94" w:rsidRDefault="009C0F94">
            <w:pPr>
              <w:pStyle w:val="TableParagraph"/>
              <w:rPr>
                <w:sz w:val="16"/>
              </w:rPr>
            </w:pPr>
          </w:p>
        </w:tc>
        <w:tc>
          <w:tcPr>
            <w:tcW w:w="1114" w:type="dxa"/>
            <w:tcBorders>
              <w:top w:val="nil"/>
            </w:tcBorders>
          </w:tcPr>
          <w:p w14:paraId="76B74345" w14:textId="77777777" w:rsidR="009C0F94" w:rsidRDefault="009C0F94">
            <w:pPr>
              <w:pStyle w:val="TableParagraph"/>
              <w:rPr>
                <w:sz w:val="16"/>
              </w:rPr>
            </w:pPr>
          </w:p>
        </w:tc>
        <w:tc>
          <w:tcPr>
            <w:tcW w:w="1551" w:type="dxa"/>
            <w:tcBorders>
              <w:top w:val="nil"/>
              <w:right w:val="nil"/>
            </w:tcBorders>
          </w:tcPr>
          <w:p w14:paraId="6F9CAABF" w14:textId="77777777" w:rsidR="009C0F94" w:rsidRDefault="009C0F94">
            <w:pPr>
              <w:pStyle w:val="TableParagraph"/>
              <w:rPr>
                <w:sz w:val="16"/>
              </w:rPr>
            </w:pPr>
          </w:p>
        </w:tc>
      </w:tr>
      <w:tr w:rsidR="009C0F94" w14:paraId="36924A71" w14:textId="77777777">
        <w:trPr>
          <w:trHeight w:val="921"/>
        </w:trPr>
        <w:tc>
          <w:tcPr>
            <w:tcW w:w="2742" w:type="dxa"/>
            <w:tcBorders>
              <w:left w:val="nil"/>
            </w:tcBorders>
          </w:tcPr>
          <w:p w14:paraId="4785396E" w14:textId="77777777" w:rsidR="009C0F94" w:rsidRDefault="008102EB">
            <w:pPr>
              <w:pStyle w:val="TableParagraph"/>
              <w:ind w:left="72" w:right="353"/>
              <w:jc w:val="center"/>
              <w:rPr>
                <w:sz w:val="20"/>
              </w:rPr>
            </w:pPr>
            <w:r>
              <w:rPr>
                <w:sz w:val="20"/>
              </w:rPr>
              <w:t>Ambiente</w:t>
            </w:r>
            <w:r>
              <w:rPr>
                <w:spacing w:val="-13"/>
                <w:sz w:val="20"/>
              </w:rPr>
              <w:t xml:space="preserve"> </w:t>
            </w:r>
            <w:r>
              <w:rPr>
                <w:sz w:val="20"/>
              </w:rPr>
              <w:t>de</w:t>
            </w:r>
            <w:r>
              <w:rPr>
                <w:spacing w:val="-12"/>
                <w:sz w:val="20"/>
              </w:rPr>
              <w:t xml:space="preserve"> </w:t>
            </w:r>
            <w:r>
              <w:rPr>
                <w:sz w:val="20"/>
              </w:rPr>
              <w:t>trabalho</w:t>
            </w:r>
            <w:r>
              <w:rPr>
                <w:color w:val="0D0D0D"/>
                <w:sz w:val="20"/>
              </w:rPr>
              <w:t xml:space="preserve">→ Percepção de justiça </w:t>
            </w:r>
            <w:r>
              <w:rPr>
                <w:color w:val="0D0D0D"/>
                <w:spacing w:val="-2"/>
                <w:sz w:val="20"/>
              </w:rPr>
              <w:t>formal→</w:t>
            </w:r>
          </w:p>
          <w:p w14:paraId="5CF9179C" w14:textId="77777777" w:rsidR="009C0F94" w:rsidRDefault="008102EB">
            <w:pPr>
              <w:pStyle w:val="TableParagraph"/>
              <w:spacing w:line="215" w:lineRule="exact"/>
              <w:ind w:left="72" w:right="53"/>
              <w:jc w:val="center"/>
              <w:rPr>
                <w:sz w:val="20"/>
              </w:rPr>
            </w:pPr>
            <w:r>
              <w:rPr>
                <w:sz w:val="20"/>
              </w:rPr>
              <w:t>Criatividade</w:t>
            </w:r>
            <w:r>
              <w:rPr>
                <w:spacing w:val="-10"/>
                <w:sz w:val="20"/>
              </w:rPr>
              <w:t xml:space="preserve"> </w:t>
            </w:r>
            <w:r>
              <w:rPr>
                <w:spacing w:val="-2"/>
                <w:sz w:val="20"/>
              </w:rPr>
              <w:t>organizacional</w:t>
            </w:r>
          </w:p>
        </w:tc>
        <w:tc>
          <w:tcPr>
            <w:tcW w:w="1094" w:type="dxa"/>
          </w:tcPr>
          <w:p w14:paraId="5B0BB607" w14:textId="77777777" w:rsidR="009C0F94" w:rsidRDefault="008102EB">
            <w:pPr>
              <w:pStyle w:val="TableParagraph"/>
              <w:spacing w:before="201"/>
              <w:ind w:left="100"/>
              <w:rPr>
                <w:sz w:val="18"/>
              </w:rPr>
            </w:pPr>
            <w:r>
              <w:rPr>
                <w:spacing w:val="-2"/>
                <w:sz w:val="18"/>
              </w:rPr>
              <w:t>Indireto</w:t>
            </w:r>
          </w:p>
        </w:tc>
        <w:tc>
          <w:tcPr>
            <w:tcW w:w="1368" w:type="dxa"/>
          </w:tcPr>
          <w:p w14:paraId="6B531C22" w14:textId="77777777" w:rsidR="009C0F94" w:rsidRDefault="008102EB">
            <w:pPr>
              <w:pStyle w:val="TableParagraph"/>
              <w:spacing w:before="201"/>
              <w:ind w:right="491"/>
              <w:jc w:val="right"/>
              <w:rPr>
                <w:sz w:val="18"/>
              </w:rPr>
            </w:pPr>
            <w:r>
              <w:rPr>
                <w:spacing w:val="-2"/>
                <w:sz w:val="18"/>
              </w:rPr>
              <w:t>0,346</w:t>
            </w:r>
          </w:p>
        </w:tc>
        <w:tc>
          <w:tcPr>
            <w:tcW w:w="936" w:type="dxa"/>
          </w:tcPr>
          <w:p w14:paraId="6E6B2C46" w14:textId="77777777" w:rsidR="009C0F94" w:rsidRDefault="008102EB">
            <w:pPr>
              <w:pStyle w:val="TableParagraph"/>
              <w:spacing w:before="201"/>
              <w:ind w:right="279"/>
              <w:jc w:val="right"/>
              <w:rPr>
                <w:sz w:val="18"/>
              </w:rPr>
            </w:pPr>
            <w:r>
              <w:rPr>
                <w:spacing w:val="-2"/>
                <w:sz w:val="18"/>
              </w:rPr>
              <w:t>4,362</w:t>
            </w:r>
          </w:p>
        </w:tc>
        <w:tc>
          <w:tcPr>
            <w:tcW w:w="1114" w:type="dxa"/>
          </w:tcPr>
          <w:p w14:paraId="208E773D" w14:textId="77777777" w:rsidR="009C0F94" w:rsidRDefault="008102EB">
            <w:pPr>
              <w:pStyle w:val="TableParagraph"/>
              <w:spacing w:before="201"/>
              <w:ind w:left="8" w:right="59"/>
              <w:jc w:val="center"/>
              <w:rPr>
                <w:sz w:val="18"/>
              </w:rPr>
            </w:pPr>
            <w:r>
              <w:rPr>
                <w:spacing w:val="-2"/>
                <w:sz w:val="18"/>
              </w:rPr>
              <w:t>0,001*</w:t>
            </w:r>
          </w:p>
        </w:tc>
        <w:tc>
          <w:tcPr>
            <w:tcW w:w="1551" w:type="dxa"/>
            <w:tcBorders>
              <w:right w:val="nil"/>
            </w:tcBorders>
          </w:tcPr>
          <w:p w14:paraId="148111BD" w14:textId="77777777" w:rsidR="009C0F94" w:rsidRDefault="008102EB">
            <w:pPr>
              <w:pStyle w:val="TableParagraph"/>
              <w:ind w:left="347" w:right="286" w:hanging="111"/>
              <w:rPr>
                <w:sz w:val="20"/>
              </w:rPr>
            </w:pPr>
            <w:r>
              <w:rPr>
                <w:spacing w:val="-2"/>
                <w:sz w:val="18"/>
              </w:rPr>
              <w:t xml:space="preserve">Mediação parcial </w:t>
            </w:r>
            <w:r>
              <w:rPr>
                <w:color w:val="0D0D0D"/>
                <w:spacing w:val="-2"/>
                <w:sz w:val="20"/>
              </w:rPr>
              <w:t>(H2c)</w:t>
            </w:r>
          </w:p>
        </w:tc>
      </w:tr>
      <w:tr w:rsidR="009C0F94" w14:paraId="01625E43" w14:textId="77777777">
        <w:trPr>
          <w:trHeight w:val="915"/>
        </w:trPr>
        <w:tc>
          <w:tcPr>
            <w:tcW w:w="2742" w:type="dxa"/>
            <w:tcBorders>
              <w:left w:val="nil"/>
              <w:bottom w:val="nil"/>
            </w:tcBorders>
          </w:tcPr>
          <w:p w14:paraId="253E8F2B" w14:textId="77777777" w:rsidR="009C0F94" w:rsidRDefault="008102EB">
            <w:pPr>
              <w:pStyle w:val="TableParagraph"/>
              <w:ind w:left="158" w:right="442" w:hanging="3"/>
              <w:jc w:val="center"/>
              <w:rPr>
                <w:sz w:val="20"/>
              </w:rPr>
            </w:pPr>
            <w:r>
              <w:rPr>
                <w:sz w:val="20"/>
              </w:rPr>
              <w:t>pressão</w:t>
            </w:r>
            <w:r>
              <w:rPr>
                <w:spacing w:val="-4"/>
                <w:sz w:val="20"/>
              </w:rPr>
              <w:t xml:space="preserve"> </w:t>
            </w:r>
            <w:r>
              <w:rPr>
                <w:sz w:val="20"/>
              </w:rPr>
              <w:t>sobre</w:t>
            </w:r>
            <w:r>
              <w:rPr>
                <w:spacing w:val="-2"/>
                <w:sz w:val="20"/>
              </w:rPr>
              <w:t xml:space="preserve"> </w:t>
            </w:r>
            <w:r>
              <w:rPr>
                <w:sz w:val="20"/>
              </w:rPr>
              <w:t>os membros da</w:t>
            </w:r>
            <w:r>
              <w:rPr>
                <w:spacing w:val="-6"/>
                <w:sz w:val="20"/>
              </w:rPr>
              <w:t xml:space="preserve"> </w:t>
            </w:r>
            <w:r>
              <w:rPr>
                <w:sz w:val="20"/>
              </w:rPr>
              <w:t>equipe</w:t>
            </w:r>
            <w:r>
              <w:rPr>
                <w:spacing w:val="-9"/>
                <w:sz w:val="20"/>
              </w:rPr>
              <w:t xml:space="preserve"> </w:t>
            </w:r>
            <w:r>
              <w:rPr>
                <w:color w:val="0D0D0D"/>
                <w:sz w:val="20"/>
              </w:rPr>
              <w:t>→</w:t>
            </w:r>
            <w:r>
              <w:rPr>
                <w:color w:val="0D0D0D"/>
                <w:spacing w:val="-11"/>
                <w:sz w:val="20"/>
              </w:rPr>
              <w:t xml:space="preserve"> </w:t>
            </w:r>
            <w:r>
              <w:rPr>
                <w:color w:val="0D0D0D"/>
                <w:sz w:val="20"/>
              </w:rPr>
              <w:t>Percepção</w:t>
            </w:r>
            <w:r>
              <w:rPr>
                <w:color w:val="0D0D0D"/>
                <w:spacing w:val="-11"/>
                <w:sz w:val="20"/>
              </w:rPr>
              <w:t xml:space="preserve"> </w:t>
            </w:r>
            <w:r>
              <w:rPr>
                <w:color w:val="0D0D0D"/>
                <w:sz w:val="20"/>
              </w:rPr>
              <w:t xml:space="preserve">de </w:t>
            </w:r>
            <w:r>
              <w:rPr>
                <w:color w:val="0D0D0D"/>
                <w:spacing w:val="-2"/>
                <w:sz w:val="20"/>
              </w:rPr>
              <w:t>justiça</w:t>
            </w:r>
          </w:p>
          <w:p w14:paraId="6C072E59" w14:textId="77777777" w:rsidR="009C0F94" w:rsidRDefault="008102EB">
            <w:pPr>
              <w:pStyle w:val="TableParagraph"/>
              <w:spacing w:line="210" w:lineRule="exact"/>
              <w:ind w:left="72" w:right="356"/>
              <w:jc w:val="center"/>
              <w:rPr>
                <w:sz w:val="20"/>
              </w:rPr>
            </w:pPr>
            <w:r>
              <w:rPr>
                <w:color w:val="0D0D0D"/>
                <w:sz w:val="20"/>
              </w:rPr>
              <w:t>formal</w:t>
            </w:r>
            <w:r>
              <w:rPr>
                <w:color w:val="0D0D0D"/>
                <w:spacing w:val="-3"/>
                <w:sz w:val="20"/>
              </w:rPr>
              <w:t xml:space="preserve"> </w:t>
            </w:r>
            <w:r>
              <w:rPr>
                <w:color w:val="0D0D0D"/>
                <w:sz w:val="20"/>
              </w:rPr>
              <w:t>→</w:t>
            </w:r>
            <w:r>
              <w:rPr>
                <w:color w:val="0D0D0D"/>
                <w:spacing w:val="-3"/>
                <w:sz w:val="20"/>
              </w:rPr>
              <w:t xml:space="preserve"> </w:t>
            </w:r>
            <w:r>
              <w:rPr>
                <w:spacing w:val="-2"/>
                <w:sz w:val="20"/>
              </w:rPr>
              <w:t>Criatividade</w:t>
            </w:r>
          </w:p>
        </w:tc>
        <w:tc>
          <w:tcPr>
            <w:tcW w:w="1094" w:type="dxa"/>
            <w:tcBorders>
              <w:bottom w:val="nil"/>
            </w:tcBorders>
          </w:tcPr>
          <w:p w14:paraId="6A8A0258" w14:textId="77777777" w:rsidR="009C0F94" w:rsidRDefault="008102EB">
            <w:pPr>
              <w:pStyle w:val="TableParagraph"/>
              <w:spacing w:before="201"/>
              <w:ind w:left="110"/>
              <w:rPr>
                <w:sz w:val="18"/>
              </w:rPr>
            </w:pPr>
            <w:r>
              <w:rPr>
                <w:spacing w:val="-2"/>
                <w:sz w:val="18"/>
              </w:rPr>
              <w:t>Indireto</w:t>
            </w:r>
          </w:p>
        </w:tc>
        <w:tc>
          <w:tcPr>
            <w:tcW w:w="1368" w:type="dxa"/>
            <w:tcBorders>
              <w:bottom w:val="nil"/>
            </w:tcBorders>
          </w:tcPr>
          <w:p w14:paraId="4B88C71B" w14:textId="77777777" w:rsidR="009C0F94" w:rsidRDefault="008102EB">
            <w:pPr>
              <w:pStyle w:val="TableParagraph"/>
              <w:spacing w:before="201"/>
              <w:ind w:right="472"/>
              <w:jc w:val="right"/>
              <w:rPr>
                <w:sz w:val="18"/>
              </w:rPr>
            </w:pPr>
            <w:r>
              <w:rPr>
                <w:spacing w:val="-2"/>
                <w:sz w:val="18"/>
              </w:rPr>
              <w:t>1.479</w:t>
            </w:r>
          </w:p>
        </w:tc>
        <w:tc>
          <w:tcPr>
            <w:tcW w:w="936" w:type="dxa"/>
            <w:tcBorders>
              <w:bottom w:val="nil"/>
            </w:tcBorders>
          </w:tcPr>
          <w:p w14:paraId="594B282E" w14:textId="77777777" w:rsidR="009C0F94" w:rsidRDefault="008102EB">
            <w:pPr>
              <w:pStyle w:val="TableParagraph"/>
              <w:spacing w:before="201"/>
              <w:ind w:right="274"/>
              <w:jc w:val="right"/>
              <w:rPr>
                <w:sz w:val="18"/>
              </w:rPr>
            </w:pPr>
            <w:r>
              <w:rPr>
                <w:spacing w:val="-2"/>
                <w:sz w:val="18"/>
              </w:rPr>
              <w:t>6,834</w:t>
            </w:r>
          </w:p>
        </w:tc>
        <w:tc>
          <w:tcPr>
            <w:tcW w:w="1114" w:type="dxa"/>
            <w:tcBorders>
              <w:bottom w:val="nil"/>
            </w:tcBorders>
          </w:tcPr>
          <w:p w14:paraId="33515097" w14:textId="77777777" w:rsidR="009C0F94" w:rsidRDefault="008102EB">
            <w:pPr>
              <w:pStyle w:val="TableParagraph"/>
              <w:spacing w:before="201"/>
              <w:ind w:left="8" w:right="59"/>
              <w:jc w:val="center"/>
              <w:rPr>
                <w:sz w:val="18"/>
              </w:rPr>
            </w:pPr>
            <w:r>
              <w:rPr>
                <w:spacing w:val="-2"/>
                <w:sz w:val="18"/>
              </w:rPr>
              <w:t>0,000*</w:t>
            </w:r>
          </w:p>
        </w:tc>
        <w:tc>
          <w:tcPr>
            <w:tcW w:w="1551" w:type="dxa"/>
            <w:tcBorders>
              <w:bottom w:val="nil"/>
              <w:right w:val="nil"/>
            </w:tcBorders>
          </w:tcPr>
          <w:p w14:paraId="518D8F90" w14:textId="77777777" w:rsidR="009C0F94" w:rsidRDefault="009C0F94">
            <w:pPr>
              <w:pStyle w:val="TableParagraph"/>
              <w:spacing w:before="143"/>
              <w:rPr>
                <w:sz w:val="18"/>
              </w:rPr>
            </w:pPr>
          </w:p>
          <w:p w14:paraId="3EC977EE" w14:textId="77777777" w:rsidR="009C0F94" w:rsidRDefault="008102EB">
            <w:pPr>
              <w:pStyle w:val="TableParagraph"/>
              <w:ind w:left="9" w:right="9"/>
              <w:jc w:val="center"/>
              <w:rPr>
                <w:sz w:val="18"/>
              </w:rPr>
            </w:pPr>
            <w:r>
              <w:rPr>
                <w:sz w:val="18"/>
              </w:rPr>
              <w:t>Mediação</w:t>
            </w:r>
            <w:r>
              <w:rPr>
                <w:spacing w:val="-3"/>
                <w:sz w:val="18"/>
              </w:rPr>
              <w:t xml:space="preserve"> </w:t>
            </w:r>
            <w:r>
              <w:rPr>
                <w:spacing w:val="-2"/>
                <w:sz w:val="18"/>
              </w:rPr>
              <w:t>parcial</w:t>
            </w:r>
          </w:p>
          <w:p w14:paraId="520ABF86" w14:textId="77777777" w:rsidR="009C0F94" w:rsidRDefault="008102EB">
            <w:pPr>
              <w:pStyle w:val="TableParagraph"/>
              <w:ind w:right="1"/>
              <w:jc w:val="center"/>
              <w:rPr>
                <w:sz w:val="20"/>
              </w:rPr>
            </w:pPr>
            <w:r>
              <w:rPr>
                <w:color w:val="0D0D0D"/>
                <w:spacing w:val="-2"/>
                <w:sz w:val="20"/>
              </w:rPr>
              <w:t>(H2d)</w:t>
            </w:r>
          </w:p>
        </w:tc>
      </w:tr>
      <w:tr w:rsidR="009C0F94" w14:paraId="2C3274B4" w14:textId="77777777">
        <w:trPr>
          <w:trHeight w:val="231"/>
        </w:trPr>
        <w:tc>
          <w:tcPr>
            <w:tcW w:w="2742" w:type="dxa"/>
            <w:tcBorders>
              <w:top w:val="nil"/>
              <w:left w:val="nil"/>
            </w:tcBorders>
          </w:tcPr>
          <w:p w14:paraId="35C6D701" w14:textId="77777777" w:rsidR="009C0F94" w:rsidRDefault="008102EB">
            <w:pPr>
              <w:pStyle w:val="TableParagraph"/>
              <w:spacing w:line="211" w:lineRule="exact"/>
              <w:ind w:left="638"/>
              <w:rPr>
                <w:sz w:val="20"/>
              </w:rPr>
            </w:pPr>
            <w:r>
              <w:rPr>
                <w:spacing w:val="-2"/>
                <w:sz w:val="20"/>
              </w:rPr>
              <w:t>organizacional</w:t>
            </w:r>
          </w:p>
        </w:tc>
        <w:tc>
          <w:tcPr>
            <w:tcW w:w="1094" w:type="dxa"/>
            <w:tcBorders>
              <w:top w:val="nil"/>
            </w:tcBorders>
          </w:tcPr>
          <w:p w14:paraId="283310B7" w14:textId="77777777" w:rsidR="009C0F94" w:rsidRDefault="009C0F94">
            <w:pPr>
              <w:pStyle w:val="TableParagraph"/>
              <w:rPr>
                <w:sz w:val="16"/>
              </w:rPr>
            </w:pPr>
          </w:p>
        </w:tc>
        <w:tc>
          <w:tcPr>
            <w:tcW w:w="1368" w:type="dxa"/>
            <w:tcBorders>
              <w:top w:val="nil"/>
            </w:tcBorders>
          </w:tcPr>
          <w:p w14:paraId="4A150922" w14:textId="77777777" w:rsidR="009C0F94" w:rsidRDefault="009C0F94">
            <w:pPr>
              <w:pStyle w:val="TableParagraph"/>
              <w:rPr>
                <w:sz w:val="16"/>
              </w:rPr>
            </w:pPr>
          </w:p>
        </w:tc>
        <w:tc>
          <w:tcPr>
            <w:tcW w:w="936" w:type="dxa"/>
            <w:tcBorders>
              <w:top w:val="nil"/>
            </w:tcBorders>
          </w:tcPr>
          <w:p w14:paraId="240C3039" w14:textId="77777777" w:rsidR="009C0F94" w:rsidRDefault="009C0F94">
            <w:pPr>
              <w:pStyle w:val="TableParagraph"/>
              <w:rPr>
                <w:sz w:val="16"/>
              </w:rPr>
            </w:pPr>
          </w:p>
        </w:tc>
        <w:tc>
          <w:tcPr>
            <w:tcW w:w="1114" w:type="dxa"/>
            <w:tcBorders>
              <w:top w:val="nil"/>
            </w:tcBorders>
          </w:tcPr>
          <w:p w14:paraId="02A2D081" w14:textId="77777777" w:rsidR="009C0F94" w:rsidRDefault="009C0F94">
            <w:pPr>
              <w:pStyle w:val="TableParagraph"/>
              <w:rPr>
                <w:sz w:val="16"/>
              </w:rPr>
            </w:pPr>
          </w:p>
        </w:tc>
        <w:tc>
          <w:tcPr>
            <w:tcW w:w="1551" w:type="dxa"/>
            <w:tcBorders>
              <w:top w:val="nil"/>
              <w:right w:val="nil"/>
            </w:tcBorders>
          </w:tcPr>
          <w:p w14:paraId="3B259784" w14:textId="77777777" w:rsidR="009C0F94" w:rsidRDefault="009C0F94">
            <w:pPr>
              <w:pStyle w:val="TableParagraph"/>
              <w:rPr>
                <w:sz w:val="16"/>
              </w:rPr>
            </w:pPr>
          </w:p>
        </w:tc>
      </w:tr>
      <w:tr w:rsidR="009C0F94" w14:paraId="7B8427D9" w14:textId="77777777">
        <w:trPr>
          <w:trHeight w:val="690"/>
        </w:trPr>
        <w:tc>
          <w:tcPr>
            <w:tcW w:w="2742" w:type="dxa"/>
            <w:tcBorders>
              <w:left w:val="nil"/>
              <w:bottom w:val="nil"/>
            </w:tcBorders>
          </w:tcPr>
          <w:p w14:paraId="26B3EE64" w14:textId="77777777" w:rsidR="009C0F94" w:rsidRDefault="008102EB">
            <w:pPr>
              <w:pStyle w:val="TableParagraph"/>
              <w:ind w:left="173" w:right="456" w:firstLine="5"/>
              <w:jc w:val="center"/>
              <w:rPr>
                <w:sz w:val="20"/>
              </w:rPr>
            </w:pPr>
            <w:r>
              <w:rPr>
                <w:sz w:val="20"/>
              </w:rPr>
              <w:t>Controle de processo contábil</w:t>
            </w:r>
            <w:r>
              <w:rPr>
                <w:spacing w:val="78"/>
                <w:sz w:val="20"/>
              </w:rPr>
              <w:t xml:space="preserve"> </w:t>
            </w:r>
            <w:r>
              <w:rPr>
                <w:color w:val="0D0D0D"/>
                <w:sz w:val="20"/>
              </w:rPr>
              <w:t>→</w:t>
            </w:r>
            <w:r>
              <w:rPr>
                <w:color w:val="0D0D0D"/>
                <w:spacing w:val="-6"/>
                <w:sz w:val="20"/>
              </w:rPr>
              <w:t xml:space="preserve"> </w:t>
            </w:r>
            <w:r>
              <w:rPr>
                <w:color w:val="0D0D0D"/>
                <w:sz w:val="20"/>
              </w:rPr>
              <w:t>Percepção</w:t>
            </w:r>
            <w:r>
              <w:rPr>
                <w:color w:val="0D0D0D"/>
                <w:spacing w:val="-10"/>
                <w:sz w:val="20"/>
              </w:rPr>
              <w:t xml:space="preserve"> </w:t>
            </w:r>
            <w:r>
              <w:rPr>
                <w:color w:val="0D0D0D"/>
                <w:sz w:val="20"/>
              </w:rPr>
              <w:t>de</w:t>
            </w:r>
          </w:p>
          <w:p w14:paraId="5FCD335D" w14:textId="77777777" w:rsidR="009C0F94" w:rsidRDefault="008102EB">
            <w:pPr>
              <w:pStyle w:val="TableParagraph"/>
              <w:spacing w:line="214" w:lineRule="exact"/>
              <w:ind w:left="72" w:right="355"/>
              <w:jc w:val="center"/>
              <w:rPr>
                <w:sz w:val="20"/>
              </w:rPr>
            </w:pPr>
            <w:r>
              <w:rPr>
                <w:color w:val="0D0D0D"/>
                <w:spacing w:val="-2"/>
                <w:sz w:val="20"/>
              </w:rPr>
              <w:t>justiça</w:t>
            </w:r>
          </w:p>
        </w:tc>
        <w:tc>
          <w:tcPr>
            <w:tcW w:w="1094" w:type="dxa"/>
            <w:tcBorders>
              <w:bottom w:val="nil"/>
            </w:tcBorders>
          </w:tcPr>
          <w:p w14:paraId="5E386A19" w14:textId="77777777" w:rsidR="009C0F94" w:rsidRDefault="008102EB">
            <w:pPr>
              <w:pStyle w:val="TableParagraph"/>
              <w:spacing w:before="206"/>
              <w:ind w:left="110"/>
              <w:rPr>
                <w:sz w:val="18"/>
              </w:rPr>
            </w:pPr>
            <w:r>
              <w:rPr>
                <w:spacing w:val="-2"/>
                <w:sz w:val="18"/>
              </w:rPr>
              <w:t>Indireto</w:t>
            </w:r>
          </w:p>
        </w:tc>
        <w:tc>
          <w:tcPr>
            <w:tcW w:w="1368" w:type="dxa"/>
            <w:tcBorders>
              <w:bottom w:val="nil"/>
            </w:tcBorders>
          </w:tcPr>
          <w:p w14:paraId="354B2FD4" w14:textId="77777777" w:rsidR="009C0F94" w:rsidRDefault="008102EB">
            <w:pPr>
              <w:pStyle w:val="TableParagraph"/>
              <w:spacing w:before="206"/>
              <w:ind w:right="472"/>
              <w:jc w:val="right"/>
              <w:rPr>
                <w:sz w:val="18"/>
              </w:rPr>
            </w:pPr>
            <w:r>
              <w:rPr>
                <w:spacing w:val="-2"/>
                <w:sz w:val="18"/>
              </w:rPr>
              <w:t>1.013</w:t>
            </w:r>
          </w:p>
        </w:tc>
        <w:tc>
          <w:tcPr>
            <w:tcW w:w="936" w:type="dxa"/>
            <w:tcBorders>
              <w:bottom w:val="nil"/>
            </w:tcBorders>
          </w:tcPr>
          <w:p w14:paraId="20769D54" w14:textId="77777777" w:rsidR="009C0F94" w:rsidRDefault="008102EB">
            <w:pPr>
              <w:pStyle w:val="TableParagraph"/>
              <w:spacing w:before="206"/>
              <w:ind w:left="106"/>
              <w:rPr>
                <w:sz w:val="18"/>
              </w:rPr>
            </w:pPr>
            <w:r>
              <w:rPr>
                <w:spacing w:val="-2"/>
                <w:sz w:val="18"/>
              </w:rPr>
              <w:t>4.001</w:t>
            </w:r>
          </w:p>
        </w:tc>
        <w:tc>
          <w:tcPr>
            <w:tcW w:w="1114" w:type="dxa"/>
            <w:tcBorders>
              <w:bottom w:val="nil"/>
            </w:tcBorders>
          </w:tcPr>
          <w:p w14:paraId="017E53AB" w14:textId="77777777" w:rsidR="009C0F94" w:rsidRDefault="008102EB">
            <w:pPr>
              <w:pStyle w:val="TableParagraph"/>
              <w:spacing w:before="206"/>
              <w:ind w:left="10" w:right="52"/>
              <w:jc w:val="center"/>
              <w:rPr>
                <w:sz w:val="18"/>
              </w:rPr>
            </w:pPr>
            <w:r>
              <w:rPr>
                <w:spacing w:val="-2"/>
                <w:sz w:val="18"/>
              </w:rPr>
              <w:t>0.091***</w:t>
            </w:r>
          </w:p>
        </w:tc>
        <w:tc>
          <w:tcPr>
            <w:tcW w:w="1551" w:type="dxa"/>
            <w:tcBorders>
              <w:bottom w:val="nil"/>
              <w:right w:val="nil"/>
            </w:tcBorders>
          </w:tcPr>
          <w:p w14:paraId="665C8AC8" w14:textId="77777777" w:rsidR="009C0F94" w:rsidRDefault="008102EB">
            <w:pPr>
              <w:pStyle w:val="TableParagraph"/>
              <w:spacing w:before="206"/>
              <w:ind w:right="50"/>
              <w:jc w:val="center"/>
              <w:rPr>
                <w:sz w:val="18"/>
              </w:rPr>
            </w:pPr>
            <w:r>
              <w:rPr>
                <w:sz w:val="18"/>
              </w:rPr>
              <w:t>Mediação</w:t>
            </w:r>
            <w:r>
              <w:rPr>
                <w:spacing w:val="-3"/>
                <w:sz w:val="18"/>
              </w:rPr>
              <w:t xml:space="preserve"> </w:t>
            </w:r>
            <w:r>
              <w:rPr>
                <w:spacing w:val="-2"/>
                <w:sz w:val="18"/>
              </w:rPr>
              <w:t>total</w:t>
            </w:r>
          </w:p>
          <w:p w14:paraId="0744F553" w14:textId="77777777" w:rsidR="009C0F94" w:rsidRDefault="008102EB">
            <w:pPr>
              <w:pStyle w:val="TableParagraph"/>
              <w:ind w:right="47"/>
              <w:jc w:val="center"/>
              <w:rPr>
                <w:sz w:val="20"/>
              </w:rPr>
            </w:pPr>
            <w:r>
              <w:rPr>
                <w:color w:val="0D0D0D"/>
                <w:spacing w:val="-2"/>
                <w:sz w:val="20"/>
              </w:rPr>
              <w:t>(H3a)</w:t>
            </w:r>
          </w:p>
        </w:tc>
      </w:tr>
      <w:tr w:rsidR="009C0F94" w14:paraId="409D2C37" w14:textId="77777777">
        <w:trPr>
          <w:trHeight w:val="230"/>
        </w:trPr>
        <w:tc>
          <w:tcPr>
            <w:tcW w:w="2742" w:type="dxa"/>
            <w:tcBorders>
              <w:top w:val="nil"/>
              <w:left w:val="nil"/>
              <w:bottom w:val="nil"/>
            </w:tcBorders>
          </w:tcPr>
          <w:p w14:paraId="17F9A09A" w14:textId="77777777" w:rsidR="009C0F94" w:rsidRDefault="008102EB">
            <w:pPr>
              <w:pStyle w:val="TableParagraph"/>
              <w:spacing w:line="210" w:lineRule="exact"/>
              <w:ind w:left="230"/>
              <w:rPr>
                <w:sz w:val="20"/>
              </w:rPr>
            </w:pPr>
            <w:r>
              <w:rPr>
                <w:color w:val="0D0D0D"/>
                <w:sz w:val="20"/>
              </w:rPr>
              <w:t>Informal</w:t>
            </w:r>
            <w:r>
              <w:rPr>
                <w:color w:val="0D0D0D"/>
                <w:spacing w:val="-4"/>
                <w:sz w:val="20"/>
              </w:rPr>
              <w:t xml:space="preserve"> </w:t>
            </w:r>
            <w:r>
              <w:rPr>
                <w:color w:val="0D0D0D"/>
                <w:sz w:val="20"/>
              </w:rPr>
              <w:t>→</w:t>
            </w:r>
            <w:r>
              <w:rPr>
                <w:color w:val="0D0D0D"/>
                <w:spacing w:val="-4"/>
                <w:sz w:val="20"/>
              </w:rPr>
              <w:t xml:space="preserve"> </w:t>
            </w:r>
            <w:r>
              <w:rPr>
                <w:spacing w:val="-2"/>
                <w:sz w:val="20"/>
              </w:rPr>
              <w:t>Criatividade</w:t>
            </w:r>
          </w:p>
        </w:tc>
        <w:tc>
          <w:tcPr>
            <w:tcW w:w="1094" w:type="dxa"/>
            <w:tcBorders>
              <w:top w:val="nil"/>
              <w:bottom w:val="nil"/>
            </w:tcBorders>
          </w:tcPr>
          <w:p w14:paraId="5E92F5A8" w14:textId="77777777" w:rsidR="009C0F94" w:rsidRDefault="009C0F94">
            <w:pPr>
              <w:pStyle w:val="TableParagraph"/>
              <w:rPr>
                <w:sz w:val="16"/>
              </w:rPr>
            </w:pPr>
          </w:p>
        </w:tc>
        <w:tc>
          <w:tcPr>
            <w:tcW w:w="1368" w:type="dxa"/>
            <w:tcBorders>
              <w:top w:val="nil"/>
              <w:bottom w:val="nil"/>
            </w:tcBorders>
          </w:tcPr>
          <w:p w14:paraId="46E71356" w14:textId="77777777" w:rsidR="009C0F94" w:rsidRDefault="009C0F94">
            <w:pPr>
              <w:pStyle w:val="TableParagraph"/>
              <w:rPr>
                <w:sz w:val="16"/>
              </w:rPr>
            </w:pPr>
          </w:p>
        </w:tc>
        <w:tc>
          <w:tcPr>
            <w:tcW w:w="936" w:type="dxa"/>
            <w:tcBorders>
              <w:top w:val="nil"/>
              <w:bottom w:val="nil"/>
            </w:tcBorders>
          </w:tcPr>
          <w:p w14:paraId="29DD93E6" w14:textId="77777777" w:rsidR="009C0F94" w:rsidRDefault="009C0F94">
            <w:pPr>
              <w:pStyle w:val="TableParagraph"/>
              <w:rPr>
                <w:sz w:val="16"/>
              </w:rPr>
            </w:pPr>
          </w:p>
        </w:tc>
        <w:tc>
          <w:tcPr>
            <w:tcW w:w="1114" w:type="dxa"/>
            <w:tcBorders>
              <w:top w:val="nil"/>
              <w:bottom w:val="nil"/>
            </w:tcBorders>
          </w:tcPr>
          <w:p w14:paraId="347FA73C" w14:textId="77777777" w:rsidR="009C0F94" w:rsidRDefault="009C0F94">
            <w:pPr>
              <w:pStyle w:val="TableParagraph"/>
              <w:rPr>
                <w:sz w:val="16"/>
              </w:rPr>
            </w:pPr>
          </w:p>
        </w:tc>
        <w:tc>
          <w:tcPr>
            <w:tcW w:w="1551" w:type="dxa"/>
            <w:tcBorders>
              <w:top w:val="nil"/>
              <w:bottom w:val="nil"/>
              <w:right w:val="nil"/>
            </w:tcBorders>
          </w:tcPr>
          <w:p w14:paraId="203F89FB" w14:textId="77777777" w:rsidR="009C0F94" w:rsidRDefault="009C0F94">
            <w:pPr>
              <w:pStyle w:val="TableParagraph"/>
              <w:rPr>
                <w:sz w:val="16"/>
              </w:rPr>
            </w:pPr>
          </w:p>
        </w:tc>
      </w:tr>
      <w:tr w:rsidR="009C0F94" w14:paraId="47706D20" w14:textId="77777777">
        <w:trPr>
          <w:trHeight w:val="231"/>
        </w:trPr>
        <w:tc>
          <w:tcPr>
            <w:tcW w:w="2742" w:type="dxa"/>
            <w:tcBorders>
              <w:top w:val="nil"/>
              <w:left w:val="nil"/>
            </w:tcBorders>
          </w:tcPr>
          <w:p w14:paraId="68B5FF23" w14:textId="77777777" w:rsidR="009C0F94" w:rsidRDefault="008102EB">
            <w:pPr>
              <w:pStyle w:val="TableParagraph"/>
              <w:spacing w:line="211" w:lineRule="exact"/>
              <w:ind w:left="634"/>
              <w:rPr>
                <w:sz w:val="20"/>
              </w:rPr>
            </w:pPr>
            <w:r>
              <w:rPr>
                <w:spacing w:val="-2"/>
                <w:sz w:val="20"/>
              </w:rPr>
              <w:t>organizacional</w:t>
            </w:r>
          </w:p>
        </w:tc>
        <w:tc>
          <w:tcPr>
            <w:tcW w:w="1094" w:type="dxa"/>
            <w:tcBorders>
              <w:top w:val="nil"/>
            </w:tcBorders>
          </w:tcPr>
          <w:p w14:paraId="2909D4A8" w14:textId="77777777" w:rsidR="009C0F94" w:rsidRDefault="009C0F94">
            <w:pPr>
              <w:pStyle w:val="TableParagraph"/>
              <w:rPr>
                <w:sz w:val="16"/>
              </w:rPr>
            </w:pPr>
          </w:p>
        </w:tc>
        <w:tc>
          <w:tcPr>
            <w:tcW w:w="1368" w:type="dxa"/>
            <w:tcBorders>
              <w:top w:val="nil"/>
            </w:tcBorders>
          </w:tcPr>
          <w:p w14:paraId="792FFCEE" w14:textId="77777777" w:rsidR="009C0F94" w:rsidRDefault="009C0F94">
            <w:pPr>
              <w:pStyle w:val="TableParagraph"/>
              <w:rPr>
                <w:sz w:val="16"/>
              </w:rPr>
            </w:pPr>
          </w:p>
        </w:tc>
        <w:tc>
          <w:tcPr>
            <w:tcW w:w="936" w:type="dxa"/>
            <w:tcBorders>
              <w:top w:val="nil"/>
            </w:tcBorders>
          </w:tcPr>
          <w:p w14:paraId="410736BD" w14:textId="77777777" w:rsidR="009C0F94" w:rsidRDefault="009C0F94">
            <w:pPr>
              <w:pStyle w:val="TableParagraph"/>
              <w:rPr>
                <w:sz w:val="16"/>
              </w:rPr>
            </w:pPr>
          </w:p>
        </w:tc>
        <w:tc>
          <w:tcPr>
            <w:tcW w:w="1114" w:type="dxa"/>
            <w:tcBorders>
              <w:top w:val="nil"/>
            </w:tcBorders>
          </w:tcPr>
          <w:p w14:paraId="4CCBC94D" w14:textId="77777777" w:rsidR="009C0F94" w:rsidRDefault="009C0F94">
            <w:pPr>
              <w:pStyle w:val="TableParagraph"/>
              <w:rPr>
                <w:sz w:val="16"/>
              </w:rPr>
            </w:pPr>
          </w:p>
        </w:tc>
        <w:tc>
          <w:tcPr>
            <w:tcW w:w="1551" w:type="dxa"/>
            <w:tcBorders>
              <w:top w:val="nil"/>
              <w:right w:val="nil"/>
            </w:tcBorders>
          </w:tcPr>
          <w:p w14:paraId="40F6643E" w14:textId="77777777" w:rsidR="009C0F94" w:rsidRDefault="009C0F94">
            <w:pPr>
              <w:pStyle w:val="TableParagraph"/>
              <w:rPr>
                <w:sz w:val="16"/>
              </w:rPr>
            </w:pPr>
          </w:p>
        </w:tc>
      </w:tr>
      <w:tr w:rsidR="009C0F94" w14:paraId="0C420897" w14:textId="77777777">
        <w:trPr>
          <w:trHeight w:val="921"/>
        </w:trPr>
        <w:tc>
          <w:tcPr>
            <w:tcW w:w="2742" w:type="dxa"/>
            <w:tcBorders>
              <w:left w:val="nil"/>
            </w:tcBorders>
          </w:tcPr>
          <w:p w14:paraId="3F172CDB" w14:textId="77777777" w:rsidR="009C0F94" w:rsidRDefault="008102EB">
            <w:pPr>
              <w:pStyle w:val="TableParagraph"/>
              <w:spacing w:line="225" w:lineRule="exact"/>
              <w:ind w:left="72" w:right="97"/>
              <w:jc w:val="center"/>
              <w:rPr>
                <w:sz w:val="20"/>
              </w:rPr>
            </w:pPr>
            <w:r>
              <w:rPr>
                <w:sz w:val="20"/>
              </w:rPr>
              <w:t>Controle</w:t>
            </w:r>
            <w:r>
              <w:rPr>
                <w:spacing w:val="-6"/>
                <w:sz w:val="20"/>
              </w:rPr>
              <w:t xml:space="preserve"> </w:t>
            </w:r>
            <w:r>
              <w:rPr>
                <w:sz w:val="20"/>
              </w:rPr>
              <w:t>de</w:t>
            </w:r>
            <w:r>
              <w:rPr>
                <w:spacing w:val="-4"/>
                <w:sz w:val="20"/>
              </w:rPr>
              <w:t xml:space="preserve"> </w:t>
            </w:r>
            <w:r>
              <w:rPr>
                <w:spacing w:val="-2"/>
                <w:sz w:val="20"/>
              </w:rPr>
              <w:t>Resultados</w:t>
            </w:r>
          </w:p>
          <w:p w14:paraId="7720AB4A" w14:textId="77777777" w:rsidR="009C0F94" w:rsidRDefault="008102EB">
            <w:pPr>
              <w:pStyle w:val="TableParagraph"/>
              <w:spacing w:line="230" w:lineRule="atLeast"/>
              <w:ind w:left="72" w:right="356"/>
              <w:jc w:val="center"/>
              <w:rPr>
                <w:sz w:val="20"/>
              </w:rPr>
            </w:pPr>
            <w:r>
              <w:rPr>
                <w:color w:val="0D0D0D"/>
                <w:sz w:val="20"/>
              </w:rPr>
              <w:t>→ Percepção de justiça Informal</w:t>
            </w:r>
            <w:r>
              <w:rPr>
                <w:color w:val="0D0D0D"/>
                <w:spacing w:val="-13"/>
                <w:sz w:val="20"/>
              </w:rPr>
              <w:t xml:space="preserve"> </w:t>
            </w:r>
            <w:r>
              <w:rPr>
                <w:color w:val="0D0D0D"/>
                <w:sz w:val="20"/>
              </w:rPr>
              <w:t>→</w:t>
            </w:r>
            <w:r>
              <w:rPr>
                <w:sz w:val="20"/>
              </w:rPr>
              <w:t xml:space="preserve">Criatividade </w:t>
            </w:r>
            <w:r>
              <w:rPr>
                <w:spacing w:val="-2"/>
                <w:sz w:val="20"/>
              </w:rPr>
              <w:t>organizacional</w:t>
            </w:r>
          </w:p>
        </w:tc>
        <w:tc>
          <w:tcPr>
            <w:tcW w:w="1094" w:type="dxa"/>
          </w:tcPr>
          <w:p w14:paraId="3B583F01" w14:textId="77777777" w:rsidR="009C0F94" w:rsidRDefault="008102EB">
            <w:pPr>
              <w:pStyle w:val="TableParagraph"/>
              <w:spacing w:before="201"/>
              <w:ind w:left="110"/>
              <w:rPr>
                <w:sz w:val="18"/>
              </w:rPr>
            </w:pPr>
            <w:r>
              <w:rPr>
                <w:spacing w:val="-2"/>
                <w:sz w:val="18"/>
              </w:rPr>
              <w:t>Indireto</w:t>
            </w:r>
          </w:p>
        </w:tc>
        <w:tc>
          <w:tcPr>
            <w:tcW w:w="1368" w:type="dxa"/>
          </w:tcPr>
          <w:p w14:paraId="4375CC6D" w14:textId="77777777" w:rsidR="009C0F94" w:rsidRDefault="008102EB">
            <w:pPr>
              <w:pStyle w:val="TableParagraph"/>
              <w:spacing w:before="201"/>
              <w:ind w:right="491"/>
              <w:jc w:val="right"/>
              <w:rPr>
                <w:sz w:val="18"/>
              </w:rPr>
            </w:pPr>
            <w:r>
              <w:rPr>
                <w:spacing w:val="-2"/>
                <w:sz w:val="18"/>
              </w:rPr>
              <w:t>0.001</w:t>
            </w:r>
          </w:p>
        </w:tc>
        <w:tc>
          <w:tcPr>
            <w:tcW w:w="936" w:type="dxa"/>
          </w:tcPr>
          <w:p w14:paraId="19303AE1" w14:textId="77777777" w:rsidR="009C0F94" w:rsidRDefault="008102EB">
            <w:pPr>
              <w:pStyle w:val="TableParagraph"/>
              <w:spacing w:before="201"/>
              <w:ind w:right="279"/>
              <w:jc w:val="right"/>
              <w:rPr>
                <w:sz w:val="18"/>
              </w:rPr>
            </w:pPr>
            <w:r>
              <w:rPr>
                <w:spacing w:val="-2"/>
                <w:sz w:val="18"/>
              </w:rPr>
              <w:t>1.030</w:t>
            </w:r>
          </w:p>
        </w:tc>
        <w:tc>
          <w:tcPr>
            <w:tcW w:w="1114" w:type="dxa"/>
          </w:tcPr>
          <w:p w14:paraId="6A4F95F0" w14:textId="77777777" w:rsidR="009C0F94" w:rsidRDefault="008102EB">
            <w:pPr>
              <w:pStyle w:val="TableParagraph"/>
              <w:spacing w:before="201"/>
              <w:ind w:left="55" w:right="52"/>
              <w:jc w:val="center"/>
              <w:rPr>
                <w:sz w:val="18"/>
              </w:rPr>
            </w:pPr>
            <w:r>
              <w:rPr>
                <w:spacing w:val="-2"/>
                <w:sz w:val="18"/>
              </w:rPr>
              <w:t>0,021*</w:t>
            </w:r>
          </w:p>
        </w:tc>
        <w:tc>
          <w:tcPr>
            <w:tcW w:w="1551" w:type="dxa"/>
            <w:tcBorders>
              <w:right w:val="nil"/>
            </w:tcBorders>
          </w:tcPr>
          <w:p w14:paraId="0A380DFA" w14:textId="77777777" w:rsidR="009C0F94" w:rsidRDefault="008102EB">
            <w:pPr>
              <w:pStyle w:val="TableParagraph"/>
              <w:spacing w:before="201"/>
              <w:ind w:right="60"/>
              <w:jc w:val="center"/>
              <w:rPr>
                <w:sz w:val="18"/>
              </w:rPr>
            </w:pPr>
            <w:r>
              <w:rPr>
                <w:sz w:val="18"/>
              </w:rPr>
              <w:t>Mediação</w:t>
            </w:r>
            <w:r>
              <w:rPr>
                <w:spacing w:val="-3"/>
                <w:sz w:val="18"/>
              </w:rPr>
              <w:t xml:space="preserve"> </w:t>
            </w:r>
            <w:r>
              <w:rPr>
                <w:spacing w:val="-2"/>
                <w:sz w:val="18"/>
              </w:rPr>
              <w:t>total</w:t>
            </w:r>
          </w:p>
          <w:p w14:paraId="237CF7FA" w14:textId="77777777" w:rsidR="009C0F94" w:rsidRDefault="008102EB">
            <w:pPr>
              <w:pStyle w:val="TableParagraph"/>
              <w:ind w:right="57"/>
              <w:jc w:val="center"/>
              <w:rPr>
                <w:sz w:val="20"/>
              </w:rPr>
            </w:pPr>
            <w:r>
              <w:rPr>
                <w:color w:val="0D0D0D"/>
                <w:spacing w:val="-2"/>
                <w:sz w:val="20"/>
              </w:rPr>
              <w:t>(H3b)</w:t>
            </w:r>
          </w:p>
        </w:tc>
      </w:tr>
      <w:tr w:rsidR="009C0F94" w14:paraId="1CF1976D" w14:textId="77777777">
        <w:trPr>
          <w:trHeight w:val="217"/>
        </w:trPr>
        <w:tc>
          <w:tcPr>
            <w:tcW w:w="2742" w:type="dxa"/>
            <w:tcBorders>
              <w:left w:val="nil"/>
              <w:bottom w:val="nil"/>
            </w:tcBorders>
          </w:tcPr>
          <w:p w14:paraId="5C50495E" w14:textId="77777777" w:rsidR="009C0F94" w:rsidRDefault="008102EB">
            <w:pPr>
              <w:pStyle w:val="TableParagraph"/>
              <w:spacing w:line="198" w:lineRule="exact"/>
              <w:ind w:left="360"/>
              <w:rPr>
                <w:sz w:val="20"/>
              </w:rPr>
            </w:pPr>
            <w:r>
              <w:rPr>
                <w:sz w:val="20"/>
              </w:rPr>
              <w:t>Ambiente</w:t>
            </w:r>
            <w:r>
              <w:rPr>
                <w:spacing w:val="-4"/>
                <w:sz w:val="20"/>
              </w:rPr>
              <w:t xml:space="preserve"> </w:t>
            </w:r>
            <w:r>
              <w:rPr>
                <w:sz w:val="20"/>
              </w:rPr>
              <w:t>de</w:t>
            </w:r>
            <w:r>
              <w:rPr>
                <w:spacing w:val="-7"/>
                <w:sz w:val="20"/>
              </w:rPr>
              <w:t xml:space="preserve"> </w:t>
            </w:r>
            <w:r>
              <w:rPr>
                <w:spacing w:val="-2"/>
                <w:sz w:val="20"/>
              </w:rPr>
              <w:t>trabalho</w:t>
            </w:r>
          </w:p>
        </w:tc>
        <w:tc>
          <w:tcPr>
            <w:tcW w:w="1094" w:type="dxa"/>
            <w:tcBorders>
              <w:bottom w:val="nil"/>
            </w:tcBorders>
          </w:tcPr>
          <w:p w14:paraId="0F1B840D" w14:textId="77777777" w:rsidR="009C0F94" w:rsidRDefault="008102EB">
            <w:pPr>
              <w:pStyle w:val="TableParagraph"/>
              <w:spacing w:line="198" w:lineRule="exact"/>
              <w:ind w:left="110"/>
              <w:rPr>
                <w:sz w:val="18"/>
              </w:rPr>
            </w:pPr>
            <w:r>
              <w:rPr>
                <w:spacing w:val="-2"/>
                <w:sz w:val="18"/>
              </w:rPr>
              <w:t>Indireto</w:t>
            </w:r>
          </w:p>
        </w:tc>
        <w:tc>
          <w:tcPr>
            <w:tcW w:w="1368" w:type="dxa"/>
            <w:tcBorders>
              <w:bottom w:val="nil"/>
            </w:tcBorders>
          </w:tcPr>
          <w:p w14:paraId="2DA5A597" w14:textId="77777777" w:rsidR="009C0F94" w:rsidRDefault="008102EB">
            <w:pPr>
              <w:pStyle w:val="TableParagraph"/>
              <w:spacing w:line="198" w:lineRule="exact"/>
              <w:ind w:right="491"/>
              <w:jc w:val="right"/>
              <w:rPr>
                <w:sz w:val="18"/>
              </w:rPr>
            </w:pPr>
            <w:r>
              <w:rPr>
                <w:spacing w:val="-2"/>
                <w:sz w:val="18"/>
              </w:rPr>
              <w:t>0,191</w:t>
            </w:r>
          </w:p>
        </w:tc>
        <w:tc>
          <w:tcPr>
            <w:tcW w:w="936" w:type="dxa"/>
            <w:tcBorders>
              <w:bottom w:val="nil"/>
            </w:tcBorders>
          </w:tcPr>
          <w:p w14:paraId="46CE548B" w14:textId="77777777" w:rsidR="009C0F94" w:rsidRDefault="008102EB">
            <w:pPr>
              <w:pStyle w:val="TableParagraph"/>
              <w:spacing w:line="198" w:lineRule="exact"/>
              <w:ind w:right="279"/>
              <w:jc w:val="right"/>
              <w:rPr>
                <w:sz w:val="18"/>
              </w:rPr>
            </w:pPr>
            <w:r>
              <w:rPr>
                <w:spacing w:val="-2"/>
                <w:sz w:val="18"/>
              </w:rPr>
              <w:t>4,289</w:t>
            </w:r>
          </w:p>
        </w:tc>
        <w:tc>
          <w:tcPr>
            <w:tcW w:w="1114" w:type="dxa"/>
            <w:tcBorders>
              <w:bottom w:val="nil"/>
            </w:tcBorders>
          </w:tcPr>
          <w:p w14:paraId="748E254B" w14:textId="77777777" w:rsidR="009C0F94" w:rsidRDefault="008102EB">
            <w:pPr>
              <w:pStyle w:val="TableParagraph"/>
              <w:spacing w:line="198" w:lineRule="exact"/>
              <w:ind w:left="55" w:right="52"/>
              <w:jc w:val="center"/>
              <w:rPr>
                <w:sz w:val="18"/>
              </w:rPr>
            </w:pPr>
            <w:r>
              <w:rPr>
                <w:spacing w:val="-2"/>
                <w:sz w:val="18"/>
              </w:rPr>
              <w:t>0,000*</w:t>
            </w:r>
          </w:p>
        </w:tc>
        <w:tc>
          <w:tcPr>
            <w:tcW w:w="1551" w:type="dxa"/>
            <w:tcBorders>
              <w:bottom w:val="nil"/>
              <w:right w:val="nil"/>
            </w:tcBorders>
          </w:tcPr>
          <w:p w14:paraId="0C39B56C" w14:textId="77777777" w:rsidR="009C0F94" w:rsidRDefault="008102EB">
            <w:pPr>
              <w:pStyle w:val="TableParagraph"/>
              <w:spacing w:line="198" w:lineRule="exact"/>
              <w:ind w:right="9"/>
              <w:jc w:val="center"/>
              <w:rPr>
                <w:sz w:val="18"/>
              </w:rPr>
            </w:pPr>
            <w:r>
              <w:rPr>
                <w:sz w:val="18"/>
              </w:rPr>
              <w:t>Mediação</w:t>
            </w:r>
            <w:r>
              <w:rPr>
                <w:spacing w:val="-4"/>
                <w:sz w:val="18"/>
              </w:rPr>
              <w:t xml:space="preserve"> </w:t>
            </w:r>
            <w:r>
              <w:rPr>
                <w:spacing w:val="-2"/>
                <w:sz w:val="18"/>
              </w:rPr>
              <w:t>parcial</w:t>
            </w:r>
          </w:p>
        </w:tc>
      </w:tr>
      <w:tr w:rsidR="009C0F94" w14:paraId="6D86607F" w14:textId="77777777">
        <w:trPr>
          <w:trHeight w:val="242"/>
        </w:trPr>
        <w:tc>
          <w:tcPr>
            <w:tcW w:w="2742" w:type="dxa"/>
            <w:tcBorders>
              <w:top w:val="nil"/>
              <w:left w:val="nil"/>
              <w:bottom w:val="nil"/>
            </w:tcBorders>
          </w:tcPr>
          <w:p w14:paraId="7B4AE3FF" w14:textId="77777777" w:rsidR="009C0F94" w:rsidRDefault="008102EB">
            <w:pPr>
              <w:pStyle w:val="TableParagraph"/>
              <w:spacing w:before="8" w:line="214" w:lineRule="exact"/>
              <w:ind w:left="307"/>
              <w:rPr>
                <w:sz w:val="20"/>
              </w:rPr>
            </w:pPr>
            <w:r>
              <w:rPr>
                <w:color w:val="0D0D0D"/>
                <w:sz w:val="20"/>
              </w:rPr>
              <w:t>→Percepção</w:t>
            </w:r>
            <w:r>
              <w:rPr>
                <w:color w:val="0D0D0D"/>
                <w:spacing w:val="-8"/>
                <w:sz w:val="20"/>
              </w:rPr>
              <w:t xml:space="preserve"> </w:t>
            </w:r>
            <w:r>
              <w:rPr>
                <w:color w:val="0D0D0D"/>
                <w:sz w:val="20"/>
              </w:rPr>
              <w:t>de</w:t>
            </w:r>
            <w:r>
              <w:rPr>
                <w:color w:val="0D0D0D"/>
                <w:spacing w:val="-6"/>
                <w:sz w:val="20"/>
              </w:rPr>
              <w:t xml:space="preserve"> </w:t>
            </w:r>
            <w:r>
              <w:rPr>
                <w:color w:val="0D0D0D"/>
                <w:spacing w:val="-2"/>
                <w:sz w:val="20"/>
              </w:rPr>
              <w:t>justiça</w:t>
            </w:r>
          </w:p>
        </w:tc>
        <w:tc>
          <w:tcPr>
            <w:tcW w:w="1094" w:type="dxa"/>
            <w:tcBorders>
              <w:top w:val="nil"/>
              <w:bottom w:val="nil"/>
            </w:tcBorders>
          </w:tcPr>
          <w:p w14:paraId="03199EB5" w14:textId="77777777" w:rsidR="009C0F94" w:rsidRDefault="009C0F94">
            <w:pPr>
              <w:pStyle w:val="TableParagraph"/>
              <w:rPr>
                <w:sz w:val="16"/>
              </w:rPr>
            </w:pPr>
          </w:p>
        </w:tc>
        <w:tc>
          <w:tcPr>
            <w:tcW w:w="1368" w:type="dxa"/>
            <w:tcBorders>
              <w:top w:val="nil"/>
              <w:bottom w:val="nil"/>
            </w:tcBorders>
          </w:tcPr>
          <w:p w14:paraId="08EA3CFB" w14:textId="77777777" w:rsidR="009C0F94" w:rsidRDefault="009C0F94">
            <w:pPr>
              <w:pStyle w:val="TableParagraph"/>
              <w:rPr>
                <w:sz w:val="16"/>
              </w:rPr>
            </w:pPr>
          </w:p>
        </w:tc>
        <w:tc>
          <w:tcPr>
            <w:tcW w:w="936" w:type="dxa"/>
            <w:tcBorders>
              <w:top w:val="nil"/>
              <w:bottom w:val="nil"/>
            </w:tcBorders>
          </w:tcPr>
          <w:p w14:paraId="1D3217A5" w14:textId="77777777" w:rsidR="009C0F94" w:rsidRDefault="009C0F94">
            <w:pPr>
              <w:pStyle w:val="TableParagraph"/>
              <w:rPr>
                <w:sz w:val="16"/>
              </w:rPr>
            </w:pPr>
          </w:p>
        </w:tc>
        <w:tc>
          <w:tcPr>
            <w:tcW w:w="1114" w:type="dxa"/>
            <w:tcBorders>
              <w:top w:val="nil"/>
              <w:bottom w:val="nil"/>
            </w:tcBorders>
          </w:tcPr>
          <w:p w14:paraId="25C1D0BA" w14:textId="77777777" w:rsidR="009C0F94" w:rsidRDefault="009C0F94">
            <w:pPr>
              <w:pStyle w:val="TableParagraph"/>
              <w:rPr>
                <w:sz w:val="16"/>
              </w:rPr>
            </w:pPr>
          </w:p>
        </w:tc>
        <w:tc>
          <w:tcPr>
            <w:tcW w:w="1551" w:type="dxa"/>
            <w:tcBorders>
              <w:top w:val="nil"/>
              <w:bottom w:val="nil"/>
              <w:right w:val="nil"/>
            </w:tcBorders>
          </w:tcPr>
          <w:p w14:paraId="17713837" w14:textId="77777777" w:rsidR="009C0F94" w:rsidRDefault="008102EB">
            <w:pPr>
              <w:pStyle w:val="TableParagraph"/>
              <w:spacing w:line="214" w:lineRule="exact"/>
              <w:ind w:right="13"/>
              <w:jc w:val="center"/>
              <w:rPr>
                <w:sz w:val="20"/>
              </w:rPr>
            </w:pPr>
            <w:r>
              <w:rPr>
                <w:color w:val="0D0D0D"/>
                <w:spacing w:val="-2"/>
                <w:sz w:val="20"/>
              </w:rPr>
              <w:t>(H3c)</w:t>
            </w:r>
          </w:p>
        </w:tc>
      </w:tr>
      <w:tr w:rsidR="009C0F94" w14:paraId="4BA6A650" w14:textId="77777777">
        <w:trPr>
          <w:trHeight w:val="228"/>
        </w:trPr>
        <w:tc>
          <w:tcPr>
            <w:tcW w:w="2742" w:type="dxa"/>
            <w:tcBorders>
              <w:top w:val="nil"/>
              <w:left w:val="nil"/>
              <w:bottom w:val="nil"/>
            </w:tcBorders>
          </w:tcPr>
          <w:p w14:paraId="5730C768" w14:textId="77777777" w:rsidR="009C0F94" w:rsidRDefault="008102EB">
            <w:pPr>
              <w:pStyle w:val="TableParagraph"/>
              <w:spacing w:line="208" w:lineRule="exact"/>
              <w:ind w:left="254"/>
              <w:rPr>
                <w:sz w:val="20"/>
              </w:rPr>
            </w:pPr>
            <w:r>
              <w:rPr>
                <w:color w:val="0D0D0D"/>
                <w:sz w:val="20"/>
              </w:rPr>
              <w:t>Informal</w:t>
            </w:r>
            <w:r>
              <w:rPr>
                <w:color w:val="0D0D0D"/>
                <w:spacing w:val="-6"/>
                <w:sz w:val="20"/>
              </w:rPr>
              <w:t xml:space="preserve"> </w:t>
            </w:r>
            <w:r>
              <w:rPr>
                <w:color w:val="0D0D0D"/>
                <w:spacing w:val="-2"/>
                <w:sz w:val="20"/>
              </w:rPr>
              <w:t>→</w:t>
            </w:r>
            <w:r>
              <w:rPr>
                <w:spacing w:val="-2"/>
                <w:sz w:val="20"/>
              </w:rPr>
              <w:t>Criatividade</w:t>
            </w:r>
          </w:p>
        </w:tc>
        <w:tc>
          <w:tcPr>
            <w:tcW w:w="1094" w:type="dxa"/>
            <w:tcBorders>
              <w:top w:val="nil"/>
              <w:bottom w:val="nil"/>
            </w:tcBorders>
          </w:tcPr>
          <w:p w14:paraId="055ECC28" w14:textId="77777777" w:rsidR="009C0F94" w:rsidRDefault="009C0F94">
            <w:pPr>
              <w:pStyle w:val="TableParagraph"/>
              <w:rPr>
                <w:sz w:val="16"/>
              </w:rPr>
            </w:pPr>
          </w:p>
        </w:tc>
        <w:tc>
          <w:tcPr>
            <w:tcW w:w="1368" w:type="dxa"/>
            <w:tcBorders>
              <w:top w:val="nil"/>
              <w:bottom w:val="nil"/>
            </w:tcBorders>
          </w:tcPr>
          <w:p w14:paraId="20CAD92C" w14:textId="77777777" w:rsidR="009C0F94" w:rsidRDefault="009C0F94">
            <w:pPr>
              <w:pStyle w:val="TableParagraph"/>
              <w:rPr>
                <w:sz w:val="16"/>
              </w:rPr>
            </w:pPr>
          </w:p>
        </w:tc>
        <w:tc>
          <w:tcPr>
            <w:tcW w:w="936" w:type="dxa"/>
            <w:tcBorders>
              <w:top w:val="nil"/>
              <w:bottom w:val="nil"/>
            </w:tcBorders>
          </w:tcPr>
          <w:p w14:paraId="20FA4122" w14:textId="77777777" w:rsidR="009C0F94" w:rsidRDefault="009C0F94">
            <w:pPr>
              <w:pStyle w:val="TableParagraph"/>
              <w:rPr>
                <w:sz w:val="16"/>
              </w:rPr>
            </w:pPr>
          </w:p>
        </w:tc>
        <w:tc>
          <w:tcPr>
            <w:tcW w:w="1114" w:type="dxa"/>
            <w:tcBorders>
              <w:top w:val="nil"/>
              <w:bottom w:val="nil"/>
            </w:tcBorders>
          </w:tcPr>
          <w:p w14:paraId="3BA16827" w14:textId="77777777" w:rsidR="009C0F94" w:rsidRDefault="009C0F94">
            <w:pPr>
              <w:pStyle w:val="TableParagraph"/>
              <w:rPr>
                <w:sz w:val="16"/>
              </w:rPr>
            </w:pPr>
          </w:p>
        </w:tc>
        <w:tc>
          <w:tcPr>
            <w:tcW w:w="1551" w:type="dxa"/>
            <w:tcBorders>
              <w:top w:val="nil"/>
              <w:bottom w:val="nil"/>
              <w:right w:val="nil"/>
            </w:tcBorders>
          </w:tcPr>
          <w:p w14:paraId="3A257FDA" w14:textId="77777777" w:rsidR="009C0F94" w:rsidRDefault="009C0F94">
            <w:pPr>
              <w:pStyle w:val="TableParagraph"/>
              <w:rPr>
                <w:sz w:val="16"/>
              </w:rPr>
            </w:pPr>
          </w:p>
        </w:tc>
      </w:tr>
      <w:tr w:rsidR="009C0F94" w14:paraId="338E33EA" w14:textId="77777777">
        <w:trPr>
          <w:trHeight w:val="228"/>
        </w:trPr>
        <w:tc>
          <w:tcPr>
            <w:tcW w:w="2742" w:type="dxa"/>
            <w:tcBorders>
              <w:top w:val="nil"/>
              <w:left w:val="nil"/>
            </w:tcBorders>
          </w:tcPr>
          <w:p w14:paraId="534715EA" w14:textId="77777777" w:rsidR="009C0F94" w:rsidRDefault="008102EB">
            <w:pPr>
              <w:pStyle w:val="TableParagraph"/>
              <w:spacing w:line="209" w:lineRule="exact"/>
              <w:ind w:left="638"/>
              <w:rPr>
                <w:sz w:val="20"/>
              </w:rPr>
            </w:pPr>
            <w:r>
              <w:rPr>
                <w:spacing w:val="-2"/>
                <w:sz w:val="20"/>
              </w:rPr>
              <w:t>organizacional</w:t>
            </w:r>
          </w:p>
        </w:tc>
        <w:tc>
          <w:tcPr>
            <w:tcW w:w="1094" w:type="dxa"/>
            <w:tcBorders>
              <w:top w:val="nil"/>
            </w:tcBorders>
          </w:tcPr>
          <w:p w14:paraId="69209D74" w14:textId="77777777" w:rsidR="009C0F94" w:rsidRDefault="009C0F94">
            <w:pPr>
              <w:pStyle w:val="TableParagraph"/>
              <w:rPr>
                <w:sz w:val="16"/>
              </w:rPr>
            </w:pPr>
          </w:p>
        </w:tc>
        <w:tc>
          <w:tcPr>
            <w:tcW w:w="1368" w:type="dxa"/>
            <w:tcBorders>
              <w:top w:val="nil"/>
            </w:tcBorders>
          </w:tcPr>
          <w:p w14:paraId="2345571D" w14:textId="77777777" w:rsidR="009C0F94" w:rsidRDefault="009C0F94">
            <w:pPr>
              <w:pStyle w:val="TableParagraph"/>
              <w:rPr>
                <w:sz w:val="16"/>
              </w:rPr>
            </w:pPr>
          </w:p>
        </w:tc>
        <w:tc>
          <w:tcPr>
            <w:tcW w:w="936" w:type="dxa"/>
            <w:tcBorders>
              <w:top w:val="nil"/>
            </w:tcBorders>
          </w:tcPr>
          <w:p w14:paraId="362BC38F" w14:textId="77777777" w:rsidR="009C0F94" w:rsidRDefault="009C0F94">
            <w:pPr>
              <w:pStyle w:val="TableParagraph"/>
              <w:rPr>
                <w:sz w:val="16"/>
              </w:rPr>
            </w:pPr>
          </w:p>
        </w:tc>
        <w:tc>
          <w:tcPr>
            <w:tcW w:w="1114" w:type="dxa"/>
            <w:tcBorders>
              <w:top w:val="nil"/>
            </w:tcBorders>
          </w:tcPr>
          <w:p w14:paraId="47FA1E7D" w14:textId="77777777" w:rsidR="009C0F94" w:rsidRDefault="009C0F94">
            <w:pPr>
              <w:pStyle w:val="TableParagraph"/>
              <w:rPr>
                <w:sz w:val="16"/>
              </w:rPr>
            </w:pPr>
          </w:p>
        </w:tc>
        <w:tc>
          <w:tcPr>
            <w:tcW w:w="1551" w:type="dxa"/>
            <w:tcBorders>
              <w:top w:val="nil"/>
              <w:right w:val="nil"/>
            </w:tcBorders>
          </w:tcPr>
          <w:p w14:paraId="61707D92" w14:textId="77777777" w:rsidR="009C0F94" w:rsidRDefault="009C0F94">
            <w:pPr>
              <w:pStyle w:val="TableParagraph"/>
              <w:rPr>
                <w:sz w:val="16"/>
              </w:rPr>
            </w:pPr>
          </w:p>
        </w:tc>
      </w:tr>
      <w:tr w:rsidR="009C0F94" w14:paraId="30E9D2B9" w14:textId="77777777">
        <w:trPr>
          <w:trHeight w:val="236"/>
        </w:trPr>
        <w:tc>
          <w:tcPr>
            <w:tcW w:w="2742" w:type="dxa"/>
            <w:tcBorders>
              <w:left w:val="nil"/>
              <w:bottom w:val="nil"/>
            </w:tcBorders>
          </w:tcPr>
          <w:p w14:paraId="716A64BB" w14:textId="77777777" w:rsidR="009C0F94" w:rsidRDefault="008102EB">
            <w:pPr>
              <w:pStyle w:val="TableParagraph"/>
              <w:spacing w:before="19" w:line="197" w:lineRule="exact"/>
              <w:ind w:left="168"/>
              <w:rPr>
                <w:sz w:val="20"/>
              </w:rPr>
            </w:pPr>
            <w:r>
              <w:rPr>
                <w:sz w:val="20"/>
              </w:rPr>
              <w:t>Pressão</w:t>
            </w:r>
            <w:r>
              <w:rPr>
                <w:spacing w:val="-8"/>
                <w:sz w:val="20"/>
              </w:rPr>
              <w:t xml:space="preserve"> </w:t>
            </w:r>
            <w:r>
              <w:rPr>
                <w:sz w:val="20"/>
              </w:rPr>
              <w:t>sobre</w:t>
            </w:r>
            <w:r>
              <w:rPr>
                <w:spacing w:val="-5"/>
                <w:sz w:val="20"/>
              </w:rPr>
              <w:t xml:space="preserve"> </w:t>
            </w:r>
            <w:r>
              <w:rPr>
                <w:sz w:val="20"/>
              </w:rPr>
              <w:t>os</w:t>
            </w:r>
            <w:r>
              <w:rPr>
                <w:spacing w:val="-3"/>
                <w:sz w:val="20"/>
              </w:rPr>
              <w:t xml:space="preserve"> </w:t>
            </w:r>
            <w:r>
              <w:rPr>
                <w:spacing w:val="-2"/>
                <w:sz w:val="20"/>
              </w:rPr>
              <w:t>membros</w:t>
            </w:r>
          </w:p>
        </w:tc>
        <w:tc>
          <w:tcPr>
            <w:tcW w:w="1094" w:type="dxa"/>
            <w:tcBorders>
              <w:bottom w:val="nil"/>
            </w:tcBorders>
          </w:tcPr>
          <w:p w14:paraId="19A75A23" w14:textId="77777777" w:rsidR="009C0F94" w:rsidRDefault="009C0F94">
            <w:pPr>
              <w:pStyle w:val="TableParagraph"/>
              <w:rPr>
                <w:sz w:val="16"/>
              </w:rPr>
            </w:pPr>
          </w:p>
        </w:tc>
        <w:tc>
          <w:tcPr>
            <w:tcW w:w="1368" w:type="dxa"/>
            <w:tcBorders>
              <w:bottom w:val="nil"/>
            </w:tcBorders>
          </w:tcPr>
          <w:p w14:paraId="4439C276" w14:textId="77777777" w:rsidR="009C0F94" w:rsidRDefault="009C0F94">
            <w:pPr>
              <w:pStyle w:val="TableParagraph"/>
              <w:rPr>
                <w:sz w:val="16"/>
              </w:rPr>
            </w:pPr>
          </w:p>
        </w:tc>
        <w:tc>
          <w:tcPr>
            <w:tcW w:w="936" w:type="dxa"/>
            <w:tcBorders>
              <w:bottom w:val="nil"/>
            </w:tcBorders>
          </w:tcPr>
          <w:p w14:paraId="76E60939" w14:textId="77777777" w:rsidR="009C0F94" w:rsidRDefault="009C0F94">
            <w:pPr>
              <w:pStyle w:val="TableParagraph"/>
              <w:rPr>
                <w:sz w:val="16"/>
              </w:rPr>
            </w:pPr>
          </w:p>
        </w:tc>
        <w:tc>
          <w:tcPr>
            <w:tcW w:w="1114" w:type="dxa"/>
            <w:tcBorders>
              <w:bottom w:val="nil"/>
            </w:tcBorders>
          </w:tcPr>
          <w:p w14:paraId="71FCC02C" w14:textId="77777777" w:rsidR="009C0F94" w:rsidRDefault="009C0F94">
            <w:pPr>
              <w:pStyle w:val="TableParagraph"/>
              <w:rPr>
                <w:sz w:val="16"/>
              </w:rPr>
            </w:pPr>
          </w:p>
        </w:tc>
        <w:tc>
          <w:tcPr>
            <w:tcW w:w="1551" w:type="dxa"/>
            <w:tcBorders>
              <w:bottom w:val="nil"/>
              <w:right w:val="nil"/>
            </w:tcBorders>
          </w:tcPr>
          <w:p w14:paraId="08654A8E" w14:textId="77777777" w:rsidR="009C0F94" w:rsidRDefault="009C0F94">
            <w:pPr>
              <w:pStyle w:val="TableParagraph"/>
              <w:rPr>
                <w:sz w:val="16"/>
              </w:rPr>
            </w:pPr>
          </w:p>
        </w:tc>
      </w:tr>
      <w:tr w:rsidR="009C0F94" w14:paraId="2C206B63" w14:textId="77777777">
        <w:trPr>
          <w:trHeight w:val="590"/>
        </w:trPr>
        <w:tc>
          <w:tcPr>
            <w:tcW w:w="2742" w:type="dxa"/>
            <w:tcBorders>
              <w:top w:val="nil"/>
              <w:left w:val="nil"/>
              <w:bottom w:val="nil"/>
            </w:tcBorders>
          </w:tcPr>
          <w:p w14:paraId="1545D256" w14:textId="77777777" w:rsidR="009C0F94" w:rsidRDefault="008102EB">
            <w:pPr>
              <w:pStyle w:val="TableParagraph"/>
              <w:spacing w:line="196" w:lineRule="exact"/>
              <w:ind w:left="72" w:right="356"/>
              <w:jc w:val="center"/>
              <w:rPr>
                <w:sz w:val="20"/>
              </w:rPr>
            </w:pPr>
            <w:r>
              <w:rPr>
                <w:sz w:val="20"/>
              </w:rPr>
              <w:t>da</w:t>
            </w:r>
            <w:r>
              <w:rPr>
                <w:spacing w:val="-6"/>
                <w:sz w:val="20"/>
              </w:rPr>
              <w:t xml:space="preserve"> </w:t>
            </w:r>
            <w:r>
              <w:rPr>
                <w:sz w:val="20"/>
              </w:rPr>
              <w:t>equipe</w:t>
            </w:r>
            <w:r>
              <w:rPr>
                <w:spacing w:val="-9"/>
                <w:sz w:val="20"/>
              </w:rPr>
              <w:t xml:space="preserve"> </w:t>
            </w:r>
            <w:r>
              <w:rPr>
                <w:color w:val="0D0D0D"/>
                <w:sz w:val="20"/>
              </w:rPr>
              <w:t>→</w:t>
            </w:r>
            <w:r>
              <w:rPr>
                <w:color w:val="0D0D0D"/>
                <w:spacing w:val="-11"/>
                <w:sz w:val="20"/>
              </w:rPr>
              <w:t xml:space="preserve"> </w:t>
            </w:r>
            <w:r>
              <w:rPr>
                <w:color w:val="0D0D0D"/>
                <w:sz w:val="20"/>
              </w:rPr>
              <w:t>Percepção</w:t>
            </w:r>
            <w:r>
              <w:rPr>
                <w:color w:val="0D0D0D"/>
                <w:spacing w:val="-11"/>
                <w:sz w:val="20"/>
              </w:rPr>
              <w:t xml:space="preserve"> </w:t>
            </w:r>
            <w:r>
              <w:rPr>
                <w:color w:val="0D0D0D"/>
                <w:sz w:val="20"/>
              </w:rPr>
              <w:t xml:space="preserve">de justiça Informal → </w:t>
            </w:r>
            <w:r>
              <w:rPr>
                <w:spacing w:val="-2"/>
                <w:sz w:val="20"/>
              </w:rPr>
              <w:t>Criatividade</w:t>
            </w:r>
          </w:p>
        </w:tc>
        <w:tc>
          <w:tcPr>
            <w:tcW w:w="1094" w:type="dxa"/>
            <w:tcBorders>
              <w:top w:val="nil"/>
              <w:bottom w:val="nil"/>
            </w:tcBorders>
          </w:tcPr>
          <w:p w14:paraId="32A2D987" w14:textId="77777777" w:rsidR="009C0F94" w:rsidRDefault="009C0F94">
            <w:pPr>
              <w:pStyle w:val="TableParagraph"/>
              <w:rPr>
                <w:sz w:val="18"/>
              </w:rPr>
            </w:pPr>
          </w:p>
        </w:tc>
        <w:tc>
          <w:tcPr>
            <w:tcW w:w="1368" w:type="dxa"/>
            <w:tcBorders>
              <w:top w:val="nil"/>
              <w:bottom w:val="nil"/>
            </w:tcBorders>
          </w:tcPr>
          <w:p w14:paraId="2C7FD0EF" w14:textId="77777777" w:rsidR="009C0F94" w:rsidRDefault="009C0F94">
            <w:pPr>
              <w:pStyle w:val="TableParagraph"/>
              <w:rPr>
                <w:sz w:val="18"/>
              </w:rPr>
            </w:pPr>
          </w:p>
        </w:tc>
        <w:tc>
          <w:tcPr>
            <w:tcW w:w="936" w:type="dxa"/>
            <w:tcBorders>
              <w:top w:val="nil"/>
              <w:bottom w:val="nil"/>
            </w:tcBorders>
          </w:tcPr>
          <w:p w14:paraId="3E7F1FD7" w14:textId="77777777" w:rsidR="009C0F94" w:rsidRDefault="009C0F94">
            <w:pPr>
              <w:pStyle w:val="TableParagraph"/>
              <w:rPr>
                <w:sz w:val="18"/>
              </w:rPr>
            </w:pPr>
          </w:p>
        </w:tc>
        <w:tc>
          <w:tcPr>
            <w:tcW w:w="1114" w:type="dxa"/>
            <w:tcBorders>
              <w:top w:val="nil"/>
              <w:bottom w:val="nil"/>
            </w:tcBorders>
          </w:tcPr>
          <w:p w14:paraId="2DF54BBB" w14:textId="77777777" w:rsidR="009C0F94" w:rsidRDefault="009C0F94">
            <w:pPr>
              <w:pStyle w:val="TableParagraph"/>
              <w:rPr>
                <w:sz w:val="18"/>
              </w:rPr>
            </w:pPr>
          </w:p>
        </w:tc>
        <w:tc>
          <w:tcPr>
            <w:tcW w:w="1551" w:type="dxa"/>
            <w:tcBorders>
              <w:top w:val="nil"/>
              <w:bottom w:val="nil"/>
              <w:right w:val="nil"/>
            </w:tcBorders>
          </w:tcPr>
          <w:p w14:paraId="3667097E" w14:textId="77777777" w:rsidR="009C0F94" w:rsidRDefault="008102EB">
            <w:pPr>
              <w:pStyle w:val="TableParagraph"/>
              <w:spacing w:before="137"/>
              <w:ind w:right="9"/>
              <w:jc w:val="center"/>
              <w:rPr>
                <w:sz w:val="18"/>
              </w:rPr>
            </w:pPr>
            <w:r>
              <w:rPr>
                <w:sz w:val="18"/>
              </w:rPr>
              <w:t>Mediação</w:t>
            </w:r>
            <w:r>
              <w:rPr>
                <w:spacing w:val="-4"/>
                <w:sz w:val="18"/>
              </w:rPr>
              <w:t xml:space="preserve"> </w:t>
            </w:r>
            <w:r>
              <w:rPr>
                <w:spacing w:val="-2"/>
                <w:sz w:val="18"/>
              </w:rPr>
              <w:t>parcial</w:t>
            </w:r>
          </w:p>
          <w:p w14:paraId="29E40855" w14:textId="77777777" w:rsidR="009C0F94" w:rsidRDefault="008102EB">
            <w:pPr>
              <w:pStyle w:val="TableParagraph"/>
              <w:spacing w:line="226" w:lineRule="exact"/>
              <w:ind w:right="1"/>
              <w:jc w:val="center"/>
              <w:rPr>
                <w:sz w:val="20"/>
              </w:rPr>
            </w:pPr>
            <w:r>
              <w:rPr>
                <w:color w:val="0D0D0D"/>
                <w:spacing w:val="-2"/>
                <w:sz w:val="20"/>
              </w:rPr>
              <w:t>(H3d)</w:t>
            </w:r>
          </w:p>
        </w:tc>
      </w:tr>
      <w:tr w:rsidR="009C0F94" w14:paraId="37DBFBA7" w14:textId="77777777">
        <w:trPr>
          <w:trHeight w:val="368"/>
        </w:trPr>
        <w:tc>
          <w:tcPr>
            <w:tcW w:w="2742" w:type="dxa"/>
            <w:tcBorders>
              <w:top w:val="nil"/>
              <w:left w:val="nil"/>
            </w:tcBorders>
          </w:tcPr>
          <w:p w14:paraId="72C48BE1" w14:textId="77777777" w:rsidR="009C0F94" w:rsidRDefault="008102EB">
            <w:pPr>
              <w:pStyle w:val="TableParagraph"/>
              <w:spacing w:line="210" w:lineRule="exact"/>
              <w:ind w:left="638"/>
              <w:rPr>
                <w:sz w:val="20"/>
              </w:rPr>
            </w:pPr>
            <w:r>
              <w:rPr>
                <w:spacing w:val="-2"/>
                <w:sz w:val="20"/>
              </w:rPr>
              <w:t>organizacional</w:t>
            </w:r>
          </w:p>
        </w:tc>
        <w:tc>
          <w:tcPr>
            <w:tcW w:w="1094" w:type="dxa"/>
            <w:tcBorders>
              <w:top w:val="nil"/>
            </w:tcBorders>
          </w:tcPr>
          <w:p w14:paraId="79372B8C" w14:textId="77777777" w:rsidR="009C0F94" w:rsidRDefault="008102EB">
            <w:pPr>
              <w:pStyle w:val="TableParagraph"/>
              <w:spacing w:line="206" w:lineRule="exact"/>
              <w:ind w:left="100"/>
              <w:rPr>
                <w:sz w:val="18"/>
              </w:rPr>
            </w:pPr>
            <w:r>
              <w:rPr>
                <w:spacing w:val="-2"/>
                <w:sz w:val="18"/>
              </w:rPr>
              <w:t>Indireto</w:t>
            </w:r>
          </w:p>
        </w:tc>
        <w:tc>
          <w:tcPr>
            <w:tcW w:w="1368" w:type="dxa"/>
            <w:tcBorders>
              <w:top w:val="nil"/>
            </w:tcBorders>
          </w:tcPr>
          <w:p w14:paraId="548EA0F4" w14:textId="77777777" w:rsidR="009C0F94" w:rsidRDefault="008102EB">
            <w:pPr>
              <w:pStyle w:val="TableParagraph"/>
              <w:spacing w:before="152" w:line="196" w:lineRule="exact"/>
              <w:ind w:left="240"/>
              <w:rPr>
                <w:sz w:val="18"/>
              </w:rPr>
            </w:pPr>
            <w:r>
              <w:rPr>
                <w:spacing w:val="-2"/>
                <w:sz w:val="18"/>
              </w:rPr>
              <w:t>0,026</w:t>
            </w:r>
          </w:p>
        </w:tc>
        <w:tc>
          <w:tcPr>
            <w:tcW w:w="936" w:type="dxa"/>
            <w:tcBorders>
              <w:top w:val="nil"/>
            </w:tcBorders>
          </w:tcPr>
          <w:p w14:paraId="7EC19DA8" w14:textId="77777777" w:rsidR="009C0F94" w:rsidRDefault="008102EB">
            <w:pPr>
              <w:pStyle w:val="TableParagraph"/>
              <w:spacing w:before="152" w:line="196" w:lineRule="exact"/>
              <w:ind w:right="279"/>
              <w:jc w:val="right"/>
              <w:rPr>
                <w:sz w:val="18"/>
              </w:rPr>
            </w:pPr>
            <w:r>
              <w:rPr>
                <w:spacing w:val="-2"/>
                <w:sz w:val="18"/>
              </w:rPr>
              <w:t>4,422</w:t>
            </w:r>
          </w:p>
        </w:tc>
        <w:tc>
          <w:tcPr>
            <w:tcW w:w="1114" w:type="dxa"/>
            <w:tcBorders>
              <w:top w:val="nil"/>
            </w:tcBorders>
          </w:tcPr>
          <w:p w14:paraId="64CA413F" w14:textId="77777777" w:rsidR="009C0F94" w:rsidRDefault="008102EB">
            <w:pPr>
              <w:pStyle w:val="TableParagraph"/>
              <w:spacing w:before="152" w:line="196" w:lineRule="exact"/>
              <w:ind w:left="8" w:right="59"/>
              <w:jc w:val="center"/>
              <w:rPr>
                <w:sz w:val="18"/>
              </w:rPr>
            </w:pPr>
            <w:r>
              <w:rPr>
                <w:spacing w:val="-2"/>
                <w:sz w:val="18"/>
              </w:rPr>
              <w:t>0,001*</w:t>
            </w:r>
          </w:p>
        </w:tc>
        <w:tc>
          <w:tcPr>
            <w:tcW w:w="1551" w:type="dxa"/>
            <w:tcBorders>
              <w:top w:val="nil"/>
              <w:right w:val="nil"/>
            </w:tcBorders>
          </w:tcPr>
          <w:p w14:paraId="3E35FA9C" w14:textId="77777777" w:rsidR="009C0F94" w:rsidRDefault="009C0F94">
            <w:pPr>
              <w:pStyle w:val="TableParagraph"/>
              <w:rPr>
                <w:sz w:val="18"/>
              </w:rPr>
            </w:pPr>
          </w:p>
        </w:tc>
      </w:tr>
    </w:tbl>
    <w:p w14:paraId="0D520C5D" w14:textId="77777777" w:rsidR="009C0F94" w:rsidRDefault="008102EB">
      <w:pPr>
        <w:spacing w:before="5" w:line="228" w:lineRule="exact"/>
        <w:ind w:left="140"/>
        <w:rPr>
          <w:sz w:val="20"/>
        </w:rPr>
      </w:pPr>
      <w:r>
        <w:rPr>
          <w:sz w:val="20"/>
        </w:rPr>
        <w:t>Fonte:</w:t>
      </w:r>
      <w:r>
        <w:rPr>
          <w:spacing w:val="-2"/>
          <w:sz w:val="20"/>
        </w:rPr>
        <w:t xml:space="preserve"> </w:t>
      </w:r>
      <w:r>
        <w:rPr>
          <w:sz w:val="20"/>
        </w:rPr>
        <w:t>Dados</w:t>
      </w:r>
      <w:r>
        <w:rPr>
          <w:spacing w:val="-5"/>
          <w:sz w:val="20"/>
        </w:rPr>
        <w:t xml:space="preserve"> </w:t>
      </w:r>
      <w:r>
        <w:rPr>
          <w:sz w:val="20"/>
        </w:rPr>
        <w:t>da</w:t>
      </w:r>
      <w:r>
        <w:rPr>
          <w:spacing w:val="-6"/>
          <w:sz w:val="20"/>
        </w:rPr>
        <w:t xml:space="preserve"> </w:t>
      </w:r>
      <w:r>
        <w:rPr>
          <w:spacing w:val="-2"/>
          <w:sz w:val="20"/>
        </w:rPr>
        <w:t>pesquisa.</w:t>
      </w:r>
    </w:p>
    <w:p w14:paraId="1FB10555" w14:textId="77777777" w:rsidR="009C0F94" w:rsidRDefault="008102EB">
      <w:pPr>
        <w:spacing w:line="228" w:lineRule="exact"/>
        <w:ind w:left="140"/>
        <w:rPr>
          <w:sz w:val="20"/>
        </w:rPr>
      </w:pPr>
      <w:r>
        <w:rPr>
          <w:color w:val="0D0D0D"/>
          <w:sz w:val="20"/>
        </w:rPr>
        <w:t>Significante</w:t>
      </w:r>
      <w:r>
        <w:rPr>
          <w:color w:val="0D0D0D"/>
          <w:spacing w:val="-11"/>
          <w:sz w:val="20"/>
        </w:rPr>
        <w:t xml:space="preserve"> </w:t>
      </w:r>
      <w:r>
        <w:rPr>
          <w:color w:val="0D0D0D"/>
          <w:sz w:val="20"/>
        </w:rPr>
        <w:t>ao</w:t>
      </w:r>
      <w:r>
        <w:rPr>
          <w:color w:val="0D0D0D"/>
          <w:spacing w:val="-11"/>
          <w:sz w:val="20"/>
        </w:rPr>
        <w:t xml:space="preserve"> </w:t>
      </w:r>
      <w:r>
        <w:rPr>
          <w:color w:val="0D0D0D"/>
          <w:sz w:val="20"/>
        </w:rPr>
        <w:t>nível</w:t>
      </w:r>
      <w:r>
        <w:rPr>
          <w:color w:val="0D0D0D"/>
          <w:spacing w:val="-2"/>
          <w:sz w:val="20"/>
        </w:rPr>
        <w:t xml:space="preserve"> </w:t>
      </w:r>
      <w:r>
        <w:rPr>
          <w:color w:val="0D0D0D"/>
          <w:sz w:val="20"/>
        </w:rPr>
        <w:t>de</w:t>
      </w:r>
      <w:r>
        <w:rPr>
          <w:color w:val="0D0D0D"/>
          <w:spacing w:val="-6"/>
          <w:sz w:val="20"/>
        </w:rPr>
        <w:t xml:space="preserve"> </w:t>
      </w:r>
      <w:r>
        <w:rPr>
          <w:color w:val="0D0D0D"/>
          <w:sz w:val="20"/>
        </w:rPr>
        <w:t>*p&lt;0,01;</w:t>
      </w:r>
      <w:r>
        <w:rPr>
          <w:color w:val="0D0D0D"/>
          <w:spacing w:val="-6"/>
          <w:sz w:val="20"/>
        </w:rPr>
        <w:t xml:space="preserve"> </w:t>
      </w:r>
      <w:r>
        <w:rPr>
          <w:color w:val="0D0D0D"/>
          <w:sz w:val="20"/>
        </w:rPr>
        <w:t>**p&lt;0,05;</w:t>
      </w:r>
      <w:r>
        <w:rPr>
          <w:color w:val="0D0D0D"/>
          <w:spacing w:val="-1"/>
          <w:sz w:val="20"/>
        </w:rPr>
        <w:t xml:space="preserve"> </w:t>
      </w:r>
      <w:r>
        <w:rPr>
          <w:color w:val="0D0D0D"/>
          <w:sz w:val="20"/>
        </w:rPr>
        <w:t>***</w:t>
      </w:r>
      <w:r>
        <w:rPr>
          <w:color w:val="0D0D0D"/>
          <w:spacing w:val="-3"/>
          <w:sz w:val="20"/>
        </w:rPr>
        <w:t xml:space="preserve"> </w:t>
      </w:r>
      <w:r>
        <w:rPr>
          <w:color w:val="0D0D0D"/>
          <w:spacing w:val="-2"/>
          <w:sz w:val="20"/>
        </w:rPr>
        <w:t>p&lt;0,10</w:t>
      </w:r>
    </w:p>
    <w:p w14:paraId="65265489" w14:textId="77777777" w:rsidR="009C0F94" w:rsidRDefault="009C0F94">
      <w:pPr>
        <w:spacing w:line="228" w:lineRule="exact"/>
        <w:rPr>
          <w:sz w:val="20"/>
        </w:rPr>
        <w:sectPr w:rsidR="009C0F94">
          <w:pgSz w:w="11910" w:h="16840"/>
          <w:pgMar w:top="1600" w:right="992" w:bottom="280" w:left="1559" w:header="761" w:footer="0" w:gutter="0"/>
          <w:cols w:space="720"/>
        </w:sectPr>
      </w:pPr>
    </w:p>
    <w:p w14:paraId="0A85F0A0" w14:textId="77777777" w:rsidR="009C0F94" w:rsidRDefault="008102EB">
      <w:pPr>
        <w:pStyle w:val="Corpodetexto"/>
        <w:spacing w:before="80"/>
        <w:ind w:right="142" w:firstLine="710"/>
      </w:pPr>
      <w:r>
        <w:t>Os resultados das análises por Modelagem de Equações Estruturais evidenciam três principais achados. Em primeiro lugar, a criatividade organizacional apresentou associação positiva</w:t>
      </w:r>
      <w:r>
        <w:rPr>
          <w:spacing w:val="-5"/>
        </w:rPr>
        <w:t xml:space="preserve"> </w:t>
      </w:r>
      <w:r>
        <w:t>com</w:t>
      </w:r>
      <w:r>
        <w:rPr>
          <w:spacing w:val="-12"/>
        </w:rPr>
        <w:t xml:space="preserve"> </w:t>
      </w:r>
      <w:r>
        <w:t>os</w:t>
      </w:r>
      <w:r>
        <w:rPr>
          <w:spacing w:val="-6"/>
        </w:rPr>
        <w:t xml:space="preserve"> </w:t>
      </w:r>
      <w:r>
        <w:t>sistemas</w:t>
      </w:r>
      <w:r>
        <w:rPr>
          <w:spacing w:val="-6"/>
        </w:rPr>
        <w:t xml:space="preserve"> </w:t>
      </w:r>
      <w:r>
        <w:t>de</w:t>
      </w:r>
      <w:r>
        <w:rPr>
          <w:spacing w:val="-5"/>
        </w:rPr>
        <w:t xml:space="preserve"> </w:t>
      </w:r>
      <w:r>
        <w:t>controle informais,</w:t>
      </w:r>
      <w:r>
        <w:rPr>
          <w:spacing w:val="-2"/>
        </w:rPr>
        <w:t xml:space="preserve"> </w:t>
      </w:r>
      <w:r>
        <w:t>não</w:t>
      </w:r>
      <w:r>
        <w:rPr>
          <w:spacing w:val="-4"/>
        </w:rPr>
        <w:t xml:space="preserve"> </w:t>
      </w:r>
      <w:r>
        <w:t>sendo</w:t>
      </w:r>
      <w:r>
        <w:rPr>
          <w:spacing w:val="-4"/>
        </w:rPr>
        <w:t xml:space="preserve"> </w:t>
      </w:r>
      <w:r>
        <w:t>observada</w:t>
      </w:r>
      <w:r>
        <w:rPr>
          <w:spacing w:val="-5"/>
        </w:rPr>
        <w:t xml:space="preserve"> </w:t>
      </w:r>
      <w:r>
        <w:t>relação significativa</w:t>
      </w:r>
      <w:r>
        <w:rPr>
          <w:spacing w:val="-5"/>
        </w:rPr>
        <w:t xml:space="preserve"> </w:t>
      </w:r>
      <w:r>
        <w:t>com os sistemas de controle formais. Em segundo lugar, verificou-se que os sistemas de controle formais se relacionam com a criatividade organizacional de forma indireta, por meio da percepção de justiça organizacional. Em terceiro lugar, a percepção de justiça organizacional mostrou-se associada ao fortalecimento da relação positiva entre a criatividade organizacional e</w:t>
      </w:r>
      <w:r>
        <w:rPr>
          <w:spacing w:val="-14"/>
        </w:rPr>
        <w:t xml:space="preserve"> </w:t>
      </w:r>
      <w:r>
        <w:t>os</w:t>
      </w:r>
      <w:r>
        <w:rPr>
          <w:spacing w:val="-11"/>
        </w:rPr>
        <w:t xml:space="preserve"> </w:t>
      </w:r>
      <w:r>
        <w:t>sistemas</w:t>
      </w:r>
      <w:r>
        <w:rPr>
          <w:spacing w:val="-10"/>
        </w:rPr>
        <w:t xml:space="preserve"> </w:t>
      </w:r>
      <w:r>
        <w:t>de</w:t>
      </w:r>
      <w:r>
        <w:rPr>
          <w:spacing w:val="-10"/>
        </w:rPr>
        <w:t xml:space="preserve"> </w:t>
      </w:r>
      <w:r>
        <w:t>controle</w:t>
      </w:r>
      <w:r>
        <w:rPr>
          <w:spacing w:val="-5"/>
        </w:rPr>
        <w:t xml:space="preserve"> </w:t>
      </w:r>
      <w:r>
        <w:t>informais.</w:t>
      </w:r>
      <w:r>
        <w:rPr>
          <w:spacing w:val="-7"/>
        </w:rPr>
        <w:t xml:space="preserve"> </w:t>
      </w:r>
      <w:r>
        <w:t>Esses</w:t>
      </w:r>
      <w:r>
        <w:rPr>
          <w:spacing w:val="-11"/>
        </w:rPr>
        <w:t xml:space="preserve"> </w:t>
      </w:r>
      <w:r>
        <w:t>resultados</w:t>
      </w:r>
      <w:r>
        <w:rPr>
          <w:spacing w:val="-11"/>
        </w:rPr>
        <w:t xml:space="preserve"> </w:t>
      </w:r>
      <w:r>
        <w:t>são</w:t>
      </w:r>
      <w:r>
        <w:rPr>
          <w:spacing w:val="-9"/>
        </w:rPr>
        <w:t xml:space="preserve"> </w:t>
      </w:r>
      <w:r>
        <w:t>discutidos</w:t>
      </w:r>
      <w:r>
        <w:rPr>
          <w:spacing w:val="-11"/>
        </w:rPr>
        <w:t xml:space="preserve"> </w:t>
      </w:r>
      <w:r>
        <w:t>em</w:t>
      </w:r>
      <w:r>
        <w:rPr>
          <w:spacing w:val="-13"/>
        </w:rPr>
        <w:t xml:space="preserve"> </w:t>
      </w:r>
      <w:r>
        <w:t>maior</w:t>
      </w:r>
      <w:r>
        <w:rPr>
          <w:spacing w:val="-7"/>
        </w:rPr>
        <w:t xml:space="preserve"> </w:t>
      </w:r>
      <w:r>
        <w:t>profundidade</w:t>
      </w:r>
      <w:r>
        <w:rPr>
          <w:spacing w:val="-10"/>
        </w:rPr>
        <w:t xml:space="preserve"> </w:t>
      </w:r>
      <w:r>
        <w:t>nas seções subsequentes</w:t>
      </w:r>
    </w:p>
    <w:p w14:paraId="4F6CF055" w14:textId="77777777" w:rsidR="009C0F94" w:rsidRDefault="009C0F94">
      <w:pPr>
        <w:pStyle w:val="Corpodetexto"/>
        <w:spacing w:before="10"/>
        <w:ind w:left="0"/>
        <w:jc w:val="left"/>
      </w:pPr>
    </w:p>
    <w:p w14:paraId="214CCE4A" w14:textId="77777777" w:rsidR="009C0F94" w:rsidRDefault="008102EB">
      <w:pPr>
        <w:pStyle w:val="Ttulo1"/>
        <w:numPr>
          <w:ilvl w:val="0"/>
          <w:numId w:val="1"/>
        </w:numPr>
        <w:tabs>
          <w:tab w:val="left" w:pos="385"/>
        </w:tabs>
        <w:ind w:hanging="245"/>
      </w:pPr>
      <w:r>
        <w:t>DISCUSSÃO</w:t>
      </w:r>
      <w:r>
        <w:rPr>
          <w:spacing w:val="-3"/>
        </w:rPr>
        <w:t xml:space="preserve"> </w:t>
      </w:r>
      <w:r>
        <w:t>DOS</w:t>
      </w:r>
      <w:r>
        <w:rPr>
          <w:spacing w:val="-2"/>
        </w:rPr>
        <w:t xml:space="preserve"> RESULTADOS</w:t>
      </w:r>
    </w:p>
    <w:p w14:paraId="1A92A575" w14:textId="77777777" w:rsidR="009C0F94" w:rsidRDefault="008102EB">
      <w:pPr>
        <w:pStyle w:val="Corpodetexto"/>
        <w:spacing w:before="152"/>
        <w:ind w:right="140" w:firstLine="710"/>
      </w:pPr>
      <w:r>
        <w:t>Inicialmente,</w:t>
      </w:r>
      <w:r>
        <w:rPr>
          <w:spacing w:val="-5"/>
        </w:rPr>
        <w:t xml:space="preserve"> </w:t>
      </w:r>
      <w:r>
        <w:t>foram</w:t>
      </w:r>
      <w:r>
        <w:rPr>
          <w:spacing w:val="-15"/>
        </w:rPr>
        <w:t xml:space="preserve"> </w:t>
      </w:r>
      <w:r>
        <w:t>testadas</w:t>
      </w:r>
      <w:r>
        <w:rPr>
          <w:spacing w:val="-9"/>
        </w:rPr>
        <w:t xml:space="preserve"> </w:t>
      </w:r>
      <w:r>
        <w:t>as</w:t>
      </w:r>
      <w:r>
        <w:rPr>
          <w:spacing w:val="-9"/>
        </w:rPr>
        <w:t xml:space="preserve"> </w:t>
      </w:r>
      <w:r>
        <w:t>relações</w:t>
      </w:r>
      <w:r>
        <w:rPr>
          <w:spacing w:val="-9"/>
        </w:rPr>
        <w:t xml:space="preserve"> </w:t>
      </w:r>
      <w:r>
        <w:t>diretas</w:t>
      </w:r>
      <w:r>
        <w:rPr>
          <w:spacing w:val="-9"/>
        </w:rPr>
        <w:t xml:space="preserve"> </w:t>
      </w:r>
      <w:r>
        <w:t>hipotetizadas</w:t>
      </w:r>
      <w:r>
        <w:rPr>
          <w:spacing w:val="-9"/>
        </w:rPr>
        <w:t xml:space="preserve"> </w:t>
      </w:r>
      <w:r>
        <w:t>(ver</w:t>
      </w:r>
      <w:r>
        <w:rPr>
          <w:spacing w:val="-5"/>
        </w:rPr>
        <w:t xml:space="preserve"> </w:t>
      </w:r>
      <w:r>
        <w:t>Tabela</w:t>
      </w:r>
      <w:r>
        <w:rPr>
          <w:spacing w:val="-8"/>
        </w:rPr>
        <w:t xml:space="preserve"> </w:t>
      </w:r>
      <w:r>
        <w:t>5).</w:t>
      </w:r>
      <w:r>
        <w:rPr>
          <w:spacing w:val="-5"/>
        </w:rPr>
        <w:t xml:space="preserve"> </w:t>
      </w:r>
      <w:r>
        <w:t>A</w:t>
      </w:r>
      <w:r>
        <w:rPr>
          <w:spacing w:val="-12"/>
        </w:rPr>
        <w:t xml:space="preserve"> </w:t>
      </w:r>
      <w:r>
        <w:t>hipótese H1a, que propunha que os sistemas de controle formais estariam relacionados à criatividade organizacional, não encontrou suporte empírico (b = 0,186, p = 0,602; b = 0,002, p = 0,802), indicando</w:t>
      </w:r>
      <w:r>
        <w:rPr>
          <w:spacing w:val="-8"/>
        </w:rPr>
        <w:t xml:space="preserve"> </w:t>
      </w:r>
      <w:r>
        <w:t>ausência</w:t>
      </w:r>
      <w:r>
        <w:rPr>
          <w:spacing w:val="-13"/>
        </w:rPr>
        <w:t xml:space="preserve"> </w:t>
      </w:r>
      <w:r>
        <w:t>de</w:t>
      </w:r>
      <w:r>
        <w:rPr>
          <w:spacing w:val="-13"/>
        </w:rPr>
        <w:t xml:space="preserve"> </w:t>
      </w:r>
      <w:r>
        <w:t>associação</w:t>
      </w:r>
      <w:r>
        <w:rPr>
          <w:spacing w:val="-8"/>
        </w:rPr>
        <w:t xml:space="preserve"> </w:t>
      </w:r>
      <w:r>
        <w:t>estatisticamente</w:t>
      </w:r>
      <w:r>
        <w:rPr>
          <w:spacing w:val="-13"/>
        </w:rPr>
        <w:t xml:space="preserve"> </w:t>
      </w:r>
      <w:r>
        <w:t>significativa.</w:t>
      </w:r>
      <w:r>
        <w:rPr>
          <w:spacing w:val="-10"/>
        </w:rPr>
        <w:t xml:space="preserve"> </w:t>
      </w:r>
      <w:r>
        <w:t>Por</w:t>
      </w:r>
      <w:r>
        <w:rPr>
          <w:spacing w:val="-15"/>
        </w:rPr>
        <w:t xml:space="preserve"> </w:t>
      </w:r>
      <w:r>
        <w:t>outro</w:t>
      </w:r>
      <w:r>
        <w:rPr>
          <w:spacing w:val="-8"/>
        </w:rPr>
        <w:t xml:space="preserve"> </w:t>
      </w:r>
      <w:r>
        <w:t>lado,</w:t>
      </w:r>
      <w:r>
        <w:rPr>
          <w:spacing w:val="-10"/>
        </w:rPr>
        <w:t xml:space="preserve"> </w:t>
      </w:r>
      <w:r>
        <w:t>a</w:t>
      </w:r>
      <w:r>
        <w:rPr>
          <w:spacing w:val="-13"/>
        </w:rPr>
        <w:t xml:space="preserve"> </w:t>
      </w:r>
      <w:r>
        <w:t>hipótese</w:t>
      </w:r>
      <w:r>
        <w:rPr>
          <w:spacing w:val="-13"/>
        </w:rPr>
        <w:t xml:space="preserve"> </w:t>
      </w:r>
      <w:r>
        <w:t>H1b, que sugeria uma relação positiva entre os sistemas de controle informais e a criatividade organizacional, apresentou evidências de suporte parcial (b = 0,012, p = 0,079; b = 0,191, p &lt; 0,001). Esses resultados sugerem que os controles informais podem estar associados ao estímulo de</w:t>
      </w:r>
      <w:r>
        <w:rPr>
          <w:spacing w:val="-5"/>
        </w:rPr>
        <w:t xml:space="preserve"> </w:t>
      </w:r>
      <w:r>
        <w:t>comportamentos</w:t>
      </w:r>
      <w:r>
        <w:rPr>
          <w:spacing w:val="-6"/>
        </w:rPr>
        <w:t xml:space="preserve"> </w:t>
      </w:r>
      <w:r>
        <w:t>criativos,</w:t>
      </w:r>
      <w:r>
        <w:rPr>
          <w:spacing w:val="-2"/>
        </w:rPr>
        <w:t xml:space="preserve"> </w:t>
      </w:r>
      <w:r>
        <w:t>enquanto</w:t>
      </w:r>
      <w:r>
        <w:rPr>
          <w:spacing w:val="-4"/>
        </w:rPr>
        <w:t xml:space="preserve"> </w:t>
      </w:r>
      <w:r>
        <w:t>os</w:t>
      </w:r>
      <w:r>
        <w:rPr>
          <w:spacing w:val="-6"/>
        </w:rPr>
        <w:t xml:space="preserve"> </w:t>
      </w:r>
      <w:r>
        <w:t>controles</w:t>
      </w:r>
      <w:r>
        <w:rPr>
          <w:spacing w:val="-2"/>
        </w:rPr>
        <w:t xml:space="preserve"> </w:t>
      </w:r>
      <w:r>
        <w:t>formais</w:t>
      </w:r>
      <w:r>
        <w:rPr>
          <w:spacing w:val="-2"/>
        </w:rPr>
        <w:t xml:space="preserve"> </w:t>
      </w:r>
      <w:r>
        <w:t>não demonstram</w:t>
      </w:r>
      <w:r>
        <w:rPr>
          <w:spacing w:val="-12"/>
        </w:rPr>
        <w:t xml:space="preserve"> </w:t>
      </w:r>
      <w:r>
        <w:t>relação direta significativa nesse contexto.</w:t>
      </w:r>
    </w:p>
    <w:p w14:paraId="06E2324E" w14:textId="77777777" w:rsidR="009C0F94" w:rsidRDefault="008102EB">
      <w:pPr>
        <w:pStyle w:val="Corpodetexto"/>
        <w:spacing w:before="3"/>
        <w:ind w:right="129" w:firstLine="710"/>
      </w:pPr>
      <w:r>
        <w:t>Esse achado pode ser interpretado à luz de estudos (ex: Schminke et al.,2000) que indicam que o uso intensivo de controles formais pode limitar a autonomia dos gestores, ao enfatizar</w:t>
      </w:r>
      <w:r>
        <w:rPr>
          <w:spacing w:val="-6"/>
        </w:rPr>
        <w:t xml:space="preserve"> </w:t>
      </w:r>
      <w:r>
        <w:t>regras</w:t>
      </w:r>
      <w:r>
        <w:rPr>
          <w:spacing w:val="-10"/>
        </w:rPr>
        <w:t xml:space="preserve"> </w:t>
      </w:r>
      <w:r>
        <w:t>e</w:t>
      </w:r>
      <w:r>
        <w:rPr>
          <w:spacing w:val="-9"/>
        </w:rPr>
        <w:t xml:space="preserve"> </w:t>
      </w:r>
      <w:r>
        <w:t>procedimentos,</w:t>
      </w:r>
      <w:r>
        <w:rPr>
          <w:spacing w:val="-11"/>
        </w:rPr>
        <w:t xml:space="preserve"> </w:t>
      </w:r>
      <w:r>
        <w:t>reduzindo,</w:t>
      </w:r>
      <w:r>
        <w:rPr>
          <w:spacing w:val="-6"/>
        </w:rPr>
        <w:t xml:space="preserve"> </w:t>
      </w:r>
      <w:r>
        <w:t>assim,</w:t>
      </w:r>
      <w:r>
        <w:rPr>
          <w:spacing w:val="-2"/>
        </w:rPr>
        <w:t xml:space="preserve"> </w:t>
      </w:r>
      <w:r>
        <w:t>a</w:t>
      </w:r>
      <w:r>
        <w:rPr>
          <w:spacing w:val="-14"/>
        </w:rPr>
        <w:t xml:space="preserve"> </w:t>
      </w:r>
      <w:r>
        <w:t>flexibilidade</w:t>
      </w:r>
      <w:r>
        <w:rPr>
          <w:spacing w:val="-9"/>
        </w:rPr>
        <w:t xml:space="preserve"> </w:t>
      </w:r>
      <w:r>
        <w:t>necessária</w:t>
      </w:r>
      <w:r>
        <w:rPr>
          <w:spacing w:val="-9"/>
        </w:rPr>
        <w:t xml:space="preserve"> </w:t>
      </w:r>
      <w:r>
        <w:t>para</w:t>
      </w:r>
      <w:r>
        <w:rPr>
          <w:spacing w:val="-9"/>
        </w:rPr>
        <w:t xml:space="preserve"> </w:t>
      </w:r>
      <w:r>
        <w:t>a</w:t>
      </w:r>
      <w:r>
        <w:rPr>
          <w:spacing w:val="-14"/>
        </w:rPr>
        <w:t xml:space="preserve"> </w:t>
      </w:r>
      <w:r>
        <w:t>geração</w:t>
      </w:r>
      <w:r>
        <w:rPr>
          <w:spacing w:val="-8"/>
        </w:rPr>
        <w:t xml:space="preserve"> </w:t>
      </w:r>
      <w:r>
        <w:t>de ideias criativas. Em contrapartida, os controles informais, ao favorecerem interações sociais, confiança e maior discricionariedade, tendem</w:t>
      </w:r>
      <w:r>
        <w:rPr>
          <w:spacing w:val="-3"/>
        </w:rPr>
        <w:t xml:space="preserve"> </w:t>
      </w:r>
      <w:r>
        <w:t>a criar condições mais favoráveis à criatividade (Klein et al, 2026; Kaveski &amp; Beuren, 2020 ;Speckbacher,2017). Ainda assim, tais interpretações devem ser consideradas com cautela, uma vez que se baseiam em associações observadas em um contexto específico.</w:t>
      </w:r>
    </w:p>
    <w:p w14:paraId="2EB081AD" w14:textId="77777777" w:rsidR="009C0F94" w:rsidRDefault="008102EB">
      <w:pPr>
        <w:pStyle w:val="Corpodetexto"/>
        <w:spacing w:before="1"/>
        <w:ind w:right="134" w:firstLine="710"/>
      </w:pPr>
      <w:r>
        <w:t>Na</w:t>
      </w:r>
      <w:r>
        <w:rPr>
          <w:spacing w:val="-14"/>
        </w:rPr>
        <w:t xml:space="preserve"> </w:t>
      </w:r>
      <w:r>
        <w:t>sequência,</w:t>
      </w:r>
      <w:r>
        <w:rPr>
          <w:spacing w:val="-11"/>
        </w:rPr>
        <w:t xml:space="preserve"> </w:t>
      </w:r>
      <w:r>
        <w:t>analisou-se</w:t>
      </w:r>
      <w:r>
        <w:rPr>
          <w:spacing w:val="-14"/>
        </w:rPr>
        <w:t xml:space="preserve"> </w:t>
      </w:r>
      <w:r>
        <w:t>o</w:t>
      </w:r>
      <w:r>
        <w:rPr>
          <w:spacing w:val="-13"/>
        </w:rPr>
        <w:t xml:space="preserve"> </w:t>
      </w:r>
      <w:r>
        <w:t>modelo</w:t>
      </w:r>
      <w:r>
        <w:rPr>
          <w:spacing w:val="-8"/>
        </w:rPr>
        <w:t xml:space="preserve"> </w:t>
      </w:r>
      <w:r>
        <w:t>de</w:t>
      </w:r>
      <w:r>
        <w:rPr>
          <w:spacing w:val="-14"/>
        </w:rPr>
        <w:t xml:space="preserve"> </w:t>
      </w:r>
      <w:r>
        <w:t>mediação.</w:t>
      </w:r>
      <w:r>
        <w:rPr>
          <w:spacing w:val="-15"/>
        </w:rPr>
        <w:t xml:space="preserve"> </w:t>
      </w:r>
      <w:r>
        <w:t>De</w:t>
      </w:r>
      <w:r>
        <w:rPr>
          <w:spacing w:val="-14"/>
        </w:rPr>
        <w:t xml:space="preserve"> </w:t>
      </w:r>
      <w:r>
        <w:t>forma</w:t>
      </w:r>
      <w:r>
        <w:rPr>
          <w:spacing w:val="-14"/>
        </w:rPr>
        <w:t xml:space="preserve"> </w:t>
      </w:r>
      <w:r>
        <w:t>geral,</w:t>
      </w:r>
      <w:r>
        <w:rPr>
          <w:spacing w:val="-11"/>
        </w:rPr>
        <w:t xml:space="preserve"> </w:t>
      </w:r>
      <w:r>
        <w:t>os</w:t>
      </w:r>
      <w:r>
        <w:rPr>
          <w:spacing w:val="-15"/>
        </w:rPr>
        <w:t xml:space="preserve"> </w:t>
      </w:r>
      <w:r>
        <w:t>resultados</w:t>
      </w:r>
      <w:r>
        <w:rPr>
          <w:spacing w:val="-15"/>
        </w:rPr>
        <w:t xml:space="preserve"> </w:t>
      </w:r>
      <w:r>
        <w:t>indicam que o uso de sistemas de controle, tanto formais quanto informais, pode estar associado à percepção de justiça organizacional (Langevin &amp; Mendoza, 2013; Wang &amp; Dyball,2019), a qual,</w:t>
      </w:r>
      <w:r>
        <w:rPr>
          <w:spacing w:val="-15"/>
        </w:rPr>
        <w:t xml:space="preserve"> </w:t>
      </w:r>
      <w:r>
        <w:t>por</w:t>
      </w:r>
      <w:r>
        <w:rPr>
          <w:spacing w:val="-15"/>
        </w:rPr>
        <w:t xml:space="preserve"> </w:t>
      </w:r>
      <w:r>
        <w:t>sua</w:t>
      </w:r>
      <w:r>
        <w:rPr>
          <w:spacing w:val="-15"/>
        </w:rPr>
        <w:t xml:space="preserve"> </w:t>
      </w:r>
      <w:r>
        <w:t>vez,</w:t>
      </w:r>
      <w:r>
        <w:rPr>
          <w:spacing w:val="-15"/>
        </w:rPr>
        <w:t xml:space="preserve"> </w:t>
      </w:r>
      <w:r>
        <w:t>apresenta</w:t>
      </w:r>
      <w:r>
        <w:rPr>
          <w:spacing w:val="-15"/>
        </w:rPr>
        <w:t xml:space="preserve"> </w:t>
      </w:r>
      <w:r>
        <w:t>relação</w:t>
      </w:r>
      <w:r>
        <w:rPr>
          <w:spacing w:val="-14"/>
        </w:rPr>
        <w:t xml:space="preserve"> </w:t>
      </w:r>
      <w:r>
        <w:t>com</w:t>
      </w:r>
      <w:r>
        <w:rPr>
          <w:spacing w:val="-15"/>
        </w:rPr>
        <w:t xml:space="preserve"> </w:t>
      </w:r>
      <w:r>
        <w:t>a</w:t>
      </w:r>
      <w:r>
        <w:rPr>
          <w:spacing w:val="-15"/>
        </w:rPr>
        <w:t xml:space="preserve"> </w:t>
      </w:r>
      <w:r>
        <w:t>criatividade</w:t>
      </w:r>
      <w:r>
        <w:rPr>
          <w:spacing w:val="-15"/>
        </w:rPr>
        <w:t xml:space="preserve"> </w:t>
      </w:r>
      <w:r>
        <w:t>organizacional</w:t>
      </w:r>
      <w:r>
        <w:rPr>
          <w:spacing w:val="-14"/>
        </w:rPr>
        <w:t xml:space="preserve"> </w:t>
      </w:r>
      <w:r>
        <w:t>(</w:t>
      </w:r>
      <w:r>
        <w:rPr>
          <w:color w:val="212121"/>
        </w:rPr>
        <w:t>Abbas</w:t>
      </w:r>
      <w:r>
        <w:rPr>
          <w:color w:val="212121"/>
          <w:spacing w:val="-15"/>
        </w:rPr>
        <w:t xml:space="preserve"> </w:t>
      </w:r>
      <w:r>
        <w:rPr>
          <w:color w:val="212121"/>
        </w:rPr>
        <w:t>et</w:t>
      </w:r>
      <w:r>
        <w:rPr>
          <w:color w:val="212121"/>
          <w:spacing w:val="-10"/>
        </w:rPr>
        <w:t xml:space="preserve"> </w:t>
      </w:r>
      <w:r>
        <w:rPr>
          <w:color w:val="212121"/>
        </w:rPr>
        <w:t>al.,</w:t>
      </w:r>
      <w:r>
        <w:rPr>
          <w:color w:val="212121"/>
          <w:spacing w:val="-13"/>
        </w:rPr>
        <w:t xml:space="preserve"> </w:t>
      </w:r>
      <w:r>
        <w:rPr>
          <w:color w:val="212121"/>
        </w:rPr>
        <w:t>2021</w:t>
      </w:r>
      <w:r>
        <w:t>;Wang et</w:t>
      </w:r>
      <w:r>
        <w:rPr>
          <w:spacing w:val="-3"/>
        </w:rPr>
        <w:t xml:space="preserve"> </w:t>
      </w:r>
      <w:r>
        <w:t>al.,</w:t>
      </w:r>
      <w:r>
        <w:rPr>
          <w:spacing w:val="-5"/>
        </w:rPr>
        <w:t xml:space="preserve"> </w:t>
      </w:r>
      <w:r>
        <w:t>2022).</w:t>
      </w:r>
      <w:r>
        <w:rPr>
          <w:spacing w:val="-5"/>
        </w:rPr>
        <w:t xml:space="preserve"> </w:t>
      </w:r>
      <w:r>
        <w:t>A</w:t>
      </w:r>
      <w:r>
        <w:rPr>
          <w:spacing w:val="-12"/>
        </w:rPr>
        <w:t xml:space="preserve"> </w:t>
      </w:r>
      <w:r>
        <w:t>hipótese</w:t>
      </w:r>
      <w:r>
        <w:rPr>
          <w:spacing w:val="-8"/>
        </w:rPr>
        <w:t xml:space="preserve"> </w:t>
      </w:r>
      <w:r>
        <w:t>H2a,</w:t>
      </w:r>
      <w:r>
        <w:rPr>
          <w:spacing w:val="-9"/>
        </w:rPr>
        <w:t xml:space="preserve"> </w:t>
      </w:r>
      <w:r>
        <w:t>que</w:t>
      </w:r>
      <w:r>
        <w:rPr>
          <w:spacing w:val="-8"/>
        </w:rPr>
        <w:t xml:space="preserve"> </w:t>
      </w:r>
      <w:r>
        <w:t>propunha</w:t>
      </w:r>
      <w:r>
        <w:rPr>
          <w:spacing w:val="-8"/>
        </w:rPr>
        <w:t xml:space="preserve"> </w:t>
      </w:r>
      <w:r>
        <w:t>que</w:t>
      </w:r>
      <w:r>
        <w:rPr>
          <w:spacing w:val="-8"/>
        </w:rPr>
        <w:t xml:space="preserve"> </w:t>
      </w:r>
      <w:r>
        <w:t>a</w:t>
      </w:r>
      <w:r>
        <w:rPr>
          <w:spacing w:val="-8"/>
        </w:rPr>
        <w:t xml:space="preserve"> </w:t>
      </w:r>
      <w:r>
        <w:t>percepção</w:t>
      </w:r>
      <w:r>
        <w:rPr>
          <w:spacing w:val="-3"/>
        </w:rPr>
        <w:t xml:space="preserve"> </w:t>
      </w:r>
      <w:r>
        <w:t>de</w:t>
      </w:r>
      <w:r>
        <w:rPr>
          <w:spacing w:val="-8"/>
        </w:rPr>
        <w:t xml:space="preserve"> </w:t>
      </w:r>
      <w:r>
        <w:t>justiça</w:t>
      </w:r>
      <w:r>
        <w:rPr>
          <w:spacing w:val="-8"/>
        </w:rPr>
        <w:t xml:space="preserve"> </w:t>
      </w:r>
      <w:r>
        <w:t>organizacional</w:t>
      </w:r>
      <w:r>
        <w:rPr>
          <w:spacing w:val="-11"/>
        </w:rPr>
        <w:t xml:space="preserve"> </w:t>
      </w:r>
      <w:r>
        <w:t>mediaría a relação entre os controles formais e a criatividade, recebeu suporte empírico (b = 0,069, p &lt; 0,072</w:t>
      </w:r>
      <w:r>
        <w:rPr>
          <w:spacing w:val="18"/>
        </w:rPr>
        <w:t xml:space="preserve"> </w:t>
      </w:r>
      <w:r>
        <w:t>;</w:t>
      </w:r>
      <w:r>
        <w:rPr>
          <w:spacing w:val="17"/>
        </w:rPr>
        <w:t xml:space="preserve"> </w:t>
      </w:r>
      <w:r>
        <w:t>b</w:t>
      </w:r>
      <w:r>
        <w:rPr>
          <w:spacing w:val="15"/>
        </w:rPr>
        <w:t xml:space="preserve"> </w:t>
      </w:r>
      <w:r>
        <w:t>=</w:t>
      </w:r>
      <w:r>
        <w:rPr>
          <w:spacing w:val="20"/>
        </w:rPr>
        <w:t xml:space="preserve"> </w:t>
      </w:r>
      <w:r>
        <w:t>0,021,</w:t>
      </w:r>
      <w:r>
        <w:rPr>
          <w:spacing w:val="22"/>
        </w:rPr>
        <w:t xml:space="preserve"> </w:t>
      </w:r>
      <w:r>
        <w:t>p</w:t>
      </w:r>
      <w:r>
        <w:rPr>
          <w:spacing w:val="16"/>
        </w:rPr>
        <w:t xml:space="preserve"> </w:t>
      </w:r>
      <w:r>
        <w:t>&lt;</w:t>
      </w:r>
      <w:r>
        <w:rPr>
          <w:spacing w:val="19"/>
        </w:rPr>
        <w:t xml:space="preserve"> </w:t>
      </w:r>
      <w:r>
        <w:t>0,000;</w:t>
      </w:r>
      <w:r>
        <w:rPr>
          <w:spacing w:val="17"/>
        </w:rPr>
        <w:t xml:space="preserve"> </w:t>
      </w:r>
      <w:r>
        <w:t>b</w:t>
      </w:r>
      <w:r>
        <w:rPr>
          <w:spacing w:val="15"/>
        </w:rPr>
        <w:t xml:space="preserve"> </w:t>
      </w:r>
      <w:r>
        <w:t>=</w:t>
      </w:r>
      <w:r>
        <w:rPr>
          <w:spacing w:val="20"/>
        </w:rPr>
        <w:t xml:space="preserve"> </w:t>
      </w:r>
      <w:r>
        <w:t>1.013,</w:t>
      </w:r>
      <w:r>
        <w:rPr>
          <w:spacing w:val="22"/>
        </w:rPr>
        <w:t xml:space="preserve"> </w:t>
      </w:r>
      <w:r>
        <w:t>p</w:t>
      </w:r>
      <w:r>
        <w:rPr>
          <w:spacing w:val="16"/>
        </w:rPr>
        <w:t xml:space="preserve"> </w:t>
      </w:r>
      <w:r>
        <w:t>&lt;</w:t>
      </w:r>
      <w:r>
        <w:rPr>
          <w:spacing w:val="19"/>
        </w:rPr>
        <w:t xml:space="preserve"> </w:t>
      </w:r>
      <w:r>
        <w:t>0,091</w:t>
      </w:r>
      <w:r>
        <w:rPr>
          <w:spacing w:val="20"/>
        </w:rPr>
        <w:t xml:space="preserve"> </w:t>
      </w:r>
      <w:r>
        <w:t>;</w:t>
      </w:r>
      <w:r>
        <w:rPr>
          <w:spacing w:val="17"/>
        </w:rPr>
        <w:t xml:space="preserve"> </w:t>
      </w:r>
      <w:r>
        <w:t>b</w:t>
      </w:r>
      <w:r>
        <w:rPr>
          <w:spacing w:val="16"/>
        </w:rPr>
        <w:t xml:space="preserve"> </w:t>
      </w:r>
      <w:r>
        <w:t>=</w:t>
      </w:r>
      <w:r>
        <w:rPr>
          <w:spacing w:val="19"/>
        </w:rPr>
        <w:t xml:space="preserve"> </w:t>
      </w:r>
      <w:r>
        <w:t>0.001,</w:t>
      </w:r>
      <w:r>
        <w:rPr>
          <w:spacing w:val="18"/>
        </w:rPr>
        <w:t xml:space="preserve"> </w:t>
      </w:r>
      <w:r>
        <w:t>p</w:t>
      </w:r>
      <w:r>
        <w:rPr>
          <w:spacing w:val="15"/>
        </w:rPr>
        <w:t xml:space="preserve"> </w:t>
      </w:r>
      <w:r>
        <w:t>&lt;</w:t>
      </w:r>
      <w:r>
        <w:rPr>
          <w:spacing w:val="20"/>
        </w:rPr>
        <w:t xml:space="preserve"> </w:t>
      </w:r>
      <w:r>
        <w:t>0,021).</w:t>
      </w:r>
      <w:r>
        <w:rPr>
          <w:spacing w:val="17"/>
        </w:rPr>
        <w:t xml:space="preserve"> </w:t>
      </w:r>
      <w:r>
        <w:t>Esses</w:t>
      </w:r>
      <w:r>
        <w:rPr>
          <w:spacing w:val="19"/>
        </w:rPr>
        <w:t xml:space="preserve"> </w:t>
      </w:r>
      <w:r>
        <w:rPr>
          <w:spacing w:val="-2"/>
        </w:rPr>
        <w:t>resultados</w:t>
      </w:r>
    </w:p>
    <w:p w14:paraId="446B8B2F" w14:textId="77777777" w:rsidR="009C0F94" w:rsidRDefault="008102EB">
      <w:pPr>
        <w:pStyle w:val="Corpodetexto"/>
        <w:ind w:right="141"/>
      </w:pPr>
      <w:r>
        <w:t>sugerem</w:t>
      </w:r>
      <w:r>
        <w:rPr>
          <w:spacing w:val="-12"/>
        </w:rPr>
        <w:t xml:space="preserve"> </w:t>
      </w:r>
      <w:r>
        <w:t>que</w:t>
      </w:r>
      <w:r>
        <w:rPr>
          <w:spacing w:val="-5"/>
        </w:rPr>
        <w:t xml:space="preserve"> </w:t>
      </w:r>
      <w:r>
        <w:t>os</w:t>
      </w:r>
      <w:r>
        <w:rPr>
          <w:spacing w:val="-6"/>
        </w:rPr>
        <w:t xml:space="preserve"> </w:t>
      </w:r>
      <w:r>
        <w:t>controles</w:t>
      </w:r>
      <w:r>
        <w:rPr>
          <w:spacing w:val="-2"/>
        </w:rPr>
        <w:t xml:space="preserve"> </w:t>
      </w:r>
      <w:r>
        <w:t>formais</w:t>
      </w:r>
      <w:r>
        <w:rPr>
          <w:spacing w:val="-6"/>
        </w:rPr>
        <w:t xml:space="preserve"> </w:t>
      </w:r>
      <w:r>
        <w:t>podem</w:t>
      </w:r>
      <w:r>
        <w:rPr>
          <w:spacing w:val="-9"/>
        </w:rPr>
        <w:t xml:space="preserve"> </w:t>
      </w:r>
      <w:r>
        <w:t>influenciar</w:t>
      </w:r>
      <w:r>
        <w:rPr>
          <w:spacing w:val="-3"/>
        </w:rPr>
        <w:t xml:space="preserve"> </w:t>
      </w:r>
      <w:r>
        <w:t>a</w:t>
      </w:r>
      <w:r>
        <w:rPr>
          <w:spacing w:val="-10"/>
        </w:rPr>
        <w:t xml:space="preserve"> </w:t>
      </w:r>
      <w:r>
        <w:t>criatividade</w:t>
      </w:r>
      <w:r>
        <w:rPr>
          <w:spacing w:val="-5"/>
        </w:rPr>
        <w:t xml:space="preserve"> </w:t>
      </w:r>
      <w:r>
        <w:t>de</w:t>
      </w:r>
      <w:r>
        <w:rPr>
          <w:spacing w:val="-1"/>
        </w:rPr>
        <w:t xml:space="preserve"> </w:t>
      </w:r>
      <w:r>
        <w:t>forma</w:t>
      </w:r>
      <w:r>
        <w:rPr>
          <w:spacing w:val="-1"/>
        </w:rPr>
        <w:t xml:space="preserve"> </w:t>
      </w:r>
      <w:r>
        <w:t>indireta,</w:t>
      </w:r>
      <w:r>
        <w:rPr>
          <w:spacing w:val="-2"/>
        </w:rPr>
        <w:t xml:space="preserve"> </w:t>
      </w:r>
      <w:r>
        <w:t>por meio da</w:t>
      </w:r>
      <w:r>
        <w:rPr>
          <w:spacing w:val="-15"/>
        </w:rPr>
        <w:t xml:space="preserve"> </w:t>
      </w:r>
      <w:r>
        <w:t>percepção</w:t>
      </w:r>
      <w:r>
        <w:rPr>
          <w:spacing w:val="-15"/>
        </w:rPr>
        <w:t xml:space="preserve"> </w:t>
      </w:r>
      <w:r>
        <w:t>de</w:t>
      </w:r>
      <w:r>
        <w:rPr>
          <w:spacing w:val="-15"/>
        </w:rPr>
        <w:t xml:space="preserve"> </w:t>
      </w:r>
      <w:r>
        <w:t>justiça,</w:t>
      </w:r>
      <w:r>
        <w:rPr>
          <w:spacing w:val="-15"/>
        </w:rPr>
        <w:t xml:space="preserve"> </w:t>
      </w:r>
      <w:r>
        <w:t>embora</w:t>
      </w:r>
      <w:r>
        <w:rPr>
          <w:spacing w:val="-15"/>
        </w:rPr>
        <w:t xml:space="preserve"> </w:t>
      </w:r>
      <w:r>
        <w:t>tal</w:t>
      </w:r>
      <w:r>
        <w:rPr>
          <w:spacing w:val="-15"/>
        </w:rPr>
        <w:t xml:space="preserve"> </w:t>
      </w:r>
      <w:r>
        <w:t>relação</w:t>
      </w:r>
      <w:r>
        <w:rPr>
          <w:spacing w:val="-15"/>
        </w:rPr>
        <w:t xml:space="preserve"> </w:t>
      </w:r>
      <w:r>
        <w:t>deva</w:t>
      </w:r>
      <w:r>
        <w:rPr>
          <w:spacing w:val="-15"/>
        </w:rPr>
        <w:t xml:space="preserve"> </w:t>
      </w:r>
      <w:r>
        <w:t>ser</w:t>
      </w:r>
      <w:r>
        <w:rPr>
          <w:spacing w:val="-15"/>
        </w:rPr>
        <w:t xml:space="preserve"> </w:t>
      </w:r>
      <w:r>
        <w:t>interpretada</w:t>
      </w:r>
      <w:r>
        <w:rPr>
          <w:spacing w:val="-15"/>
        </w:rPr>
        <w:t xml:space="preserve"> </w:t>
      </w:r>
      <w:r>
        <w:t>como</w:t>
      </w:r>
      <w:r>
        <w:rPr>
          <w:spacing w:val="-15"/>
        </w:rPr>
        <w:t xml:space="preserve"> </w:t>
      </w:r>
      <w:r>
        <w:t>associativa,</w:t>
      </w:r>
      <w:r>
        <w:rPr>
          <w:spacing w:val="-14"/>
        </w:rPr>
        <w:t xml:space="preserve"> </w:t>
      </w:r>
      <w:r>
        <w:t>e</w:t>
      </w:r>
      <w:r>
        <w:rPr>
          <w:spacing w:val="-14"/>
        </w:rPr>
        <w:t xml:space="preserve"> </w:t>
      </w:r>
      <w:r>
        <w:t>não</w:t>
      </w:r>
      <w:r>
        <w:rPr>
          <w:spacing w:val="-13"/>
        </w:rPr>
        <w:t xml:space="preserve"> </w:t>
      </w:r>
      <w:r>
        <w:t>causal. Portanto, esses achados estão em consonância com estudos que indicam que a criatividade, assim como outros objetivos organizacionais, tende a resultar da interação entre múltiplos fatores</w:t>
      </w:r>
      <w:r>
        <w:rPr>
          <w:spacing w:val="-15"/>
        </w:rPr>
        <w:t xml:space="preserve"> </w:t>
      </w:r>
      <w:r>
        <w:t>organizacionais,</w:t>
      </w:r>
      <w:r>
        <w:rPr>
          <w:spacing w:val="-15"/>
        </w:rPr>
        <w:t xml:space="preserve"> </w:t>
      </w:r>
      <w:r>
        <w:t>destacando-se,</w:t>
      </w:r>
      <w:r>
        <w:rPr>
          <w:spacing w:val="-15"/>
        </w:rPr>
        <w:t xml:space="preserve"> </w:t>
      </w:r>
      <w:r>
        <w:t>entre</w:t>
      </w:r>
      <w:r>
        <w:rPr>
          <w:spacing w:val="-15"/>
        </w:rPr>
        <w:t xml:space="preserve"> </w:t>
      </w:r>
      <w:r>
        <w:t>eles,</w:t>
      </w:r>
      <w:r>
        <w:rPr>
          <w:spacing w:val="-15"/>
        </w:rPr>
        <w:t xml:space="preserve"> </w:t>
      </w:r>
      <w:r>
        <w:t>os</w:t>
      </w:r>
      <w:r>
        <w:rPr>
          <w:spacing w:val="-15"/>
        </w:rPr>
        <w:t xml:space="preserve"> </w:t>
      </w:r>
      <w:r>
        <w:t>sistemas</w:t>
      </w:r>
      <w:r>
        <w:rPr>
          <w:spacing w:val="-15"/>
        </w:rPr>
        <w:t xml:space="preserve"> </w:t>
      </w:r>
      <w:r>
        <w:t>de</w:t>
      </w:r>
      <w:r>
        <w:rPr>
          <w:spacing w:val="-15"/>
        </w:rPr>
        <w:t xml:space="preserve"> </w:t>
      </w:r>
      <w:r>
        <w:t>controle</w:t>
      </w:r>
      <w:r>
        <w:rPr>
          <w:spacing w:val="-15"/>
        </w:rPr>
        <w:t xml:space="preserve"> </w:t>
      </w:r>
      <w:r>
        <w:t>formais</w:t>
      </w:r>
      <w:r>
        <w:rPr>
          <w:spacing w:val="-14"/>
        </w:rPr>
        <w:t xml:space="preserve"> </w:t>
      </w:r>
      <w:r>
        <w:t>e</w:t>
      </w:r>
      <w:r>
        <w:rPr>
          <w:spacing w:val="-15"/>
        </w:rPr>
        <w:t xml:space="preserve"> </w:t>
      </w:r>
      <w:r>
        <w:t>a</w:t>
      </w:r>
      <w:r>
        <w:rPr>
          <w:spacing w:val="-15"/>
        </w:rPr>
        <w:t xml:space="preserve"> </w:t>
      </w:r>
      <w:r>
        <w:t>percepção de justiça organizacional (</w:t>
      </w:r>
      <w:r>
        <w:rPr>
          <w:color w:val="212121"/>
        </w:rPr>
        <w:t>Cugueró &amp; Rosanas</w:t>
      </w:r>
      <w:r>
        <w:t>, 2011;2012; Shalley &amp; Koseoglu,2020).</w:t>
      </w:r>
    </w:p>
    <w:p w14:paraId="6CC772E6" w14:textId="77777777" w:rsidR="009C0F94" w:rsidRDefault="008102EB">
      <w:pPr>
        <w:pStyle w:val="Corpodetexto"/>
        <w:ind w:right="134" w:firstLine="710"/>
      </w:pPr>
      <w:r>
        <w:t>De</w:t>
      </w:r>
      <w:r>
        <w:rPr>
          <w:spacing w:val="-8"/>
        </w:rPr>
        <w:t xml:space="preserve"> </w:t>
      </w:r>
      <w:r>
        <w:t>modo</w:t>
      </w:r>
      <w:r>
        <w:rPr>
          <w:spacing w:val="-7"/>
        </w:rPr>
        <w:t xml:space="preserve"> </w:t>
      </w:r>
      <w:r>
        <w:t>semelhante,</w:t>
      </w:r>
      <w:r>
        <w:rPr>
          <w:spacing w:val="-10"/>
        </w:rPr>
        <w:t xml:space="preserve"> </w:t>
      </w:r>
      <w:r>
        <w:t>a</w:t>
      </w:r>
      <w:r>
        <w:rPr>
          <w:spacing w:val="-13"/>
        </w:rPr>
        <w:t xml:space="preserve"> </w:t>
      </w:r>
      <w:r>
        <w:t>hipótese</w:t>
      </w:r>
      <w:r>
        <w:rPr>
          <w:spacing w:val="-13"/>
        </w:rPr>
        <w:t xml:space="preserve"> </w:t>
      </w:r>
      <w:r>
        <w:t>H2b,</w:t>
      </w:r>
      <w:r>
        <w:rPr>
          <w:spacing w:val="-10"/>
        </w:rPr>
        <w:t xml:space="preserve"> </w:t>
      </w:r>
      <w:r>
        <w:t>que</w:t>
      </w:r>
      <w:r>
        <w:rPr>
          <w:spacing w:val="-13"/>
        </w:rPr>
        <w:t xml:space="preserve"> </w:t>
      </w:r>
      <w:r>
        <w:t>propunha</w:t>
      </w:r>
      <w:r>
        <w:rPr>
          <w:spacing w:val="-13"/>
        </w:rPr>
        <w:t xml:space="preserve"> </w:t>
      </w:r>
      <w:r>
        <w:t>a</w:t>
      </w:r>
      <w:r>
        <w:rPr>
          <w:spacing w:val="-8"/>
        </w:rPr>
        <w:t xml:space="preserve"> </w:t>
      </w:r>
      <w:r>
        <w:t>mediação</w:t>
      </w:r>
      <w:r>
        <w:rPr>
          <w:spacing w:val="-7"/>
        </w:rPr>
        <w:t xml:space="preserve"> </w:t>
      </w:r>
      <w:r>
        <w:t>da</w:t>
      </w:r>
      <w:r>
        <w:rPr>
          <w:spacing w:val="-13"/>
        </w:rPr>
        <w:t xml:space="preserve"> </w:t>
      </w:r>
      <w:r>
        <w:t>percepção</w:t>
      </w:r>
      <w:r>
        <w:rPr>
          <w:spacing w:val="-7"/>
        </w:rPr>
        <w:t xml:space="preserve"> </w:t>
      </w:r>
      <w:r>
        <w:t>de</w:t>
      </w:r>
      <w:r>
        <w:rPr>
          <w:spacing w:val="-8"/>
        </w:rPr>
        <w:t xml:space="preserve"> </w:t>
      </w:r>
      <w:r>
        <w:t>justiça na relação entre controles informais e criatividade organizacional, também</w:t>
      </w:r>
      <w:r>
        <w:rPr>
          <w:spacing w:val="-1"/>
        </w:rPr>
        <w:t xml:space="preserve"> </w:t>
      </w:r>
      <w:r>
        <w:t>foi</w:t>
      </w:r>
      <w:r>
        <w:rPr>
          <w:spacing w:val="-1"/>
        </w:rPr>
        <w:t xml:space="preserve"> </w:t>
      </w:r>
      <w:r>
        <w:t>suportada</w:t>
      </w:r>
      <w:r>
        <w:rPr>
          <w:spacing w:val="40"/>
        </w:rPr>
        <w:t xml:space="preserve"> </w:t>
      </w:r>
      <w:r>
        <w:t>(b</w:t>
      </w:r>
      <w:r>
        <w:rPr>
          <w:spacing w:val="-1"/>
        </w:rPr>
        <w:t xml:space="preserve"> </w:t>
      </w:r>
      <w:r>
        <w:t>= 0,346,</w:t>
      </w:r>
      <w:r>
        <w:rPr>
          <w:spacing w:val="23"/>
        </w:rPr>
        <w:t xml:space="preserve"> </w:t>
      </w:r>
      <w:r>
        <w:t>p</w:t>
      </w:r>
      <w:r>
        <w:rPr>
          <w:spacing w:val="22"/>
        </w:rPr>
        <w:t xml:space="preserve"> </w:t>
      </w:r>
      <w:r>
        <w:t>&lt;</w:t>
      </w:r>
      <w:r>
        <w:rPr>
          <w:spacing w:val="21"/>
        </w:rPr>
        <w:t xml:space="preserve"> </w:t>
      </w:r>
      <w:r>
        <w:t>0,001</w:t>
      </w:r>
      <w:r>
        <w:rPr>
          <w:spacing w:val="22"/>
        </w:rPr>
        <w:t xml:space="preserve"> </w:t>
      </w:r>
      <w:r>
        <w:t>;</w:t>
      </w:r>
      <w:r>
        <w:rPr>
          <w:spacing w:val="17"/>
        </w:rPr>
        <w:t xml:space="preserve"> </w:t>
      </w:r>
      <w:r>
        <w:t>b</w:t>
      </w:r>
      <w:r>
        <w:rPr>
          <w:spacing w:val="17"/>
        </w:rPr>
        <w:t xml:space="preserve"> </w:t>
      </w:r>
      <w:r>
        <w:t>=</w:t>
      </w:r>
      <w:r>
        <w:rPr>
          <w:spacing w:val="21"/>
        </w:rPr>
        <w:t xml:space="preserve"> </w:t>
      </w:r>
      <w:r>
        <w:t>1.479,</w:t>
      </w:r>
      <w:r>
        <w:rPr>
          <w:spacing w:val="24"/>
        </w:rPr>
        <w:t xml:space="preserve"> </w:t>
      </w:r>
      <w:r>
        <w:t>p</w:t>
      </w:r>
      <w:r>
        <w:rPr>
          <w:spacing w:val="22"/>
        </w:rPr>
        <w:t xml:space="preserve"> </w:t>
      </w:r>
      <w:r>
        <w:t>&lt;</w:t>
      </w:r>
      <w:r>
        <w:rPr>
          <w:spacing w:val="20"/>
        </w:rPr>
        <w:t xml:space="preserve"> </w:t>
      </w:r>
      <w:r>
        <w:t>0,000;</w:t>
      </w:r>
      <w:r>
        <w:rPr>
          <w:spacing w:val="18"/>
        </w:rPr>
        <w:t xml:space="preserve"> </w:t>
      </w:r>
      <w:r>
        <w:t>b</w:t>
      </w:r>
      <w:r>
        <w:rPr>
          <w:spacing w:val="17"/>
        </w:rPr>
        <w:t xml:space="preserve"> </w:t>
      </w:r>
      <w:r>
        <w:t>=</w:t>
      </w:r>
      <w:r>
        <w:rPr>
          <w:spacing w:val="21"/>
        </w:rPr>
        <w:t xml:space="preserve"> </w:t>
      </w:r>
      <w:r>
        <w:t>0,191,</w:t>
      </w:r>
      <w:r>
        <w:rPr>
          <w:spacing w:val="24"/>
        </w:rPr>
        <w:t xml:space="preserve"> </w:t>
      </w:r>
      <w:r>
        <w:t>p</w:t>
      </w:r>
      <w:r>
        <w:rPr>
          <w:spacing w:val="21"/>
        </w:rPr>
        <w:t xml:space="preserve"> </w:t>
      </w:r>
      <w:r>
        <w:t>&lt;</w:t>
      </w:r>
      <w:r>
        <w:rPr>
          <w:spacing w:val="21"/>
        </w:rPr>
        <w:t xml:space="preserve"> </w:t>
      </w:r>
      <w:r>
        <w:t>0,000</w:t>
      </w:r>
      <w:r>
        <w:rPr>
          <w:spacing w:val="22"/>
        </w:rPr>
        <w:t xml:space="preserve"> </w:t>
      </w:r>
      <w:r>
        <w:t>;</w:t>
      </w:r>
      <w:r>
        <w:rPr>
          <w:spacing w:val="18"/>
        </w:rPr>
        <w:t xml:space="preserve"> </w:t>
      </w:r>
      <w:r>
        <w:t>b</w:t>
      </w:r>
      <w:r>
        <w:rPr>
          <w:spacing w:val="17"/>
        </w:rPr>
        <w:t xml:space="preserve"> </w:t>
      </w:r>
      <w:r>
        <w:t>=</w:t>
      </w:r>
      <w:r>
        <w:rPr>
          <w:spacing w:val="20"/>
        </w:rPr>
        <w:t xml:space="preserve"> </w:t>
      </w:r>
      <w:r>
        <w:t>0,026,</w:t>
      </w:r>
      <w:r>
        <w:rPr>
          <w:spacing w:val="24"/>
        </w:rPr>
        <w:t xml:space="preserve"> </w:t>
      </w:r>
      <w:r>
        <w:t>p</w:t>
      </w:r>
      <w:r>
        <w:rPr>
          <w:spacing w:val="22"/>
        </w:rPr>
        <w:t xml:space="preserve"> </w:t>
      </w:r>
      <w:r>
        <w:t>&lt;</w:t>
      </w:r>
      <w:r>
        <w:rPr>
          <w:spacing w:val="21"/>
        </w:rPr>
        <w:t xml:space="preserve"> </w:t>
      </w:r>
      <w:r>
        <w:t>0,001).</w:t>
      </w:r>
      <w:r>
        <w:rPr>
          <w:spacing w:val="19"/>
        </w:rPr>
        <w:t xml:space="preserve"> </w:t>
      </w:r>
      <w:r>
        <w:rPr>
          <w:spacing w:val="-4"/>
        </w:rPr>
        <w:t>Esse</w:t>
      </w:r>
    </w:p>
    <w:p w14:paraId="3A8FBFD1" w14:textId="77777777" w:rsidR="009C0F94" w:rsidRDefault="008102EB">
      <w:pPr>
        <w:pStyle w:val="Corpodetexto"/>
        <w:spacing w:line="242" w:lineRule="auto"/>
        <w:ind w:right="142"/>
      </w:pPr>
      <w:r>
        <w:t>resultado indica que os controles informais podem estar associados à criação de um</w:t>
      </w:r>
      <w:r>
        <w:rPr>
          <w:spacing w:val="-1"/>
        </w:rPr>
        <w:t xml:space="preserve"> </w:t>
      </w:r>
      <w:r>
        <w:t>ambiente percebido como mais justo, o que, por sua vez, pode favorecer comportamentos criativos.</w:t>
      </w:r>
    </w:p>
    <w:p w14:paraId="37BE7BE2" w14:textId="77777777" w:rsidR="009C0F94" w:rsidRDefault="008102EB">
      <w:pPr>
        <w:pStyle w:val="Corpodetexto"/>
        <w:ind w:right="141" w:firstLine="710"/>
      </w:pPr>
      <w:r>
        <w:t>Em síntese, os resultados sugerem que a percepção de justiça organizacional desempenha</w:t>
      </w:r>
      <w:r>
        <w:rPr>
          <w:spacing w:val="-5"/>
        </w:rPr>
        <w:t xml:space="preserve"> </w:t>
      </w:r>
      <w:r>
        <w:t>um</w:t>
      </w:r>
      <w:r>
        <w:rPr>
          <w:spacing w:val="-13"/>
        </w:rPr>
        <w:t xml:space="preserve"> </w:t>
      </w:r>
      <w:r>
        <w:t>papel</w:t>
      </w:r>
      <w:r>
        <w:rPr>
          <w:spacing w:val="-13"/>
        </w:rPr>
        <w:t xml:space="preserve"> </w:t>
      </w:r>
      <w:r>
        <w:t>relevante</w:t>
      </w:r>
      <w:r>
        <w:rPr>
          <w:spacing w:val="-5"/>
        </w:rPr>
        <w:t xml:space="preserve"> </w:t>
      </w:r>
      <w:r>
        <w:t>como</w:t>
      </w:r>
      <w:r>
        <w:rPr>
          <w:spacing w:val="-1"/>
        </w:rPr>
        <w:t xml:space="preserve"> </w:t>
      </w:r>
      <w:r>
        <w:t>mecanismo</w:t>
      </w:r>
      <w:r>
        <w:rPr>
          <w:spacing w:val="-1"/>
        </w:rPr>
        <w:t xml:space="preserve"> </w:t>
      </w:r>
      <w:r>
        <w:t>intermediário</w:t>
      </w:r>
      <w:r>
        <w:rPr>
          <w:spacing w:val="-1"/>
        </w:rPr>
        <w:t xml:space="preserve"> </w:t>
      </w:r>
      <w:r>
        <w:t>nas</w:t>
      </w:r>
      <w:r>
        <w:rPr>
          <w:spacing w:val="-6"/>
        </w:rPr>
        <w:t xml:space="preserve"> </w:t>
      </w:r>
      <w:r>
        <w:t>relações</w:t>
      </w:r>
      <w:r>
        <w:rPr>
          <w:spacing w:val="-6"/>
        </w:rPr>
        <w:t xml:space="preserve"> </w:t>
      </w:r>
      <w:r>
        <w:t>entre</w:t>
      </w:r>
      <w:r>
        <w:rPr>
          <w:spacing w:val="-5"/>
        </w:rPr>
        <w:t xml:space="preserve"> </w:t>
      </w:r>
      <w:r>
        <w:t>sistemas</w:t>
      </w:r>
      <w:r>
        <w:rPr>
          <w:spacing w:val="-6"/>
        </w:rPr>
        <w:t xml:space="preserve"> </w:t>
      </w:r>
      <w:r>
        <w:t>de controle e criatividade, especialmente no caso dos controles informais. Contudo, essas evidências devem ser interpretadas à luz das limitações metodológicas do estudo, incluindo a</w:t>
      </w:r>
    </w:p>
    <w:p w14:paraId="21A36778" w14:textId="77777777" w:rsidR="009C0F94" w:rsidRDefault="009C0F94">
      <w:pPr>
        <w:pStyle w:val="Corpodetexto"/>
        <w:sectPr w:rsidR="009C0F94">
          <w:pgSz w:w="11910" w:h="16840"/>
          <w:pgMar w:top="1600" w:right="992" w:bottom="280" w:left="1559" w:header="761" w:footer="0" w:gutter="0"/>
          <w:cols w:space="720"/>
        </w:sectPr>
      </w:pPr>
    </w:p>
    <w:p w14:paraId="14C51C52" w14:textId="77777777" w:rsidR="009C0F94" w:rsidRDefault="008102EB">
      <w:pPr>
        <w:pStyle w:val="Corpodetexto"/>
        <w:spacing w:before="80" w:line="242" w:lineRule="auto"/>
        <w:jc w:val="left"/>
      </w:pPr>
      <w:r>
        <w:t>natureza transversal</w:t>
      </w:r>
      <w:r>
        <w:rPr>
          <w:spacing w:val="-6"/>
        </w:rPr>
        <w:t xml:space="preserve"> </w:t>
      </w:r>
      <w:r>
        <w:t>dos dados e o uso de medidas perceptivas, que restringem</w:t>
      </w:r>
      <w:r>
        <w:rPr>
          <w:spacing w:val="-1"/>
        </w:rPr>
        <w:t xml:space="preserve"> </w:t>
      </w:r>
      <w:r>
        <w:t>a inferência de relações causais.</w:t>
      </w:r>
    </w:p>
    <w:p w14:paraId="68DC3254" w14:textId="77777777" w:rsidR="009C0F94" w:rsidRDefault="009C0F94">
      <w:pPr>
        <w:pStyle w:val="Corpodetexto"/>
        <w:spacing w:before="6"/>
        <w:ind w:left="0"/>
        <w:jc w:val="left"/>
      </w:pPr>
    </w:p>
    <w:p w14:paraId="6283B7BA" w14:textId="77777777" w:rsidR="009C0F94" w:rsidRDefault="008102EB">
      <w:pPr>
        <w:pStyle w:val="Ttulo1"/>
        <w:numPr>
          <w:ilvl w:val="0"/>
          <w:numId w:val="1"/>
        </w:numPr>
        <w:tabs>
          <w:tab w:val="left" w:pos="385"/>
        </w:tabs>
        <w:spacing w:before="1"/>
        <w:ind w:hanging="245"/>
      </w:pPr>
      <w:r>
        <w:rPr>
          <w:spacing w:val="-2"/>
        </w:rPr>
        <w:t>CONCLUSÃO</w:t>
      </w:r>
    </w:p>
    <w:p w14:paraId="722C3408" w14:textId="77777777" w:rsidR="009C0F94" w:rsidRDefault="009C0F94">
      <w:pPr>
        <w:pStyle w:val="Corpodetexto"/>
        <w:spacing w:before="9"/>
        <w:ind w:left="0"/>
        <w:jc w:val="left"/>
        <w:rPr>
          <w:b/>
        </w:rPr>
      </w:pPr>
    </w:p>
    <w:p w14:paraId="24D51277" w14:textId="77777777" w:rsidR="009C0F94" w:rsidRDefault="008102EB">
      <w:pPr>
        <w:pStyle w:val="Corpodetexto"/>
        <w:ind w:right="134" w:firstLine="710"/>
      </w:pPr>
      <w:r>
        <w:t>O presente estudo teve como objetivo investigar a relação entre o uso de mecanismos de controle gerencial, a percepção de justiça organizacional e a criatividade de gestores em organizações</w:t>
      </w:r>
      <w:r>
        <w:rPr>
          <w:spacing w:val="-15"/>
        </w:rPr>
        <w:t xml:space="preserve"> </w:t>
      </w:r>
      <w:r>
        <w:t>inovadoras</w:t>
      </w:r>
      <w:r>
        <w:rPr>
          <w:spacing w:val="-15"/>
        </w:rPr>
        <w:t xml:space="preserve"> </w:t>
      </w:r>
      <w:r>
        <w:t>no</w:t>
      </w:r>
      <w:r>
        <w:rPr>
          <w:spacing w:val="-15"/>
        </w:rPr>
        <w:t xml:space="preserve"> </w:t>
      </w:r>
      <w:r>
        <w:t>Brasil.</w:t>
      </w:r>
      <w:r>
        <w:rPr>
          <w:spacing w:val="-15"/>
        </w:rPr>
        <w:t xml:space="preserve"> </w:t>
      </w:r>
      <w:r>
        <w:t>Os</w:t>
      </w:r>
      <w:r>
        <w:rPr>
          <w:spacing w:val="-15"/>
        </w:rPr>
        <w:t xml:space="preserve"> </w:t>
      </w:r>
      <w:r>
        <w:t>resultados</w:t>
      </w:r>
      <w:r>
        <w:rPr>
          <w:spacing w:val="-13"/>
        </w:rPr>
        <w:t xml:space="preserve"> </w:t>
      </w:r>
      <w:r>
        <w:t>indicam</w:t>
      </w:r>
      <w:r>
        <w:rPr>
          <w:spacing w:val="-15"/>
        </w:rPr>
        <w:t xml:space="preserve"> </w:t>
      </w:r>
      <w:r>
        <w:t>que</w:t>
      </w:r>
      <w:r>
        <w:rPr>
          <w:spacing w:val="-15"/>
        </w:rPr>
        <w:t xml:space="preserve"> </w:t>
      </w:r>
      <w:r>
        <w:t>os</w:t>
      </w:r>
      <w:r>
        <w:rPr>
          <w:spacing w:val="-15"/>
        </w:rPr>
        <w:t xml:space="preserve"> </w:t>
      </w:r>
      <w:r>
        <w:t>sistemas</w:t>
      </w:r>
      <w:r>
        <w:rPr>
          <w:spacing w:val="-15"/>
        </w:rPr>
        <w:t xml:space="preserve"> </w:t>
      </w:r>
      <w:r>
        <w:t>de</w:t>
      </w:r>
      <w:r>
        <w:rPr>
          <w:spacing w:val="-15"/>
        </w:rPr>
        <w:t xml:space="preserve"> </w:t>
      </w:r>
      <w:r>
        <w:t>controle</w:t>
      </w:r>
      <w:r>
        <w:rPr>
          <w:spacing w:val="-11"/>
        </w:rPr>
        <w:t xml:space="preserve"> </w:t>
      </w:r>
      <w:r>
        <w:t>informais estão</w:t>
      </w:r>
      <w:r>
        <w:rPr>
          <w:spacing w:val="-6"/>
        </w:rPr>
        <w:t xml:space="preserve"> </w:t>
      </w:r>
      <w:r>
        <w:t>associados</w:t>
      </w:r>
      <w:r>
        <w:rPr>
          <w:spacing w:val="-13"/>
        </w:rPr>
        <w:t xml:space="preserve"> </w:t>
      </w:r>
      <w:r>
        <w:t>à</w:t>
      </w:r>
      <w:r>
        <w:rPr>
          <w:spacing w:val="-12"/>
        </w:rPr>
        <w:t xml:space="preserve"> </w:t>
      </w:r>
      <w:r>
        <w:t>promoção</w:t>
      </w:r>
      <w:r>
        <w:rPr>
          <w:spacing w:val="-6"/>
        </w:rPr>
        <w:t xml:space="preserve"> </w:t>
      </w:r>
      <w:r>
        <w:t>de</w:t>
      </w:r>
      <w:r>
        <w:rPr>
          <w:spacing w:val="-12"/>
        </w:rPr>
        <w:t xml:space="preserve"> </w:t>
      </w:r>
      <w:r>
        <w:t>ações</w:t>
      </w:r>
      <w:r>
        <w:rPr>
          <w:spacing w:val="-13"/>
        </w:rPr>
        <w:t xml:space="preserve"> </w:t>
      </w:r>
      <w:r>
        <w:t>criativas</w:t>
      </w:r>
      <w:r>
        <w:rPr>
          <w:spacing w:val="-13"/>
        </w:rPr>
        <w:t xml:space="preserve"> </w:t>
      </w:r>
      <w:r>
        <w:t>dos</w:t>
      </w:r>
      <w:r>
        <w:rPr>
          <w:spacing w:val="-13"/>
        </w:rPr>
        <w:t xml:space="preserve"> </w:t>
      </w:r>
      <w:r>
        <w:t>gestores,</w:t>
      </w:r>
      <w:r>
        <w:rPr>
          <w:spacing w:val="-9"/>
        </w:rPr>
        <w:t xml:space="preserve"> </w:t>
      </w:r>
      <w:r>
        <w:t>enquanto</w:t>
      </w:r>
      <w:r>
        <w:rPr>
          <w:spacing w:val="-10"/>
        </w:rPr>
        <w:t xml:space="preserve"> </w:t>
      </w:r>
      <w:r>
        <w:t>os</w:t>
      </w:r>
      <w:r>
        <w:rPr>
          <w:spacing w:val="-13"/>
        </w:rPr>
        <w:t xml:space="preserve"> </w:t>
      </w:r>
      <w:r>
        <w:t>controles</w:t>
      </w:r>
      <w:r>
        <w:rPr>
          <w:spacing w:val="-8"/>
        </w:rPr>
        <w:t xml:space="preserve"> </w:t>
      </w:r>
      <w:r>
        <w:t>formais</w:t>
      </w:r>
      <w:r>
        <w:rPr>
          <w:spacing w:val="-8"/>
        </w:rPr>
        <w:t xml:space="preserve"> </w:t>
      </w:r>
      <w:r>
        <w:t>não apresentaram</w:t>
      </w:r>
      <w:r>
        <w:rPr>
          <w:spacing w:val="-9"/>
        </w:rPr>
        <w:t xml:space="preserve"> </w:t>
      </w:r>
      <w:r>
        <w:t>relação direta</w:t>
      </w:r>
      <w:r>
        <w:rPr>
          <w:spacing w:val="-1"/>
        </w:rPr>
        <w:t xml:space="preserve"> </w:t>
      </w:r>
      <w:r>
        <w:t>significativa</w:t>
      </w:r>
      <w:r>
        <w:rPr>
          <w:spacing w:val="-1"/>
        </w:rPr>
        <w:t xml:space="preserve"> </w:t>
      </w:r>
      <w:r>
        <w:t>com</w:t>
      </w:r>
      <w:r>
        <w:rPr>
          <w:spacing w:val="-9"/>
        </w:rPr>
        <w:t xml:space="preserve"> </w:t>
      </w:r>
      <w:r>
        <w:t>a</w:t>
      </w:r>
      <w:r>
        <w:rPr>
          <w:spacing w:val="-1"/>
        </w:rPr>
        <w:t xml:space="preserve"> </w:t>
      </w:r>
      <w:r>
        <w:t>criatividade. Adicionalmente,</w:t>
      </w:r>
      <w:r>
        <w:rPr>
          <w:spacing w:val="-3"/>
        </w:rPr>
        <w:t xml:space="preserve"> </w:t>
      </w:r>
      <w:r>
        <w:t>observou-se</w:t>
      </w:r>
      <w:r>
        <w:rPr>
          <w:spacing w:val="-1"/>
        </w:rPr>
        <w:t xml:space="preserve"> </w:t>
      </w:r>
      <w:r>
        <w:t>que o uso combinado de controles formais e informais está associado à percepção de justiça organizacional, a qual, por sua vez, apresenta relação com a criatividade organizacional.</w:t>
      </w:r>
    </w:p>
    <w:p w14:paraId="1D3226F0" w14:textId="77777777" w:rsidR="009C0F94" w:rsidRDefault="008102EB">
      <w:pPr>
        <w:pStyle w:val="Corpodetexto"/>
        <w:spacing w:before="3"/>
        <w:ind w:right="139" w:firstLine="710"/>
      </w:pPr>
      <w:r>
        <w:t>Embora estudos anteriores tenham utilizado os sistemas de controle gerencial para explicar a criatividade organizacional, esses trabalhos não examinaram de forma integrada o papel da percepção de justiça organizacional nesse contexto. Por outro lado, pesquisas que investigaram a relação entre justiça organizacional e criatividade concentraram-se, em sua maioria, nos efeitos diretos dessa variável, sem considerar sua interação com os mecanismos de controle. Nesse sentido,</w:t>
      </w:r>
      <w:r>
        <w:rPr>
          <w:spacing w:val="-6"/>
        </w:rPr>
        <w:t xml:space="preserve"> </w:t>
      </w:r>
      <w:r>
        <w:t>o presente estudo avança ao analisar conjuntamente</w:t>
      </w:r>
      <w:r>
        <w:rPr>
          <w:spacing w:val="-4"/>
        </w:rPr>
        <w:t xml:space="preserve"> </w:t>
      </w:r>
      <w:r>
        <w:t>os</w:t>
      </w:r>
      <w:r>
        <w:rPr>
          <w:spacing w:val="-5"/>
        </w:rPr>
        <w:t xml:space="preserve"> </w:t>
      </w:r>
      <w:r>
        <w:t>sistemas</w:t>
      </w:r>
      <w:r>
        <w:rPr>
          <w:spacing w:val="-1"/>
        </w:rPr>
        <w:t xml:space="preserve"> </w:t>
      </w:r>
      <w:r>
        <w:t>de controle e a percepção de justiça como antecedentes da criatividade organizacional, contribuindo para o preenchimento de lacunas identificadas na literatura.</w:t>
      </w:r>
    </w:p>
    <w:p w14:paraId="280C9882" w14:textId="77777777" w:rsidR="009C0F94" w:rsidRDefault="008102EB">
      <w:pPr>
        <w:pStyle w:val="Corpodetexto"/>
        <w:spacing w:before="1"/>
        <w:ind w:right="144" w:firstLine="710"/>
      </w:pPr>
      <w:r>
        <w:t>Os achados reforçam a perspectiva de que a criatividade nas organizações resulta da interação</w:t>
      </w:r>
      <w:r>
        <w:rPr>
          <w:spacing w:val="-3"/>
        </w:rPr>
        <w:t xml:space="preserve"> </w:t>
      </w:r>
      <w:r>
        <w:t>entre</w:t>
      </w:r>
      <w:r>
        <w:rPr>
          <w:spacing w:val="-4"/>
        </w:rPr>
        <w:t xml:space="preserve"> </w:t>
      </w:r>
      <w:r>
        <w:t>múltiplos</w:t>
      </w:r>
      <w:r>
        <w:rPr>
          <w:spacing w:val="-5"/>
        </w:rPr>
        <w:t xml:space="preserve"> </w:t>
      </w:r>
      <w:r>
        <w:t>fatores</w:t>
      </w:r>
      <w:r>
        <w:rPr>
          <w:spacing w:val="-14"/>
        </w:rPr>
        <w:t xml:space="preserve"> </w:t>
      </w:r>
      <w:r>
        <w:t>organizacionais.</w:t>
      </w:r>
      <w:r>
        <w:rPr>
          <w:spacing w:val="-6"/>
        </w:rPr>
        <w:t xml:space="preserve"> </w:t>
      </w:r>
      <w:r>
        <w:t>Especificamente,</w:t>
      </w:r>
      <w:r>
        <w:rPr>
          <w:spacing w:val="-6"/>
        </w:rPr>
        <w:t xml:space="preserve"> </w:t>
      </w:r>
      <w:r>
        <w:t>sugerem</w:t>
      </w:r>
      <w:r>
        <w:rPr>
          <w:spacing w:val="-15"/>
        </w:rPr>
        <w:t xml:space="preserve"> </w:t>
      </w:r>
      <w:r>
        <w:t>que</w:t>
      </w:r>
      <w:r>
        <w:rPr>
          <w:spacing w:val="-8"/>
        </w:rPr>
        <w:t xml:space="preserve"> </w:t>
      </w:r>
      <w:r>
        <w:t>a</w:t>
      </w:r>
      <w:r>
        <w:rPr>
          <w:spacing w:val="-4"/>
        </w:rPr>
        <w:t xml:space="preserve"> </w:t>
      </w:r>
      <w:r>
        <w:t>forma</w:t>
      </w:r>
      <w:r>
        <w:rPr>
          <w:spacing w:val="-8"/>
        </w:rPr>
        <w:t xml:space="preserve"> </w:t>
      </w:r>
      <w:r>
        <w:t>como os</w:t>
      </w:r>
      <w:r>
        <w:rPr>
          <w:spacing w:val="-3"/>
        </w:rPr>
        <w:t xml:space="preserve"> </w:t>
      </w:r>
      <w:r>
        <w:t>sistemas</w:t>
      </w:r>
      <w:r>
        <w:rPr>
          <w:spacing w:val="-3"/>
        </w:rPr>
        <w:t xml:space="preserve"> </w:t>
      </w:r>
      <w:r>
        <w:t>de</w:t>
      </w:r>
      <w:r>
        <w:rPr>
          <w:spacing w:val="-2"/>
        </w:rPr>
        <w:t xml:space="preserve"> </w:t>
      </w:r>
      <w:r>
        <w:t>controle</w:t>
      </w:r>
      <w:r>
        <w:rPr>
          <w:spacing w:val="-2"/>
        </w:rPr>
        <w:t xml:space="preserve"> </w:t>
      </w:r>
      <w:r>
        <w:t>gerencial</w:t>
      </w:r>
      <w:r>
        <w:rPr>
          <w:spacing w:val="-6"/>
        </w:rPr>
        <w:t xml:space="preserve"> </w:t>
      </w:r>
      <w:r>
        <w:t>são configurados</w:t>
      </w:r>
      <w:r>
        <w:rPr>
          <w:spacing w:val="-3"/>
        </w:rPr>
        <w:t xml:space="preserve"> </w:t>
      </w:r>
      <w:r>
        <w:t>pode</w:t>
      </w:r>
      <w:r>
        <w:rPr>
          <w:spacing w:val="-2"/>
        </w:rPr>
        <w:t xml:space="preserve"> </w:t>
      </w:r>
      <w:r>
        <w:t>influenciar a</w:t>
      </w:r>
      <w:r>
        <w:rPr>
          <w:spacing w:val="-2"/>
        </w:rPr>
        <w:t xml:space="preserve"> </w:t>
      </w:r>
      <w:r>
        <w:t>percepção de justiça</w:t>
      </w:r>
      <w:r>
        <w:rPr>
          <w:spacing w:val="-2"/>
        </w:rPr>
        <w:t xml:space="preserve"> </w:t>
      </w:r>
      <w:r>
        <w:t>dos gestores, o que, por sua vez, pode estar associado aos seus comportamentos criativos.</w:t>
      </w:r>
    </w:p>
    <w:p w14:paraId="06438C78" w14:textId="77777777" w:rsidR="009C0F94" w:rsidRDefault="008102EB">
      <w:pPr>
        <w:pStyle w:val="Corpodetexto"/>
        <w:spacing w:before="1"/>
        <w:ind w:right="131" w:firstLine="710"/>
      </w:pPr>
      <w:r>
        <w:t>Do ponto de vista prático, os resultados indicam que a promoção da criatividade organizacional pode estar relacionada ao desenvolvimento de sistemas de controle que considerem não apenas aspectos formais, mas também dimensões sociais e relacionais. Em particular,</w:t>
      </w:r>
      <w:r>
        <w:rPr>
          <w:spacing w:val="-11"/>
        </w:rPr>
        <w:t xml:space="preserve"> </w:t>
      </w:r>
      <w:r>
        <w:t>o</w:t>
      </w:r>
      <w:r>
        <w:rPr>
          <w:spacing w:val="-9"/>
        </w:rPr>
        <w:t xml:space="preserve"> </w:t>
      </w:r>
      <w:r>
        <w:t>uso</w:t>
      </w:r>
      <w:r>
        <w:rPr>
          <w:spacing w:val="-9"/>
        </w:rPr>
        <w:t xml:space="preserve"> </w:t>
      </w:r>
      <w:r>
        <w:t>mais</w:t>
      </w:r>
      <w:r>
        <w:rPr>
          <w:spacing w:val="-10"/>
        </w:rPr>
        <w:t xml:space="preserve"> </w:t>
      </w:r>
      <w:r>
        <w:t>intensivo</w:t>
      </w:r>
      <w:r>
        <w:rPr>
          <w:spacing w:val="-9"/>
        </w:rPr>
        <w:t xml:space="preserve"> </w:t>
      </w:r>
      <w:r>
        <w:t>de</w:t>
      </w:r>
      <w:r>
        <w:rPr>
          <w:spacing w:val="-14"/>
        </w:rPr>
        <w:t xml:space="preserve"> </w:t>
      </w:r>
      <w:r>
        <w:t>controles</w:t>
      </w:r>
      <w:r>
        <w:rPr>
          <w:spacing w:val="-10"/>
        </w:rPr>
        <w:t xml:space="preserve"> </w:t>
      </w:r>
      <w:r>
        <w:t>informais,</w:t>
      </w:r>
      <w:r>
        <w:rPr>
          <w:spacing w:val="-11"/>
        </w:rPr>
        <w:t xml:space="preserve"> </w:t>
      </w:r>
      <w:r>
        <w:t>combinado</w:t>
      </w:r>
      <w:r>
        <w:rPr>
          <w:spacing w:val="-9"/>
        </w:rPr>
        <w:t xml:space="preserve"> </w:t>
      </w:r>
      <w:r>
        <w:t>a</w:t>
      </w:r>
      <w:r>
        <w:rPr>
          <w:spacing w:val="-14"/>
        </w:rPr>
        <w:t xml:space="preserve"> </w:t>
      </w:r>
      <w:r>
        <w:t>uma</w:t>
      </w:r>
      <w:r>
        <w:rPr>
          <w:spacing w:val="-14"/>
        </w:rPr>
        <w:t xml:space="preserve"> </w:t>
      </w:r>
      <w:r>
        <w:t>utilização</w:t>
      </w:r>
      <w:r>
        <w:rPr>
          <w:spacing w:val="-9"/>
        </w:rPr>
        <w:t xml:space="preserve"> </w:t>
      </w:r>
      <w:r>
        <w:t>equilibrada de controles formais, pode favorecer a percepção</w:t>
      </w:r>
      <w:r>
        <w:rPr>
          <w:spacing w:val="-3"/>
        </w:rPr>
        <w:t xml:space="preserve"> </w:t>
      </w:r>
      <w:r>
        <w:t>de justiça organizacional, criando condições mais propícias ao estímulo da criatividade.</w:t>
      </w:r>
    </w:p>
    <w:p w14:paraId="687097E1" w14:textId="77777777" w:rsidR="009C0F94" w:rsidRDefault="008102EB">
      <w:pPr>
        <w:pStyle w:val="Corpodetexto"/>
        <w:ind w:right="145" w:firstLine="710"/>
      </w:pPr>
      <w:r>
        <w:t>Apesar</w:t>
      </w:r>
      <w:r>
        <w:rPr>
          <w:spacing w:val="-3"/>
        </w:rPr>
        <w:t xml:space="preserve"> </w:t>
      </w:r>
      <w:r>
        <w:t>das</w:t>
      </w:r>
      <w:r>
        <w:rPr>
          <w:spacing w:val="-6"/>
        </w:rPr>
        <w:t xml:space="preserve"> </w:t>
      </w:r>
      <w:r>
        <w:t>contribuições,</w:t>
      </w:r>
      <w:r>
        <w:rPr>
          <w:spacing w:val="-7"/>
        </w:rPr>
        <w:t xml:space="preserve"> </w:t>
      </w:r>
      <w:r>
        <w:t>o</w:t>
      </w:r>
      <w:r>
        <w:rPr>
          <w:spacing w:val="-4"/>
        </w:rPr>
        <w:t xml:space="preserve"> </w:t>
      </w:r>
      <w:r>
        <w:t>estudo</w:t>
      </w:r>
      <w:r>
        <w:rPr>
          <w:spacing w:val="-4"/>
        </w:rPr>
        <w:t xml:space="preserve"> </w:t>
      </w:r>
      <w:r>
        <w:t>apresenta</w:t>
      </w:r>
      <w:r>
        <w:rPr>
          <w:spacing w:val="-5"/>
        </w:rPr>
        <w:t xml:space="preserve"> </w:t>
      </w:r>
      <w:r>
        <w:t>limitações</w:t>
      </w:r>
      <w:r>
        <w:rPr>
          <w:spacing w:val="-6"/>
        </w:rPr>
        <w:t xml:space="preserve"> </w:t>
      </w:r>
      <w:r>
        <w:t>que</w:t>
      </w:r>
      <w:r>
        <w:rPr>
          <w:spacing w:val="-9"/>
        </w:rPr>
        <w:t xml:space="preserve"> </w:t>
      </w:r>
      <w:r>
        <w:t>devem</w:t>
      </w:r>
      <w:r>
        <w:rPr>
          <w:spacing w:val="-12"/>
        </w:rPr>
        <w:t xml:space="preserve"> </w:t>
      </w:r>
      <w:r>
        <w:t>ser</w:t>
      </w:r>
      <w:r>
        <w:rPr>
          <w:spacing w:val="-3"/>
        </w:rPr>
        <w:t xml:space="preserve"> </w:t>
      </w:r>
      <w:r>
        <w:t>consideradas</w:t>
      </w:r>
      <w:r>
        <w:rPr>
          <w:spacing w:val="-6"/>
        </w:rPr>
        <w:t xml:space="preserve"> </w:t>
      </w:r>
      <w:r>
        <w:t>na interpretação dos resultados. Em primeiro lugar, a amostra é composta exclusivamente por gestores de controladoria vinculados a organizações inovadoras afiliadas à Associação Nacional de Pesquisa e Desenvolvimento das Empresas Inovadoras (ANPEI), o que pode restringir a generalização dos achados para outros contextos organizacionais. Além disso, o tamanho da amostra é relativamente reduzido.</w:t>
      </w:r>
    </w:p>
    <w:p w14:paraId="427F8D19" w14:textId="77777777" w:rsidR="009C0F94" w:rsidRDefault="008102EB">
      <w:pPr>
        <w:pStyle w:val="Corpodetexto"/>
        <w:spacing w:before="1"/>
        <w:ind w:right="139" w:firstLine="710"/>
      </w:pPr>
      <w:r>
        <w:t>Em segundo lugar, o uso de questionário estruturado como instrumento de coleta de dados pode introduzir vieses associados à percepção dos respondentes, como desejabilidade social</w:t>
      </w:r>
      <w:r>
        <w:rPr>
          <w:spacing w:val="-10"/>
        </w:rPr>
        <w:t xml:space="preserve"> </w:t>
      </w:r>
      <w:r>
        <w:t>e viés</w:t>
      </w:r>
      <w:r>
        <w:rPr>
          <w:spacing w:val="-3"/>
        </w:rPr>
        <w:t xml:space="preserve"> </w:t>
      </w:r>
      <w:r>
        <w:t>de método comum. Ademais, a</w:t>
      </w:r>
      <w:r>
        <w:rPr>
          <w:spacing w:val="-2"/>
        </w:rPr>
        <w:t xml:space="preserve"> </w:t>
      </w:r>
      <w:r>
        <w:t>utilização de</w:t>
      </w:r>
      <w:r>
        <w:rPr>
          <w:spacing w:val="-2"/>
        </w:rPr>
        <w:t xml:space="preserve"> </w:t>
      </w:r>
      <w:r>
        <w:t>dados</w:t>
      </w:r>
      <w:r>
        <w:rPr>
          <w:spacing w:val="-8"/>
        </w:rPr>
        <w:t xml:space="preserve"> </w:t>
      </w:r>
      <w:r>
        <w:t>transversais, coletados</w:t>
      </w:r>
      <w:r>
        <w:rPr>
          <w:spacing w:val="-3"/>
        </w:rPr>
        <w:t xml:space="preserve"> </w:t>
      </w:r>
      <w:r>
        <w:t>em</w:t>
      </w:r>
      <w:r>
        <w:rPr>
          <w:spacing w:val="-10"/>
        </w:rPr>
        <w:t xml:space="preserve"> </w:t>
      </w:r>
      <w:r>
        <w:t>um único</w:t>
      </w:r>
      <w:r>
        <w:rPr>
          <w:spacing w:val="-5"/>
        </w:rPr>
        <w:t xml:space="preserve"> </w:t>
      </w:r>
      <w:r>
        <w:t>momento</w:t>
      </w:r>
      <w:r>
        <w:rPr>
          <w:spacing w:val="-9"/>
        </w:rPr>
        <w:t xml:space="preserve"> </w:t>
      </w:r>
      <w:r>
        <w:t>no</w:t>
      </w:r>
      <w:r>
        <w:rPr>
          <w:spacing w:val="-14"/>
        </w:rPr>
        <w:t xml:space="preserve"> </w:t>
      </w:r>
      <w:r>
        <w:t>tempo,</w:t>
      </w:r>
      <w:r>
        <w:rPr>
          <w:spacing w:val="-11"/>
        </w:rPr>
        <w:t xml:space="preserve"> </w:t>
      </w:r>
      <w:r>
        <w:t>limita</w:t>
      </w:r>
      <w:r>
        <w:rPr>
          <w:spacing w:val="-10"/>
        </w:rPr>
        <w:t xml:space="preserve"> </w:t>
      </w:r>
      <w:r>
        <w:t>a</w:t>
      </w:r>
      <w:r>
        <w:rPr>
          <w:spacing w:val="-10"/>
        </w:rPr>
        <w:t xml:space="preserve"> </w:t>
      </w:r>
      <w:r>
        <w:t>análise</w:t>
      </w:r>
      <w:r>
        <w:rPr>
          <w:spacing w:val="-10"/>
        </w:rPr>
        <w:t xml:space="preserve"> </w:t>
      </w:r>
      <w:r>
        <w:t>das</w:t>
      </w:r>
      <w:r>
        <w:rPr>
          <w:spacing w:val="-11"/>
        </w:rPr>
        <w:t xml:space="preserve"> </w:t>
      </w:r>
      <w:r>
        <w:t>relações</w:t>
      </w:r>
      <w:r>
        <w:rPr>
          <w:spacing w:val="-11"/>
        </w:rPr>
        <w:t xml:space="preserve"> </w:t>
      </w:r>
      <w:r>
        <w:t>dinâmicas</w:t>
      </w:r>
      <w:r>
        <w:rPr>
          <w:spacing w:val="-11"/>
        </w:rPr>
        <w:t xml:space="preserve"> </w:t>
      </w:r>
      <w:r>
        <w:t>entre</w:t>
      </w:r>
      <w:r>
        <w:rPr>
          <w:spacing w:val="-15"/>
        </w:rPr>
        <w:t xml:space="preserve"> </w:t>
      </w:r>
      <w:r>
        <w:t>as</w:t>
      </w:r>
      <w:r>
        <w:rPr>
          <w:spacing w:val="-11"/>
        </w:rPr>
        <w:t xml:space="preserve"> </w:t>
      </w:r>
      <w:r>
        <w:t>variáveis,</w:t>
      </w:r>
      <w:r>
        <w:rPr>
          <w:spacing w:val="-3"/>
        </w:rPr>
        <w:t xml:space="preserve"> </w:t>
      </w:r>
      <w:r>
        <w:t>impedindo a inferência de causalidade, seja em termos unidirecionais ou recíprocos.</w:t>
      </w:r>
    </w:p>
    <w:p w14:paraId="3254C350" w14:textId="77777777" w:rsidR="009C0F94" w:rsidRDefault="008102EB">
      <w:pPr>
        <w:pStyle w:val="Corpodetexto"/>
        <w:ind w:right="135" w:firstLine="710"/>
      </w:pPr>
      <w:r>
        <w:t>Dessa forma, recomenda-se que estudos futuros ampliem o escopo amostral e adotem abordagens metodológicas complementares, como estudos longitudinais e métodos mistos, a fim</w:t>
      </w:r>
      <w:r>
        <w:rPr>
          <w:spacing w:val="-7"/>
        </w:rPr>
        <w:t xml:space="preserve"> </w:t>
      </w:r>
      <w:r>
        <w:t>de</w:t>
      </w:r>
      <w:r>
        <w:rPr>
          <w:spacing w:val="-3"/>
        </w:rPr>
        <w:t xml:space="preserve"> </w:t>
      </w:r>
      <w:r>
        <w:t>aprofundar</w:t>
      </w:r>
      <w:r>
        <w:rPr>
          <w:spacing w:val="-1"/>
        </w:rPr>
        <w:t xml:space="preserve"> </w:t>
      </w:r>
      <w:r>
        <w:t>a</w:t>
      </w:r>
      <w:r>
        <w:rPr>
          <w:spacing w:val="-3"/>
        </w:rPr>
        <w:t xml:space="preserve"> </w:t>
      </w:r>
      <w:r>
        <w:t>compreensão das</w:t>
      </w:r>
      <w:r>
        <w:rPr>
          <w:spacing w:val="-4"/>
        </w:rPr>
        <w:t xml:space="preserve"> </w:t>
      </w:r>
      <w:r>
        <w:t>relações</w:t>
      </w:r>
      <w:r>
        <w:rPr>
          <w:spacing w:val="-4"/>
        </w:rPr>
        <w:t xml:space="preserve"> </w:t>
      </w:r>
      <w:r>
        <w:t>entre</w:t>
      </w:r>
      <w:r>
        <w:rPr>
          <w:spacing w:val="-3"/>
        </w:rPr>
        <w:t xml:space="preserve"> </w:t>
      </w:r>
      <w:r>
        <w:t>sistemas</w:t>
      </w:r>
      <w:r>
        <w:rPr>
          <w:spacing w:val="-4"/>
        </w:rPr>
        <w:t xml:space="preserve"> </w:t>
      </w:r>
      <w:r>
        <w:t>de</w:t>
      </w:r>
      <w:r>
        <w:rPr>
          <w:spacing w:val="-3"/>
        </w:rPr>
        <w:t xml:space="preserve"> </w:t>
      </w:r>
      <w:r>
        <w:t>controle, percepção de justiça e criatividade organizacional.</w:t>
      </w:r>
    </w:p>
    <w:p w14:paraId="78D5959F" w14:textId="77777777" w:rsidR="009C0F94" w:rsidRDefault="009C0F94">
      <w:pPr>
        <w:pStyle w:val="Corpodetexto"/>
        <w:spacing w:before="250"/>
        <w:ind w:left="0"/>
        <w:jc w:val="left"/>
      </w:pPr>
    </w:p>
    <w:p w14:paraId="34D9F27E" w14:textId="77777777" w:rsidR="009C0F94" w:rsidRDefault="008102EB">
      <w:pPr>
        <w:pStyle w:val="Ttulo1"/>
        <w:spacing w:before="1"/>
        <w:ind w:left="140" w:firstLine="0"/>
      </w:pPr>
      <w:r>
        <w:rPr>
          <w:spacing w:val="-2"/>
        </w:rPr>
        <w:t>REFERÊNCIAS</w:t>
      </w:r>
    </w:p>
    <w:p w14:paraId="28389DD2" w14:textId="77777777" w:rsidR="009C0F94" w:rsidRDefault="009C0F94">
      <w:pPr>
        <w:pStyle w:val="Ttulo1"/>
        <w:sectPr w:rsidR="009C0F94">
          <w:pgSz w:w="11910" w:h="16840"/>
          <w:pgMar w:top="1600" w:right="992" w:bottom="280" w:left="1559" w:header="761" w:footer="0" w:gutter="0"/>
          <w:cols w:space="720"/>
        </w:sectPr>
      </w:pPr>
    </w:p>
    <w:p w14:paraId="1F0B5729" w14:textId="77777777" w:rsidR="009C0F94" w:rsidRDefault="008102EB">
      <w:pPr>
        <w:pStyle w:val="Corpodetexto"/>
        <w:spacing w:before="80"/>
        <w:ind w:right="140"/>
      </w:pPr>
      <w:r>
        <w:t xml:space="preserve">Abbas, M. W., Rafi, N., Dost, M. K. B., &amp; Ali, M. (2021). </w:t>
      </w:r>
      <w:r w:rsidRPr="00526CB0">
        <w:rPr>
          <w:lang w:val="en-US"/>
        </w:rPr>
        <w:t xml:space="preserve">Role of organizational justice in facilitating LMX and its impact on psychological well-being and creativity of employees. </w:t>
      </w:r>
      <w:r>
        <w:rPr>
          <w:i/>
        </w:rPr>
        <w:t>Multicultural Education, 7</w:t>
      </w:r>
      <w:r>
        <w:t>(8), 144–155.</w:t>
      </w:r>
    </w:p>
    <w:p w14:paraId="111B7985" w14:textId="77777777" w:rsidR="009C0F94" w:rsidRDefault="009C0F94">
      <w:pPr>
        <w:pStyle w:val="Corpodetexto"/>
        <w:ind w:left="0"/>
        <w:jc w:val="left"/>
      </w:pPr>
    </w:p>
    <w:p w14:paraId="66118A94" w14:textId="77777777" w:rsidR="009C0F94" w:rsidRDefault="008102EB">
      <w:pPr>
        <w:ind w:left="140" w:right="141"/>
        <w:jc w:val="both"/>
        <w:rPr>
          <w:sz w:val="24"/>
        </w:rPr>
      </w:pPr>
      <w:r>
        <w:rPr>
          <w:sz w:val="24"/>
        </w:rPr>
        <w:t>Aguiar, A. B., &amp; Suave, R. (2020). Pesquisa sobre criatividade em contabilidade gerencial: visão</w:t>
      </w:r>
      <w:r>
        <w:rPr>
          <w:spacing w:val="-13"/>
          <w:sz w:val="24"/>
        </w:rPr>
        <w:t xml:space="preserve"> </w:t>
      </w:r>
      <w:r>
        <w:rPr>
          <w:sz w:val="24"/>
        </w:rPr>
        <w:t>geral</w:t>
      </w:r>
      <w:r>
        <w:rPr>
          <w:spacing w:val="-15"/>
          <w:sz w:val="24"/>
        </w:rPr>
        <w:t xml:space="preserve"> </w:t>
      </w:r>
      <w:r>
        <w:rPr>
          <w:sz w:val="24"/>
        </w:rPr>
        <w:t>e</w:t>
      </w:r>
      <w:r>
        <w:rPr>
          <w:spacing w:val="-13"/>
          <w:sz w:val="24"/>
        </w:rPr>
        <w:t xml:space="preserve"> </w:t>
      </w:r>
      <w:r>
        <w:rPr>
          <w:sz w:val="24"/>
        </w:rPr>
        <w:t>oportunidades</w:t>
      </w:r>
      <w:r>
        <w:rPr>
          <w:spacing w:val="-14"/>
          <w:sz w:val="24"/>
        </w:rPr>
        <w:t xml:space="preserve"> </w:t>
      </w:r>
      <w:r>
        <w:rPr>
          <w:sz w:val="24"/>
        </w:rPr>
        <w:t>de</w:t>
      </w:r>
      <w:r>
        <w:rPr>
          <w:spacing w:val="-13"/>
          <w:sz w:val="24"/>
        </w:rPr>
        <w:t xml:space="preserve"> </w:t>
      </w:r>
      <w:r>
        <w:rPr>
          <w:sz w:val="24"/>
        </w:rPr>
        <w:t>pesquisa</w:t>
      </w:r>
      <w:r>
        <w:rPr>
          <w:spacing w:val="-13"/>
          <w:sz w:val="24"/>
        </w:rPr>
        <w:t xml:space="preserve"> </w:t>
      </w:r>
      <w:r>
        <w:rPr>
          <w:sz w:val="24"/>
        </w:rPr>
        <w:t>no</w:t>
      </w:r>
      <w:r>
        <w:rPr>
          <w:spacing w:val="-8"/>
          <w:sz w:val="24"/>
        </w:rPr>
        <w:t xml:space="preserve"> </w:t>
      </w:r>
      <w:r>
        <w:rPr>
          <w:sz w:val="24"/>
        </w:rPr>
        <w:t>contexto</w:t>
      </w:r>
      <w:r>
        <w:rPr>
          <w:spacing w:val="-8"/>
          <w:sz w:val="24"/>
        </w:rPr>
        <w:t xml:space="preserve"> </w:t>
      </w:r>
      <w:r>
        <w:rPr>
          <w:sz w:val="24"/>
        </w:rPr>
        <w:t>brasileiro.</w:t>
      </w:r>
      <w:r>
        <w:rPr>
          <w:spacing w:val="-3"/>
          <w:sz w:val="24"/>
        </w:rPr>
        <w:t xml:space="preserve"> </w:t>
      </w:r>
      <w:r>
        <w:rPr>
          <w:i/>
          <w:sz w:val="24"/>
        </w:rPr>
        <w:t>Revista</w:t>
      </w:r>
      <w:r>
        <w:rPr>
          <w:i/>
          <w:spacing w:val="-12"/>
          <w:sz w:val="24"/>
        </w:rPr>
        <w:t xml:space="preserve"> </w:t>
      </w:r>
      <w:r>
        <w:rPr>
          <w:i/>
          <w:sz w:val="24"/>
        </w:rPr>
        <w:t>de</w:t>
      </w:r>
      <w:r>
        <w:rPr>
          <w:i/>
          <w:spacing w:val="-13"/>
          <w:sz w:val="24"/>
        </w:rPr>
        <w:t xml:space="preserve"> </w:t>
      </w:r>
      <w:r>
        <w:rPr>
          <w:i/>
          <w:sz w:val="24"/>
        </w:rPr>
        <w:t>Educação</w:t>
      </w:r>
      <w:r>
        <w:rPr>
          <w:i/>
          <w:spacing w:val="-12"/>
          <w:sz w:val="24"/>
        </w:rPr>
        <w:t xml:space="preserve"> </w:t>
      </w:r>
      <w:r>
        <w:rPr>
          <w:i/>
          <w:sz w:val="24"/>
        </w:rPr>
        <w:t>e</w:t>
      </w:r>
      <w:r>
        <w:rPr>
          <w:i/>
          <w:spacing w:val="-13"/>
          <w:sz w:val="24"/>
        </w:rPr>
        <w:t xml:space="preserve"> </w:t>
      </w:r>
      <w:r>
        <w:rPr>
          <w:i/>
          <w:sz w:val="24"/>
        </w:rPr>
        <w:t>Pesquisa em Contabilidade (REPeC), 14</w:t>
      </w:r>
      <w:r>
        <w:rPr>
          <w:sz w:val="24"/>
        </w:rPr>
        <w:t>(1).</w:t>
      </w:r>
    </w:p>
    <w:p w14:paraId="49FE307F" w14:textId="77777777" w:rsidR="009C0F94" w:rsidRDefault="009C0F94">
      <w:pPr>
        <w:pStyle w:val="Corpodetexto"/>
        <w:ind w:left="0"/>
        <w:jc w:val="left"/>
      </w:pPr>
    </w:p>
    <w:p w14:paraId="37976515" w14:textId="77777777" w:rsidR="009C0F94" w:rsidRPr="00526CB0" w:rsidRDefault="008102EB">
      <w:pPr>
        <w:pStyle w:val="Corpodetexto"/>
        <w:ind w:right="140"/>
        <w:rPr>
          <w:lang w:val="en-US"/>
        </w:rPr>
      </w:pPr>
      <w:r>
        <w:t>Akram,</w:t>
      </w:r>
      <w:r>
        <w:rPr>
          <w:spacing w:val="-5"/>
        </w:rPr>
        <w:t xml:space="preserve"> </w:t>
      </w:r>
      <w:r>
        <w:t>T.,</w:t>
      </w:r>
      <w:r>
        <w:rPr>
          <w:spacing w:val="-5"/>
        </w:rPr>
        <w:t xml:space="preserve"> </w:t>
      </w:r>
      <w:r>
        <w:t>Lei,</w:t>
      </w:r>
      <w:r>
        <w:rPr>
          <w:spacing w:val="-5"/>
        </w:rPr>
        <w:t xml:space="preserve"> </w:t>
      </w:r>
      <w:r>
        <w:t>S.,</w:t>
      </w:r>
      <w:r>
        <w:rPr>
          <w:spacing w:val="-5"/>
        </w:rPr>
        <w:t xml:space="preserve"> </w:t>
      </w:r>
      <w:r>
        <w:t>Haider,</w:t>
      </w:r>
      <w:r>
        <w:rPr>
          <w:spacing w:val="-5"/>
        </w:rPr>
        <w:t xml:space="preserve"> </w:t>
      </w:r>
      <w:r>
        <w:t>M.</w:t>
      </w:r>
      <w:r>
        <w:rPr>
          <w:spacing w:val="-5"/>
        </w:rPr>
        <w:t xml:space="preserve"> </w:t>
      </w:r>
      <w:r>
        <w:t>J.,</w:t>
      </w:r>
      <w:r>
        <w:rPr>
          <w:spacing w:val="-5"/>
        </w:rPr>
        <w:t xml:space="preserve"> </w:t>
      </w:r>
      <w:r>
        <w:t>&amp;</w:t>
      </w:r>
      <w:r>
        <w:rPr>
          <w:spacing w:val="-11"/>
        </w:rPr>
        <w:t xml:space="preserve"> </w:t>
      </w:r>
      <w:r>
        <w:t>Hussain,</w:t>
      </w:r>
      <w:r>
        <w:rPr>
          <w:spacing w:val="-5"/>
        </w:rPr>
        <w:t xml:space="preserve"> </w:t>
      </w:r>
      <w:r>
        <w:t>S.</w:t>
      </w:r>
      <w:r>
        <w:rPr>
          <w:spacing w:val="-5"/>
        </w:rPr>
        <w:t xml:space="preserve"> </w:t>
      </w:r>
      <w:r>
        <w:t>T.</w:t>
      </w:r>
      <w:r>
        <w:rPr>
          <w:spacing w:val="-14"/>
        </w:rPr>
        <w:t xml:space="preserve"> </w:t>
      </w:r>
      <w:r>
        <w:t>(2020).</w:t>
      </w:r>
      <w:r>
        <w:rPr>
          <w:spacing w:val="-1"/>
        </w:rPr>
        <w:t xml:space="preserve"> </w:t>
      </w:r>
      <w:r w:rsidRPr="00526CB0">
        <w:rPr>
          <w:lang w:val="en-US"/>
        </w:rPr>
        <w:t>The</w:t>
      </w:r>
      <w:r w:rsidRPr="00526CB0">
        <w:rPr>
          <w:spacing w:val="-3"/>
          <w:lang w:val="en-US"/>
        </w:rPr>
        <w:t xml:space="preserve"> </w:t>
      </w:r>
      <w:r w:rsidRPr="00526CB0">
        <w:rPr>
          <w:lang w:val="en-US"/>
        </w:rPr>
        <w:t>impact</w:t>
      </w:r>
      <w:r w:rsidRPr="00526CB0">
        <w:rPr>
          <w:spacing w:val="-2"/>
          <w:lang w:val="en-US"/>
        </w:rPr>
        <w:t xml:space="preserve"> </w:t>
      </w:r>
      <w:r w:rsidRPr="00526CB0">
        <w:rPr>
          <w:lang w:val="en-US"/>
        </w:rPr>
        <w:t>of</w:t>
      </w:r>
      <w:r w:rsidRPr="00526CB0">
        <w:rPr>
          <w:spacing w:val="-15"/>
          <w:lang w:val="en-US"/>
        </w:rPr>
        <w:t xml:space="preserve"> </w:t>
      </w:r>
      <w:r w:rsidRPr="00526CB0">
        <w:rPr>
          <w:lang w:val="en-US"/>
        </w:rPr>
        <w:t>organizational</w:t>
      </w:r>
      <w:r w:rsidRPr="00526CB0">
        <w:rPr>
          <w:spacing w:val="-7"/>
          <w:lang w:val="en-US"/>
        </w:rPr>
        <w:t xml:space="preserve"> </w:t>
      </w:r>
      <w:r w:rsidRPr="00526CB0">
        <w:rPr>
          <w:lang w:val="en-US"/>
        </w:rPr>
        <w:t xml:space="preserve">justice on employee innovative work behavior: Mediating role of knowledge sharing. </w:t>
      </w:r>
      <w:r w:rsidRPr="00526CB0">
        <w:rPr>
          <w:i/>
          <w:lang w:val="en-US"/>
        </w:rPr>
        <w:t>Journal of Innovation &amp; Knowledge, 5</w:t>
      </w:r>
      <w:r w:rsidRPr="00526CB0">
        <w:rPr>
          <w:lang w:val="en-US"/>
        </w:rPr>
        <w:t>(2), 117–129.</w:t>
      </w:r>
    </w:p>
    <w:p w14:paraId="460DB484" w14:textId="77777777" w:rsidR="009C0F94" w:rsidRPr="00526CB0" w:rsidRDefault="009C0F94">
      <w:pPr>
        <w:pStyle w:val="Corpodetexto"/>
        <w:spacing w:before="1"/>
        <w:ind w:left="0"/>
        <w:jc w:val="left"/>
        <w:rPr>
          <w:lang w:val="en-US"/>
        </w:rPr>
      </w:pPr>
    </w:p>
    <w:p w14:paraId="16D2F649" w14:textId="77777777" w:rsidR="009C0F94" w:rsidRPr="00526CB0" w:rsidRDefault="008102EB">
      <w:pPr>
        <w:pStyle w:val="Corpodetexto"/>
        <w:spacing w:line="242" w:lineRule="auto"/>
        <w:ind w:right="149"/>
        <w:rPr>
          <w:lang w:val="en-US"/>
        </w:rPr>
      </w:pPr>
      <w:r w:rsidRPr="00526CB0">
        <w:rPr>
          <w:lang w:val="en-US"/>
        </w:rPr>
        <w:t xml:space="preserve">Amabile, T. M., Conti, R., Coon, H., Lazenby, J., &amp; Herron, M. (1996). Assessing the work environment for creativity. </w:t>
      </w:r>
      <w:r w:rsidRPr="00526CB0">
        <w:rPr>
          <w:i/>
          <w:lang w:val="en-US"/>
        </w:rPr>
        <w:t>Academy of Management Journal, 39</w:t>
      </w:r>
      <w:r w:rsidRPr="00526CB0">
        <w:rPr>
          <w:lang w:val="en-US"/>
        </w:rPr>
        <w:t>(5), 1154–1184.</w:t>
      </w:r>
    </w:p>
    <w:p w14:paraId="363F0930" w14:textId="77777777" w:rsidR="009C0F94" w:rsidRDefault="008102EB">
      <w:pPr>
        <w:pStyle w:val="Corpodetexto"/>
        <w:spacing w:before="276" w:line="237" w:lineRule="auto"/>
        <w:ind w:right="144"/>
      </w:pPr>
      <w:r>
        <w:t xml:space="preserve">Associação Nacional de Pesquisa e Desenvolvimento das Empresas Inovadoras (ANPEI). (2022). Recuperado de </w:t>
      </w:r>
      <w:hyperlink r:id="rId9">
        <w:r>
          <w:rPr>
            <w:u w:val="single"/>
          </w:rPr>
          <w:t>https://anpei.org.br/associados/</w:t>
        </w:r>
      </w:hyperlink>
    </w:p>
    <w:p w14:paraId="2B5058E5" w14:textId="77777777" w:rsidR="009C0F94" w:rsidRDefault="009C0F94">
      <w:pPr>
        <w:pStyle w:val="Corpodetexto"/>
        <w:ind w:left="0"/>
        <w:jc w:val="left"/>
      </w:pPr>
    </w:p>
    <w:p w14:paraId="446F1698" w14:textId="77777777" w:rsidR="009C0F94" w:rsidRPr="00526CB0" w:rsidRDefault="008102EB">
      <w:pPr>
        <w:pStyle w:val="Corpodetexto"/>
        <w:spacing w:before="1"/>
        <w:ind w:right="132"/>
        <w:rPr>
          <w:lang w:val="en-US"/>
        </w:rPr>
      </w:pPr>
      <w:r>
        <w:t xml:space="preserve">Baek, I. G., &amp; Matsumura, E. M. (2019). </w:t>
      </w:r>
      <w:r w:rsidRPr="00526CB0">
        <w:rPr>
          <w:lang w:val="en-US"/>
        </w:rPr>
        <w:t>Individual creativity and organizational innovation: Can</w:t>
      </w:r>
      <w:r w:rsidRPr="00526CB0">
        <w:rPr>
          <w:spacing w:val="-15"/>
          <w:lang w:val="en-US"/>
        </w:rPr>
        <w:t xml:space="preserve"> </w:t>
      </w:r>
      <w:r w:rsidRPr="00526CB0">
        <w:rPr>
          <w:lang w:val="en-US"/>
        </w:rPr>
        <w:t>we</w:t>
      </w:r>
      <w:r w:rsidRPr="00526CB0">
        <w:rPr>
          <w:spacing w:val="-15"/>
          <w:lang w:val="en-US"/>
        </w:rPr>
        <w:t xml:space="preserve"> </w:t>
      </w:r>
      <w:r w:rsidRPr="00526CB0">
        <w:rPr>
          <w:lang w:val="en-US"/>
        </w:rPr>
        <w:t>reconcile</w:t>
      </w:r>
      <w:r w:rsidRPr="00526CB0">
        <w:rPr>
          <w:spacing w:val="-15"/>
          <w:lang w:val="en-US"/>
        </w:rPr>
        <w:t xml:space="preserve"> </w:t>
      </w:r>
      <w:r w:rsidRPr="00526CB0">
        <w:rPr>
          <w:lang w:val="en-US"/>
        </w:rPr>
        <w:t>creativity</w:t>
      </w:r>
      <w:r w:rsidRPr="00526CB0">
        <w:rPr>
          <w:spacing w:val="-15"/>
          <w:lang w:val="en-US"/>
        </w:rPr>
        <w:t xml:space="preserve"> </w:t>
      </w:r>
      <w:r w:rsidRPr="00526CB0">
        <w:rPr>
          <w:lang w:val="en-US"/>
        </w:rPr>
        <w:t>with</w:t>
      </w:r>
      <w:r w:rsidRPr="00526CB0">
        <w:rPr>
          <w:spacing w:val="-15"/>
          <w:lang w:val="en-US"/>
        </w:rPr>
        <w:t xml:space="preserve"> </w:t>
      </w:r>
      <w:r w:rsidRPr="00526CB0">
        <w:rPr>
          <w:lang w:val="en-US"/>
        </w:rPr>
        <w:t>management</w:t>
      </w:r>
      <w:r w:rsidRPr="00526CB0">
        <w:rPr>
          <w:spacing w:val="-15"/>
          <w:lang w:val="en-US"/>
        </w:rPr>
        <w:t xml:space="preserve"> </w:t>
      </w:r>
      <w:r w:rsidRPr="00526CB0">
        <w:rPr>
          <w:lang w:val="en-US"/>
        </w:rPr>
        <w:t>control</w:t>
      </w:r>
      <w:r w:rsidRPr="00526CB0">
        <w:rPr>
          <w:spacing w:val="-15"/>
          <w:lang w:val="en-US"/>
        </w:rPr>
        <w:t xml:space="preserve"> </w:t>
      </w:r>
      <w:r w:rsidRPr="00526CB0">
        <w:rPr>
          <w:lang w:val="en-US"/>
        </w:rPr>
        <w:t>systems?</w:t>
      </w:r>
      <w:r w:rsidRPr="00526CB0">
        <w:rPr>
          <w:spacing w:val="-10"/>
          <w:lang w:val="en-US"/>
        </w:rPr>
        <w:t xml:space="preserve"> </w:t>
      </w:r>
      <w:r w:rsidRPr="00526CB0">
        <w:rPr>
          <w:i/>
          <w:lang w:val="en-US"/>
        </w:rPr>
        <w:t>China</w:t>
      </w:r>
      <w:r w:rsidRPr="00526CB0">
        <w:rPr>
          <w:i/>
          <w:spacing w:val="-12"/>
          <w:lang w:val="en-US"/>
        </w:rPr>
        <w:t xml:space="preserve"> </w:t>
      </w:r>
      <w:r w:rsidRPr="00526CB0">
        <w:rPr>
          <w:i/>
          <w:lang w:val="en-US"/>
        </w:rPr>
        <w:t>Management</w:t>
      </w:r>
      <w:r w:rsidRPr="00526CB0">
        <w:rPr>
          <w:i/>
          <w:spacing w:val="-12"/>
          <w:lang w:val="en-US"/>
        </w:rPr>
        <w:t xml:space="preserve"> </w:t>
      </w:r>
      <w:r w:rsidRPr="00526CB0">
        <w:rPr>
          <w:i/>
          <w:lang w:val="en-US"/>
        </w:rPr>
        <w:t>Accounting Review, 8</w:t>
      </w:r>
      <w:r w:rsidRPr="00526CB0">
        <w:rPr>
          <w:lang w:val="en-US"/>
        </w:rPr>
        <w:t>(2).</w:t>
      </w:r>
    </w:p>
    <w:p w14:paraId="74C2910B" w14:textId="77777777" w:rsidR="009C0F94" w:rsidRPr="00526CB0" w:rsidRDefault="009C0F94">
      <w:pPr>
        <w:pStyle w:val="Corpodetexto"/>
        <w:ind w:left="0"/>
        <w:jc w:val="left"/>
        <w:rPr>
          <w:lang w:val="en-US"/>
        </w:rPr>
      </w:pPr>
    </w:p>
    <w:p w14:paraId="67434C4E" w14:textId="77777777" w:rsidR="009C0F94" w:rsidRPr="00526CB0" w:rsidRDefault="008102EB">
      <w:pPr>
        <w:pStyle w:val="Corpodetexto"/>
        <w:ind w:right="142"/>
        <w:rPr>
          <w:lang w:val="en-US"/>
        </w:rPr>
      </w:pPr>
      <w:r w:rsidRPr="00526CB0">
        <w:rPr>
          <w:lang w:val="en-US"/>
        </w:rPr>
        <w:t>Botelho, M. D., Sousa, G. D., &amp;</w:t>
      </w:r>
      <w:r w:rsidRPr="00526CB0">
        <w:rPr>
          <w:spacing w:val="-2"/>
          <w:lang w:val="en-US"/>
        </w:rPr>
        <w:t xml:space="preserve"> </w:t>
      </w:r>
      <w:r w:rsidRPr="00526CB0">
        <w:rPr>
          <w:lang w:val="en-US"/>
        </w:rPr>
        <w:t xml:space="preserve">Avellar, A. P. (2022). </w:t>
      </w:r>
      <w:r>
        <w:t>Sobrevivência de empresas industriais inovadoras</w:t>
      </w:r>
      <w:r>
        <w:rPr>
          <w:spacing w:val="-12"/>
        </w:rPr>
        <w:t xml:space="preserve"> </w:t>
      </w:r>
      <w:r>
        <w:t>e</w:t>
      </w:r>
      <w:r>
        <w:rPr>
          <w:spacing w:val="-11"/>
        </w:rPr>
        <w:t xml:space="preserve"> </w:t>
      </w:r>
      <w:r>
        <w:t>não</w:t>
      </w:r>
      <w:r>
        <w:rPr>
          <w:spacing w:val="-5"/>
        </w:rPr>
        <w:t xml:space="preserve"> </w:t>
      </w:r>
      <w:r>
        <w:t>inovadoras</w:t>
      </w:r>
      <w:r>
        <w:rPr>
          <w:spacing w:val="-12"/>
        </w:rPr>
        <w:t xml:space="preserve"> </w:t>
      </w:r>
      <w:r>
        <w:t>no</w:t>
      </w:r>
      <w:r>
        <w:rPr>
          <w:spacing w:val="-5"/>
        </w:rPr>
        <w:t xml:space="preserve"> </w:t>
      </w:r>
      <w:r>
        <w:t>Brasil:</w:t>
      </w:r>
      <w:r>
        <w:rPr>
          <w:spacing w:val="-9"/>
        </w:rPr>
        <w:t xml:space="preserve"> </w:t>
      </w:r>
      <w:r>
        <w:t>Uma</w:t>
      </w:r>
      <w:r>
        <w:rPr>
          <w:spacing w:val="-11"/>
        </w:rPr>
        <w:t xml:space="preserve"> </w:t>
      </w:r>
      <w:r>
        <w:t>análise</w:t>
      </w:r>
      <w:r>
        <w:rPr>
          <w:spacing w:val="-11"/>
        </w:rPr>
        <w:t xml:space="preserve"> </w:t>
      </w:r>
      <w:r>
        <w:t>a</w:t>
      </w:r>
      <w:r>
        <w:rPr>
          <w:spacing w:val="-11"/>
        </w:rPr>
        <w:t xml:space="preserve"> </w:t>
      </w:r>
      <w:r>
        <w:t>partir</w:t>
      </w:r>
      <w:r>
        <w:rPr>
          <w:spacing w:val="-8"/>
        </w:rPr>
        <w:t xml:space="preserve"> </w:t>
      </w:r>
      <w:r>
        <w:t>dos</w:t>
      </w:r>
      <w:r>
        <w:rPr>
          <w:spacing w:val="-12"/>
        </w:rPr>
        <w:t xml:space="preserve"> </w:t>
      </w:r>
      <w:r>
        <w:t>dados</w:t>
      </w:r>
      <w:r>
        <w:rPr>
          <w:spacing w:val="-12"/>
        </w:rPr>
        <w:t xml:space="preserve"> </w:t>
      </w:r>
      <w:r>
        <w:t>da</w:t>
      </w:r>
      <w:r>
        <w:rPr>
          <w:spacing w:val="-11"/>
        </w:rPr>
        <w:t xml:space="preserve"> </w:t>
      </w:r>
      <w:r>
        <w:t>PINTEC</w:t>
      </w:r>
      <w:r>
        <w:rPr>
          <w:spacing w:val="-11"/>
        </w:rPr>
        <w:t xml:space="preserve"> </w:t>
      </w:r>
      <w:r>
        <w:t>e</w:t>
      </w:r>
      <w:r>
        <w:rPr>
          <w:spacing w:val="-11"/>
        </w:rPr>
        <w:t xml:space="preserve"> </w:t>
      </w:r>
      <w:r>
        <w:t xml:space="preserve">CEMPRE. </w:t>
      </w:r>
      <w:r w:rsidRPr="00526CB0">
        <w:rPr>
          <w:i/>
          <w:lang w:val="en-US"/>
        </w:rPr>
        <w:t>Blucher Engineering Proceedings</w:t>
      </w:r>
      <w:r w:rsidRPr="00526CB0">
        <w:rPr>
          <w:lang w:val="en-US"/>
        </w:rPr>
        <w:t>.</w:t>
      </w:r>
    </w:p>
    <w:p w14:paraId="1BD3292D" w14:textId="77777777" w:rsidR="009C0F94" w:rsidRPr="00526CB0" w:rsidRDefault="009C0F94">
      <w:pPr>
        <w:pStyle w:val="Corpodetexto"/>
        <w:ind w:left="0"/>
        <w:jc w:val="left"/>
        <w:rPr>
          <w:lang w:val="en-US"/>
        </w:rPr>
      </w:pPr>
    </w:p>
    <w:p w14:paraId="0EDF58DA" w14:textId="77777777" w:rsidR="009C0F94" w:rsidRPr="00526CB0" w:rsidRDefault="008102EB">
      <w:pPr>
        <w:ind w:left="140" w:right="137"/>
        <w:jc w:val="both"/>
        <w:rPr>
          <w:sz w:val="24"/>
          <w:lang w:val="en-US"/>
        </w:rPr>
      </w:pPr>
      <w:r w:rsidRPr="00526CB0">
        <w:rPr>
          <w:sz w:val="24"/>
          <w:lang w:val="en-US"/>
        </w:rPr>
        <w:t xml:space="preserve">Choi, W. S., Kang, S. W., &amp; Choi, S. B. (2022). Creativity in the South Korean workplace: Procedural justice, abusive supervision, and competence. </w:t>
      </w:r>
      <w:r w:rsidRPr="00526CB0">
        <w:rPr>
          <w:i/>
          <w:sz w:val="24"/>
          <w:lang w:val="en-US"/>
        </w:rPr>
        <w:t>International Journal of Environmental Research and Public Health, 19</w:t>
      </w:r>
      <w:r w:rsidRPr="00526CB0">
        <w:rPr>
          <w:sz w:val="24"/>
          <w:lang w:val="en-US"/>
        </w:rPr>
        <w:t>(1), 500.</w:t>
      </w:r>
    </w:p>
    <w:p w14:paraId="29604AD6" w14:textId="77777777" w:rsidR="009C0F94" w:rsidRPr="00526CB0" w:rsidRDefault="008102EB">
      <w:pPr>
        <w:spacing w:before="3"/>
        <w:ind w:left="140" w:right="138"/>
        <w:jc w:val="both"/>
        <w:rPr>
          <w:sz w:val="24"/>
          <w:lang w:val="en-US"/>
        </w:rPr>
      </w:pPr>
      <w:r w:rsidRPr="00526CB0">
        <w:rPr>
          <w:sz w:val="24"/>
          <w:lang w:val="en-US"/>
        </w:rPr>
        <w:t xml:space="preserve">Cools, M., Stouthuysen, K., &amp; Van den Abbeele, A. (2017). Management control for stimulating different types of creativity: The role of budgets. </w:t>
      </w:r>
      <w:r w:rsidRPr="00526CB0">
        <w:rPr>
          <w:i/>
          <w:sz w:val="24"/>
          <w:lang w:val="en-US"/>
        </w:rPr>
        <w:t>Journal of Management Accounting Research, 29</w:t>
      </w:r>
      <w:r w:rsidRPr="00526CB0">
        <w:rPr>
          <w:sz w:val="24"/>
          <w:lang w:val="en-US"/>
        </w:rPr>
        <w:t>(3), 1–21.</w:t>
      </w:r>
    </w:p>
    <w:p w14:paraId="6E23AA96" w14:textId="77777777" w:rsidR="009C0F94" w:rsidRPr="00526CB0" w:rsidRDefault="009C0F94">
      <w:pPr>
        <w:pStyle w:val="Corpodetexto"/>
        <w:spacing w:before="3"/>
        <w:ind w:left="0"/>
        <w:jc w:val="left"/>
        <w:rPr>
          <w:lang w:val="en-US"/>
        </w:rPr>
      </w:pPr>
    </w:p>
    <w:p w14:paraId="69543B32" w14:textId="77777777" w:rsidR="009C0F94" w:rsidRPr="00526CB0" w:rsidRDefault="008102EB">
      <w:pPr>
        <w:pStyle w:val="Corpodetexto"/>
        <w:spacing w:line="237" w:lineRule="auto"/>
        <w:ind w:right="140"/>
        <w:rPr>
          <w:lang w:val="en-US"/>
        </w:rPr>
      </w:pPr>
      <w:r w:rsidRPr="00526CB0">
        <w:rPr>
          <w:lang w:val="en-US"/>
        </w:rPr>
        <w:t>Cugueró, N., &amp; Rosanas, J. M. (2011). The next generation of management control systems: Justice and fairness as antecedents for goal congruence. IESE Business School.</w:t>
      </w:r>
    </w:p>
    <w:p w14:paraId="5F6FCCFF" w14:textId="77777777" w:rsidR="009C0F94" w:rsidRPr="00526CB0" w:rsidRDefault="009C0F94">
      <w:pPr>
        <w:pStyle w:val="Corpodetexto"/>
        <w:spacing w:before="1"/>
        <w:ind w:left="0"/>
        <w:jc w:val="left"/>
        <w:rPr>
          <w:lang w:val="en-US"/>
        </w:rPr>
      </w:pPr>
    </w:p>
    <w:p w14:paraId="5F1838B0" w14:textId="77777777" w:rsidR="009C0F94" w:rsidRPr="00526CB0" w:rsidRDefault="008102EB">
      <w:pPr>
        <w:spacing w:line="242" w:lineRule="auto"/>
        <w:ind w:left="140" w:right="155"/>
        <w:jc w:val="both"/>
        <w:rPr>
          <w:sz w:val="24"/>
          <w:lang w:val="en-US"/>
        </w:rPr>
      </w:pPr>
      <w:r w:rsidRPr="00526CB0">
        <w:rPr>
          <w:sz w:val="24"/>
          <w:lang w:val="en-US"/>
        </w:rPr>
        <w:t>Cugueró-Escofet,</w:t>
      </w:r>
      <w:r w:rsidRPr="00526CB0">
        <w:rPr>
          <w:spacing w:val="-10"/>
          <w:sz w:val="24"/>
          <w:lang w:val="en-US"/>
        </w:rPr>
        <w:t xml:space="preserve"> </w:t>
      </w:r>
      <w:r w:rsidRPr="00526CB0">
        <w:rPr>
          <w:sz w:val="24"/>
          <w:lang w:val="en-US"/>
        </w:rPr>
        <w:t>N.,</w:t>
      </w:r>
      <w:r w:rsidRPr="00526CB0">
        <w:rPr>
          <w:spacing w:val="-10"/>
          <w:sz w:val="24"/>
          <w:lang w:val="en-US"/>
        </w:rPr>
        <w:t xml:space="preserve"> </w:t>
      </w:r>
      <w:r w:rsidRPr="00526CB0">
        <w:rPr>
          <w:sz w:val="24"/>
          <w:lang w:val="en-US"/>
        </w:rPr>
        <w:t>&amp;</w:t>
      </w:r>
      <w:r w:rsidRPr="00526CB0">
        <w:rPr>
          <w:spacing w:val="-15"/>
          <w:sz w:val="24"/>
          <w:lang w:val="en-US"/>
        </w:rPr>
        <w:t xml:space="preserve"> </w:t>
      </w:r>
      <w:r w:rsidRPr="00526CB0">
        <w:rPr>
          <w:sz w:val="24"/>
          <w:lang w:val="en-US"/>
        </w:rPr>
        <w:t>Rosanas,</w:t>
      </w:r>
      <w:r w:rsidRPr="00526CB0">
        <w:rPr>
          <w:spacing w:val="-10"/>
          <w:sz w:val="24"/>
          <w:lang w:val="en-US"/>
        </w:rPr>
        <w:t xml:space="preserve"> </w:t>
      </w:r>
      <w:r w:rsidRPr="00526CB0">
        <w:rPr>
          <w:sz w:val="24"/>
          <w:lang w:val="en-US"/>
        </w:rPr>
        <w:t>J.</w:t>
      </w:r>
      <w:r w:rsidRPr="00526CB0">
        <w:rPr>
          <w:spacing w:val="-10"/>
          <w:sz w:val="24"/>
          <w:lang w:val="en-US"/>
        </w:rPr>
        <w:t xml:space="preserve"> </w:t>
      </w:r>
      <w:r w:rsidRPr="00526CB0">
        <w:rPr>
          <w:sz w:val="24"/>
          <w:lang w:val="en-US"/>
        </w:rPr>
        <w:t>M.</w:t>
      </w:r>
      <w:r w:rsidRPr="00526CB0">
        <w:rPr>
          <w:spacing w:val="-10"/>
          <w:sz w:val="24"/>
          <w:lang w:val="en-US"/>
        </w:rPr>
        <w:t xml:space="preserve"> </w:t>
      </w:r>
      <w:r w:rsidRPr="00526CB0">
        <w:rPr>
          <w:sz w:val="24"/>
          <w:lang w:val="en-US"/>
        </w:rPr>
        <w:t>(2012).</w:t>
      </w:r>
      <w:r w:rsidRPr="00526CB0">
        <w:rPr>
          <w:spacing w:val="-10"/>
          <w:sz w:val="24"/>
          <w:lang w:val="en-US"/>
        </w:rPr>
        <w:t xml:space="preserve"> </w:t>
      </w:r>
      <w:r w:rsidRPr="00526CB0">
        <w:rPr>
          <w:sz w:val="24"/>
          <w:lang w:val="en-US"/>
        </w:rPr>
        <w:t>Justice</w:t>
      </w:r>
      <w:r w:rsidRPr="00526CB0">
        <w:rPr>
          <w:spacing w:val="-13"/>
          <w:sz w:val="24"/>
          <w:lang w:val="en-US"/>
        </w:rPr>
        <w:t xml:space="preserve"> </w:t>
      </w:r>
      <w:r w:rsidRPr="00526CB0">
        <w:rPr>
          <w:sz w:val="24"/>
          <w:lang w:val="en-US"/>
        </w:rPr>
        <w:t>as</w:t>
      </w:r>
      <w:r w:rsidRPr="00526CB0">
        <w:rPr>
          <w:spacing w:val="-13"/>
          <w:sz w:val="24"/>
          <w:lang w:val="en-US"/>
        </w:rPr>
        <w:t xml:space="preserve"> </w:t>
      </w:r>
      <w:r w:rsidRPr="00526CB0">
        <w:rPr>
          <w:sz w:val="24"/>
          <w:lang w:val="en-US"/>
        </w:rPr>
        <w:t>a</w:t>
      </w:r>
      <w:r w:rsidRPr="00526CB0">
        <w:rPr>
          <w:spacing w:val="-13"/>
          <w:sz w:val="24"/>
          <w:lang w:val="en-US"/>
        </w:rPr>
        <w:t xml:space="preserve"> </w:t>
      </w:r>
      <w:r w:rsidRPr="00526CB0">
        <w:rPr>
          <w:sz w:val="24"/>
          <w:lang w:val="en-US"/>
        </w:rPr>
        <w:t>crucial</w:t>
      </w:r>
      <w:r w:rsidRPr="00526CB0">
        <w:rPr>
          <w:spacing w:val="-11"/>
          <w:sz w:val="24"/>
          <w:lang w:val="en-US"/>
        </w:rPr>
        <w:t xml:space="preserve"> </w:t>
      </w:r>
      <w:r w:rsidRPr="00526CB0">
        <w:rPr>
          <w:sz w:val="24"/>
          <w:lang w:val="en-US"/>
        </w:rPr>
        <w:t>formal</w:t>
      </w:r>
      <w:r w:rsidRPr="00526CB0">
        <w:rPr>
          <w:spacing w:val="-15"/>
          <w:sz w:val="24"/>
          <w:lang w:val="en-US"/>
        </w:rPr>
        <w:t xml:space="preserve"> </w:t>
      </w:r>
      <w:r w:rsidRPr="00526CB0">
        <w:rPr>
          <w:sz w:val="24"/>
          <w:lang w:val="en-US"/>
        </w:rPr>
        <w:t>and</w:t>
      </w:r>
      <w:r w:rsidRPr="00526CB0">
        <w:rPr>
          <w:spacing w:val="-7"/>
          <w:sz w:val="24"/>
          <w:lang w:val="en-US"/>
        </w:rPr>
        <w:t xml:space="preserve"> </w:t>
      </w:r>
      <w:r w:rsidRPr="00526CB0">
        <w:rPr>
          <w:sz w:val="24"/>
          <w:lang w:val="en-US"/>
        </w:rPr>
        <w:t>informal</w:t>
      </w:r>
      <w:r w:rsidRPr="00526CB0">
        <w:rPr>
          <w:spacing w:val="-15"/>
          <w:sz w:val="24"/>
          <w:lang w:val="en-US"/>
        </w:rPr>
        <w:t xml:space="preserve"> </w:t>
      </w:r>
      <w:r w:rsidRPr="00526CB0">
        <w:rPr>
          <w:sz w:val="24"/>
          <w:lang w:val="en-US"/>
        </w:rPr>
        <w:t xml:space="preserve">element of management control systems. </w:t>
      </w:r>
      <w:r w:rsidRPr="00526CB0">
        <w:rPr>
          <w:i/>
          <w:sz w:val="24"/>
          <w:lang w:val="en-US"/>
        </w:rPr>
        <w:t>Ramon Llull Journal of Applied Ethics</w:t>
      </w:r>
      <w:r w:rsidRPr="00526CB0">
        <w:rPr>
          <w:sz w:val="24"/>
          <w:lang w:val="en-US"/>
        </w:rPr>
        <w:t>, (3), 155–170.</w:t>
      </w:r>
    </w:p>
    <w:p w14:paraId="3F43A0EA" w14:textId="77777777" w:rsidR="009C0F94" w:rsidRPr="00526CB0" w:rsidRDefault="008102EB">
      <w:pPr>
        <w:pStyle w:val="Corpodetexto"/>
        <w:spacing w:before="275" w:line="237" w:lineRule="auto"/>
        <w:ind w:right="145"/>
        <w:rPr>
          <w:lang w:val="en-US"/>
        </w:rPr>
      </w:pPr>
      <w:r w:rsidRPr="00526CB0">
        <w:rPr>
          <w:lang w:val="en-US"/>
        </w:rPr>
        <w:t>Cugueró-Escofet, N., Fito, M., &amp; Rosanas, J. M. (2016). Integrating justice and trust in management control systems.</w:t>
      </w:r>
    </w:p>
    <w:p w14:paraId="2080F6D8" w14:textId="77777777" w:rsidR="009C0F94" w:rsidRPr="00526CB0" w:rsidRDefault="009C0F94">
      <w:pPr>
        <w:pStyle w:val="Corpodetexto"/>
        <w:spacing w:before="1"/>
        <w:ind w:left="0"/>
        <w:jc w:val="left"/>
        <w:rPr>
          <w:lang w:val="en-US"/>
        </w:rPr>
      </w:pPr>
    </w:p>
    <w:p w14:paraId="0E8A7B0A" w14:textId="77777777" w:rsidR="009C0F94" w:rsidRPr="00526CB0" w:rsidRDefault="008102EB">
      <w:pPr>
        <w:spacing w:line="242" w:lineRule="auto"/>
        <w:ind w:left="140" w:right="140"/>
        <w:jc w:val="both"/>
        <w:rPr>
          <w:sz w:val="24"/>
          <w:lang w:val="en-US"/>
        </w:rPr>
      </w:pPr>
      <w:r w:rsidRPr="00526CB0">
        <w:rPr>
          <w:sz w:val="24"/>
          <w:lang w:val="en-US"/>
        </w:rPr>
        <w:t xml:space="preserve">Davila, A., &amp; Ditillo, A. (2017). Management control systems for creative teams. </w:t>
      </w:r>
      <w:r w:rsidRPr="00526CB0">
        <w:rPr>
          <w:i/>
          <w:sz w:val="24"/>
          <w:lang w:val="en-US"/>
        </w:rPr>
        <w:t>Journal of Management Accounting Research, 29</w:t>
      </w:r>
      <w:r w:rsidRPr="00526CB0">
        <w:rPr>
          <w:sz w:val="24"/>
          <w:lang w:val="en-US"/>
        </w:rPr>
        <w:t>(3), 27–47.</w:t>
      </w:r>
    </w:p>
    <w:p w14:paraId="719ED571" w14:textId="77777777" w:rsidR="009C0F94" w:rsidRPr="00526CB0" w:rsidRDefault="008102EB">
      <w:pPr>
        <w:pStyle w:val="Corpodetexto"/>
        <w:spacing w:before="274"/>
        <w:ind w:right="142"/>
        <w:rPr>
          <w:lang w:val="en-US"/>
        </w:rPr>
      </w:pPr>
      <w:r w:rsidRPr="00526CB0">
        <w:rPr>
          <w:w w:val="105"/>
          <w:lang w:val="en-US"/>
        </w:rPr>
        <w:t>De</w:t>
      </w:r>
      <w:r w:rsidRPr="00526CB0">
        <w:rPr>
          <w:spacing w:val="-13"/>
          <w:w w:val="105"/>
          <w:lang w:val="en-US"/>
        </w:rPr>
        <w:t xml:space="preserve"> </w:t>
      </w:r>
      <w:r w:rsidRPr="00526CB0">
        <w:rPr>
          <w:w w:val="105"/>
          <w:lang w:val="en-US"/>
        </w:rPr>
        <w:t>Jong,</w:t>
      </w:r>
      <w:r w:rsidRPr="00526CB0">
        <w:rPr>
          <w:spacing w:val="-12"/>
          <w:w w:val="105"/>
          <w:lang w:val="en-US"/>
        </w:rPr>
        <w:t xml:space="preserve"> </w:t>
      </w:r>
      <w:r w:rsidRPr="00526CB0">
        <w:rPr>
          <w:w w:val="105"/>
          <w:lang w:val="en-US"/>
        </w:rPr>
        <w:t>B.</w:t>
      </w:r>
      <w:r w:rsidRPr="00526CB0">
        <w:rPr>
          <w:spacing w:val="-12"/>
          <w:w w:val="105"/>
          <w:lang w:val="en-US"/>
        </w:rPr>
        <w:t xml:space="preserve"> </w:t>
      </w:r>
      <w:r w:rsidRPr="00526CB0">
        <w:rPr>
          <w:w w:val="105"/>
          <w:lang w:val="en-US"/>
        </w:rPr>
        <w:t>A.,</w:t>
      </w:r>
      <w:r w:rsidRPr="00526CB0">
        <w:rPr>
          <w:spacing w:val="-8"/>
          <w:w w:val="105"/>
          <w:lang w:val="en-US"/>
        </w:rPr>
        <w:t xml:space="preserve"> </w:t>
      </w:r>
      <w:r w:rsidRPr="00526CB0">
        <w:rPr>
          <w:w w:val="105"/>
          <w:lang w:val="en-US"/>
        </w:rPr>
        <w:t>Bijlsma-Frankema,</w:t>
      </w:r>
      <w:r w:rsidRPr="00526CB0">
        <w:rPr>
          <w:spacing w:val="-8"/>
          <w:w w:val="105"/>
          <w:lang w:val="en-US"/>
        </w:rPr>
        <w:t xml:space="preserve"> </w:t>
      </w:r>
      <w:r w:rsidRPr="00526CB0">
        <w:rPr>
          <w:w w:val="105"/>
          <w:lang w:val="en-US"/>
        </w:rPr>
        <w:t>K.</w:t>
      </w:r>
      <w:r w:rsidRPr="00526CB0">
        <w:rPr>
          <w:spacing w:val="-12"/>
          <w:w w:val="105"/>
          <w:lang w:val="en-US"/>
        </w:rPr>
        <w:t xml:space="preserve"> </w:t>
      </w:r>
      <w:r w:rsidRPr="00526CB0">
        <w:rPr>
          <w:w w:val="105"/>
          <w:lang w:val="en-US"/>
        </w:rPr>
        <w:t>M.,</w:t>
      </w:r>
      <w:r w:rsidRPr="00526CB0">
        <w:rPr>
          <w:spacing w:val="-8"/>
          <w:w w:val="105"/>
          <w:lang w:val="en-US"/>
        </w:rPr>
        <w:t xml:space="preserve"> </w:t>
      </w:r>
      <w:r w:rsidRPr="00526CB0">
        <w:rPr>
          <w:w w:val="105"/>
          <w:lang w:val="en-US"/>
        </w:rPr>
        <w:t>&amp;</w:t>
      </w:r>
      <w:r w:rsidRPr="00526CB0">
        <w:rPr>
          <w:spacing w:val="-11"/>
          <w:w w:val="105"/>
          <w:lang w:val="en-US"/>
        </w:rPr>
        <w:t xml:space="preserve"> </w:t>
      </w:r>
      <w:r w:rsidRPr="00526CB0">
        <w:rPr>
          <w:w w:val="105"/>
          <w:lang w:val="en-US"/>
        </w:rPr>
        <w:t>Cardinal,</w:t>
      </w:r>
      <w:r w:rsidRPr="00526CB0">
        <w:rPr>
          <w:spacing w:val="-12"/>
          <w:w w:val="105"/>
          <w:lang w:val="en-US"/>
        </w:rPr>
        <w:t xml:space="preserve"> </w:t>
      </w:r>
      <w:r w:rsidRPr="00526CB0">
        <w:rPr>
          <w:w w:val="105"/>
          <w:lang w:val="en-US"/>
        </w:rPr>
        <w:t>L.</w:t>
      </w:r>
      <w:r w:rsidRPr="00526CB0">
        <w:rPr>
          <w:spacing w:val="-13"/>
          <w:w w:val="105"/>
          <w:lang w:val="en-US"/>
        </w:rPr>
        <w:t xml:space="preserve"> </w:t>
      </w:r>
      <w:r w:rsidRPr="00526CB0">
        <w:rPr>
          <w:w w:val="105"/>
          <w:lang w:val="en-US"/>
        </w:rPr>
        <w:t>B.</w:t>
      </w:r>
      <w:r w:rsidRPr="00526CB0">
        <w:rPr>
          <w:spacing w:val="-8"/>
          <w:w w:val="105"/>
          <w:lang w:val="en-US"/>
        </w:rPr>
        <w:t xml:space="preserve"> </w:t>
      </w:r>
      <w:r w:rsidRPr="00526CB0">
        <w:rPr>
          <w:w w:val="105"/>
          <w:lang w:val="en-US"/>
        </w:rPr>
        <w:t>(2014).</w:t>
      </w:r>
      <w:r w:rsidRPr="00526CB0">
        <w:rPr>
          <w:spacing w:val="-3"/>
          <w:w w:val="105"/>
          <w:lang w:val="en-US"/>
        </w:rPr>
        <w:t xml:space="preserve"> </w:t>
      </w:r>
      <w:r w:rsidRPr="00526CB0">
        <w:rPr>
          <w:w w:val="105"/>
          <w:lang w:val="en-US"/>
        </w:rPr>
        <w:t>Stronger</w:t>
      </w:r>
      <w:r w:rsidRPr="00526CB0">
        <w:rPr>
          <w:spacing w:val="-9"/>
          <w:w w:val="105"/>
          <w:lang w:val="en-US"/>
        </w:rPr>
        <w:t xml:space="preserve"> </w:t>
      </w:r>
      <w:r w:rsidRPr="00526CB0">
        <w:rPr>
          <w:w w:val="105"/>
          <w:lang w:val="en-US"/>
        </w:rPr>
        <w:t>than</w:t>
      </w:r>
      <w:r w:rsidRPr="00526CB0">
        <w:rPr>
          <w:spacing w:val="-13"/>
          <w:w w:val="105"/>
          <w:lang w:val="en-US"/>
        </w:rPr>
        <w:t xml:space="preserve"> </w:t>
      </w:r>
      <w:r w:rsidRPr="00526CB0">
        <w:rPr>
          <w:w w:val="105"/>
          <w:lang w:val="en-US"/>
        </w:rPr>
        <w:t>the</w:t>
      </w:r>
      <w:r w:rsidRPr="00526CB0">
        <w:rPr>
          <w:spacing w:val="-13"/>
          <w:w w:val="105"/>
          <w:lang w:val="en-US"/>
        </w:rPr>
        <w:t xml:space="preserve"> </w:t>
      </w:r>
      <w:r w:rsidRPr="00526CB0">
        <w:rPr>
          <w:w w:val="105"/>
          <w:lang w:val="en-US"/>
        </w:rPr>
        <w:t>sum of its Parts? The performance implications of peer control combinations in teams. Organization Science, 25(6), 1703–1721.</w:t>
      </w:r>
    </w:p>
    <w:p w14:paraId="756F53B2" w14:textId="77777777" w:rsidR="009C0F94" w:rsidRPr="00526CB0" w:rsidRDefault="009C0F94">
      <w:pPr>
        <w:pStyle w:val="Corpodetexto"/>
        <w:rPr>
          <w:lang w:val="en-US"/>
        </w:rPr>
        <w:sectPr w:rsidR="009C0F94" w:rsidRPr="00526CB0">
          <w:pgSz w:w="11910" w:h="16840"/>
          <w:pgMar w:top="1600" w:right="992" w:bottom="280" w:left="1559" w:header="761" w:footer="0" w:gutter="0"/>
          <w:cols w:space="720"/>
        </w:sectPr>
      </w:pPr>
    </w:p>
    <w:p w14:paraId="4AEAD969" w14:textId="77777777" w:rsidR="009C0F94" w:rsidRPr="00526CB0" w:rsidRDefault="008102EB">
      <w:pPr>
        <w:pStyle w:val="Corpodetexto"/>
        <w:spacing w:before="80" w:line="242" w:lineRule="auto"/>
        <w:ind w:right="148"/>
        <w:rPr>
          <w:lang w:val="en-US"/>
        </w:rPr>
      </w:pPr>
      <w:r w:rsidRPr="00526CB0">
        <w:rPr>
          <w:lang w:val="en-US"/>
        </w:rPr>
        <w:t>Hair, J. F., Risher, J. J., Sarstedt, M., &amp; Ringle, C. M. (2019). When to use and how</w:t>
      </w:r>
      <w:r w:rsidRPr="00526CB0">
        <w:rPr>
          <w:spacing w:val="-3"/>
          <w:lang w:val="en-US"/>
        </w:rPr>
        <w:t xml:space="preserve"> </w:t>
      </w:r>
      <w:r w:rsidRPr="00526CB0">
        <w:rPr>
          <w:lang w:val="en-US"/>
        </w:rPr>
        <w:t xml:space="preserve">to report the results of PLS-SEM. </w:t>
      </w:r>
      <w:r w:rsidRPr="00526CB0">
        <w:rPr>
          <w:i/>
          <w:lang w:val="en-US"/>
        </w:rPr>
        <w:t>European Business Review, 31</w:t>
      </w:r>
      <w:r w:rsidRPr="00526CB0">
        <w:rPr>
          <w:lang w:val="en-US"/>
        </w:rPr>
        <w:t>(1), 2–24.</w:t>
      </w:r>
    </w:p>
    <w:p w14:paraId="2EA373D4" w14:textId="77777777" w:rsidR="009C0F94" w:rsidRPr="00526CB0" w:rsidRDefault="008102EB">
      <w:pPr>
        <w:pStyle w:val="Corpodetexto"/>
        <w:spacing w:before="275" w:line="237" w:lineRule="auto"/>
        <w:ind w:right="148"/>
        <w:rPr>
          <w:lang w:val="en-US"/>
        </w:rPr>
      </w:pPr>
      <w:r w:rsidRPr="00526CB0">
        <w:rPr>
          <w:lang w:val="en-US"/>
        </w:rPr>
        <w:t xml:space="preserve">Jaworski, B. J., Stathakopoulos, V., &amp; Krishnan, H. S. (1993). Control combinations in marketing. </w:t>
      </w:r>
      <w:r w:rsidRPr="00526CB0">
        <w:rPr>
          <w:i/>
          <w:lang w:val="en-US"/>
        </w:rPr>
        <w:t>Journal of Marketing, 57</w:t>
      </w:r>
      <w:r w:rsidRPr="00526CB0">
        <w:rPr>
          <w:lang w:val="en-US"/>
        </w:rPr>
        <w:t>, 57–69.</w:t>
      </w:r>
    </w:p>
    <w:p w14:paraId="4F9F47F5" w14:textId="77777777" w:rsidR="009C0F94" w:rsidRPr="00526CB0" w:rsidRDefault="009C0F94">
      <w:pPr>
        <w:pStyle w:val="Corpodetexto"/>
        <w:spacing w:before="1"/>
        <w:ind w:left="0"/>
        <w:jc w:val="left"/>
        <w:rPr>
          <w:lang w:val="en-US"/>
        </w:rPr>
      </w:pPr>
    </w:p>
    <w:p w14:paraId="2C9867D5" w14:textId="77777777" w:rsidR="009C0F94" w:rsidRDefault="008102EB">
      <w:pPr>
        <w:pStyle w:val="Corpodetexto"/>
        <w:jc w:val="left"/>
      </w:pPr>
      <w:r w:rsidRPr="00526CB0">
        <w:rPr>
          <w:lang w:val="en-US"/>
        </w:rPr>
        <w:t>Kaveski,</w:t>
      </w:r>
      <w:r w:rsidRPr="00526CB0">
        <w:rPr>
          <w:spacing w:val="42"/>
          <w:lang w:val="en-US"/>
        </w:rPr>
        <w:t xml:space="preserve"> </w:t>
      </w:r>
      <w:r w:rsidRPr="00526CB0">
        <w:rPr>
          <w:lang w:val="en-US"/>
        </w:rPr>
        <w:t>I.</w:t>
      </w:r>
      <w:r w:rsidRPr="00526CB0">
        <w:rPr>
          <w:spacing w:val="44"/>
          <w:lang w:val="en-US"/>
        </w:rPr>
        <w:t xml:space="preserve"> </w:t>
      </w:r>
      <w:r w:rsidRPr="00526CB0">
        <w:rPr>
          <w:lang w:val="en-US"/>
        </w:rPr>
        <w:t>D.</w:t>
      </w:r>
      <w:r w:rsidRPr="00526CB0">
        <w:rPr>
          <w:spacing w:val="44"/>
          <w:lang w:val="en-US"/>
        </w:rPr>
        <w:t xml:space="preserve"> </w:t>
      </w:r>
      <w:r w:rsidRPr="00526CB0">
        <w:rPr>
          <w:lang w:val="en-US"/>
        </w:rPr>
        <w:t>S.,</w:t>
      </w:r>
      <w:r w:rsidRPr="00526CB0">
        <w:rPr>
          <w:spacing w:val="45"/>
          <w:lang w:val="en-US"/>
        </w:rPr>
        <w:t xml:space="preserve"> </w:t>
      </w:r>
      <w:r w:rsidRPr="00526CB0">
        <w:rPr>
          <w:lang w:val="en-US"/>
        </w:rPr>
        <w:t>&amp;</w:t>
      </w:r>
      <w:r w:rsidRPr="00526CB0">
        <w:rPr>
          <w:spacing w:val="38"/>
          <w:lang w:val="en-US"/>
        </w:rPr>
        <w:t xml:space="preserve"> </w:t>
      </w:r>
      <w:r w:rsidRPr="00526CB0">
        <w:rPr>
          <w:lang w:val="en-US"/>
        </w:rPr>
        <w:t>Beuren,</w:t>
      </w:r>
      <w:r w:rsidRPr="00526CB0">
        <w:rPr>
          <w:spacing w:val="45"/>
          <w:lang w:val="en-US"/>
        </w:rPr>
        <w:t xml:space="preserve"> </w:t>
      </w:r>
      <w:r w:rsidRPr="00526CB0">
        <w:rPr>
          <w:lang w:val="en-US"/>
        </w:rPr>
        <w:t>I.</w:t>
      </w:r>
      <w:r w:rsidRPr="00526CB0">
        <w:rPr>
          <w:spacing w:val="44"/>
          <w:lang w:val="en-US"/>
        </w:rPr>
        <w:t xml:space="preserve"> </w:t>
      </w:r>
      <w:r w:rsidRPr="00526CB0">
        <w:rPr>
          <w:lang w:val="en-US"/>
        </w:rPr>
        <w:t>M.</w:t>
      </w:r>
      <w:r w:rsidRPr="00526CB0">
        <w:rPr>
          <w:spacing w:val="44"/>
          <w:lang w:val="en-US"/>
        </w:rPr>
        <w:t xml:space="preserve"> </w:t>
      </w:r>
      <w:r w:rsidRPr="00526CB0">
        <w:rPr>
          <w:lang w:val="en-US"/>
        </w:rPr>
        <w:t>(2020).</w:t>
      </w:r>
      <w:r w:rsidRPr="00526CB0">
        <w:rPr>
          <w:spacing w:val="48"/>
          <w:lang w:val="en-US"/>
        </w:rPr>
        <w:t xml:space="preserve"> </w:t>
      </w:r>
      <w:r>
        <w:t>Influência</w:t>
      </w:r>
      <w:r>
        <w:rPr>
          <w:spacing w:val="42"/>
        </w:rPr>
        <w:t xml:space="preserve"> </w:t>
      </w:r>
      <w:r>
        <w:t>dos</w:t>
      </w:r>
      <w:r>
        <w:rPr>
          <w:spacing w:val="40"/>
        </w:rPr>
        <w:t xml:space="preserve"> </w:t>
      </w:r>
      <w:r>
        <w:t>sistemas</w:t>
      </w:r>
      <w:r>
        <w:rPr>
          <w:spacing w:val="41"/>
        </w:rPr>
        <w:t xml:space="preserve"> </w:t>
      </w:r>
      <w:r>
        <w:t>de</w:t>
      </w:r>
      <w:r>
        <w:rPr>
          <w:spacing w:val="41"/>
        </w:rPr>
        <w:t xml:space="preserve"> </w:t>
      </w:r>
      <w:r>
        <w:t>controle</w:t>
      </w:r>
      <w:r>
        <w:rPr>
          <w:spacing w:val="42"/>
        </w:rPr>
        <w:t xml:space="preserve"> </w:t>
      </w:r>
      <w:r>
        <w:rPr>
          <w:spacing w:val="-2"/>
        </w:rPr>
        <w:t>gerencial.</w:t>
      </w:r>
    </w:p>
    <w:p w14:paraId="6DD42A72" w14:textId="77777777" w:rsidR="009C0F94" w:rsidRPr="00526CB0" w:rsidRDefault="008102EB">
      <w:pPr>
        <w:spacing w:before="3"/>
        <w:ind w:left="140"/>
        <w:rPr>
          <w:sz w:val="24"/>
          <w:lang w:val="en-US"/>
        </w:rPr>
      </w:pPr>
      <w:r w:rsidRPr="00526CB0">
        <w:rPr>
          <w:i/>
          <w:sz w:val="24"/>
          <w:lang w:val="en-US"/>
        </w:rPr>
        <w:t>Cadernos</w:t>
      </w:r>
      <w:r w:rsidRPr="00526CB0">
        <w:rPr>
          <w:i/>
          <w:spacing w:val="-3"/>
          <w:sz w:val="24"/>
          <w:lang w:val="en-US"/>
        </w:rPr>
        <w:t xml:space="preserve"> </w:t>
      </w:r>
      <w:r w:rsidRPr="00526CB0">
        <w:rPr>
          <w:i/>
          <w:sz w:val="24"/>
          <w:lang w:val="en-US"/>
        </w:rPr>
        <w:t>EBAPE.BR,</w:t>
      </w:r>
      <w:r w:rsidRPr="00526CB0">
        <w:rPr>
          <w:i/>
          <w:spacing w:val="-2"/>
          <w:sz w:val="24"/>
          <w:lang w:val="en-US"/>
        </w:rPr>
        <w:t xml:space="preserve"> </w:t>
      </w:r>
      <w:r w:rsidRPr="00526CB0">
        <w:rPr>
          <w:i/>
          <w:sz w:val="24"/>
          <w:lang w:val="en-US"/>
        </w:rPr>
        <w:t>18</w:t>
      </w:r>
      <w:r w:rsidRPr="00526CB0">
        <w:rPr>
          <w:sz w:val="24"/>
          <w:lang w:val="en-US"/>
        </w:rPr>
        <w:t>,</w:t>
      </w:r>
      <w:r w:rsidRPr="00526CB0">
        <w:rPr>
          <w:spacing w:val="-1"/>
          <w:sz w:val="24"/>
          <w:lang w:val="en-US"/>
        </w:rPr>
        <w:t xml:space="preserve"> </w:t>
      </w:r>
      <w:r w:rsidRPr="00526CB0">
        <w:rPr>
          <w:sz w:val="24"/>
          <w:lang w:val="en-US"/>
        </w:rPr>
        <w:t>543–</w:t>
      </w:r>
      <w:r w:rsidRPr="00526CB0">
        <w:rPr>
          <w:spacing w:val="-4"/>
          <w:sz w:val="24"/>
          <w:lang w:val="en-US"/>
        </w:rPr>
        <w:t>556.</w:t>
      </w:r>
    </w:p>
    <w:p w14:paraId="7F6D4FF8" w14:textId="77777777" w:rsidR="009C0F94" w:rsidRPr="00526CB0" w:rsidRDefault="009C0F94">
      <w:pPr>
        <w:pStyle w:val="Corpodetexto"/>
        <w:spacing w:before="2"/>
        <w:ind w:left="0"/>
        <w:jc w:val="left"/>
        <w:rPr>
          <w:lang w:val="en-US"/>
        </w:rPr>
      </w:pPr>
    </w:p>
    <w:p w14:paraId="1FA1E757" w14:textId="77777777" w:rsidR="009C0F94" w:rsidRPr="00526CB0" w:rsidRDefault="008102EB">
      <w:pPr>
        <w:pStyle w:val="Corpodetexto"/>
        <w:spacing w:line="237" w:lineRule="auto"/>
        <w:ind w:right="139"/>
        <w:rPr>
          <w:lang w:val="en-US"/>
        </w:rPr>
      </w:pPr>
      <w:r w:rsidRPr="00526CB0">
        <w:rPr>
          <w:w w:val="105"/>
          <w:lang w:val="en-US"/>
        </w:rPr>
        <w:t>Kreutzer, M; Cardinal, L; Walter, J; Lechner, C (2016). Formal and Informal Control as Complement or Substitute? Strategy Science 1(4), pp. 235–255.</w:t>
      </w:r>
    </w:p>
    <w:p w14:paraId="2134AD07" w14:textId="77777777" w:rsidR="009C0F94" w:rsidRPr="00526CB0" w:rsidRDefault="009C0F94">
      <w:pPr>
        <w:pStyle w:val="Corpodetexto"/>
        <w:spacing w:before="1"/>
        <w:ind w:left="0"/>
        <w:jc w:val="left"/>
        <w:rPr>
          <w:lang w:val="en-US"/>
        </w:rPr>
      </w:pPr>
    </w:p>
    <w:p w14:paraId="7CDEB6C3" w14:textId="77777777" w:rsidR="009C0F94" w:rsidRDefault="008102EB">
      <w:pPr>
        <w:spacing w:line="242" w:lineRule="auto"/>
        <w:ind w:left="140" w:right="140"/>
        <w:jc w:val="both"/>
        <w:rPr>
          <w:sz w:val="24"/>
        </w:rPr>
      </w:pPr>
      <w:r w:rsidRPr="00526CB0">
        <w:rPr>
          <w:sz w:val="24"/>
          <w:lang w:val="en-US"/>
        </w:rPr>
        <w:t xml:space="preserve">Langevin, P., &amp; Mendoza, C. (2012). Management control system fairness. </w:t>
      </w:r>
      <w:r>
        <w:rPr>
          <w:i/>
          <w:sz w:val="24"/>
        </w:rPr>
        <w:t>European Management Journal, 31</w:t>
      </w:r>
      <w:r>
        <w:rPr>
          <w:sz w:val="24"/>
        </w:rPr>
        <w:t>(3), 209–222.</w:t>
      </w:r>
    </w:p>
    <w:p w14:paraId="07165326" w14:textId="77777777" w:rsidR="009C0F94" w:rsidRPr="00526CB0" w:rsidRDefault="008102EB">
      <w:pPr>
        <w:pStyle w:val="Corpodetexto"/>
        <w:spacing w:before="274"/>
        <w:ind w:right="139"/>
        <w:rPr>
          <w:lang w:val="en-US"/>
        </w:rPr>
      </w:pPr>
      <w:r>
        <w:rPr>
          <w:color w:val="212121"/>
        </w:rPr>
        <w:t>Klein,</w:t>
      </w:r>
      <w:r>
        <w:rPr>
          <w:color w:val="212121"/>
          <w:spacing w:val="-5"/>
        </w:rPr>
        <w:t xml:space="preserve"> </w:t>
      </w:r>
      <w:r>
        <w:rPr>
          <w:color w:val="212121"/>
        </w:rPr>
        <w:t>L.,</w:t>
      </w:r>
      <w:r>
        <w:rPr>
          <w:color w:val="212121"/>
          <w:spacing w:val="-5"/>
        </w:rPr>
        <w:t xml:space="preserve"> </w:t>
      </w:r>
      <w:r>
        <w:rPr>
          <w:color w:val="212121"/>
        </w:rPr>
        <w:t>Akoumani,</w:t>
      </w:r>
      <w:r>
        <w:rPr>
          <w:color w:val="212121"/>
          <w:spacing w:val="-5"/>
        </w:rPr>
        <w:t xml:space="preserve"> </w:t>
      </w:r>
      <w:r>
        <w:rPr>
          <w:color w:val="212121"/>
        </w:rPr>
        <w:t>M.</w:t>
      </w:r>
      <w:r>
        <w:rPr>
          <w:color w:val="212121"/>
          <w:spacing w:val="-5"/>
        </w:rPr>
        <w:t xml:space="preserve"> </w:t>
      </w:r>
      <w:r>
        <w:rPr>
          <w:color w:val="212121"/>
        </w:rPr>
        <w:t>K.,</w:t>
      </w:r>
      <w:r>
        <w:rPr>
          <w:color w:val="212121"/>
          <w:spacing w:val="-5"/>
        </w:rPr>
        <w:t xml:space="preserve"> </w:t>
      </w:r>
      <w:r>
        <w:rPr>
          <w:color w:val="212121"/>
        </w:rPr>
        <w:t>de</w:t>
      </w:r>
      <w:r>
        <w:rPr>
          <w:color w:val="212121"/>
          <w:spacing w:val="-7"/>
        </w:rPr>
        <w:t xml:space="preserve"> </w:t>
      </w:r>
      <w:r>
        <w:rPr>
          <w:color w:val="212121"/>
        </w:rPr>
        <w:t>Oliveira,</w:t>
      </w:r>
      <w:r>
        <w:rPr>
          <w:color w:val="212121"/>
          <w:spacing w:val="-5"/>
        </w:rPr>
        <w:t xml:space="preserve"> </w:t>
      </w:r>
      <w:r>
        <w:rPr>
          <w:color w:val="212121"/>
        </w:rPr>
        <w:t>E.</w:t>
      </w:r>
      <w:r>
        <w:rPr>
          <w:color w:val="212121"/>
          <w:spacing w:val="-8"/>
        </w:rPr>
        <w:t xml:space="preserve"> </w:t>
      </w:r>
      <w:r>
        <w:rPr>
          <w:color w:val="212121"/>
        </w:rPr>
        <w:t>L.</w:t>
      </w:r>
      <w:r>
        <w:rPr>
          <w:color w:val="212121"/>
          <w:spacing w:val="-5"/>
        </w:rPr>
        <w:t xml:space="preserve"> </w:t>
      </w:r>
      <w:r>
        <w:rPr>
          <w:color w:val="212121"/>
        </w:rPr>
        <w:t>S.,</w:t>
      </w:r>
      <w:r>
        <w:rPr>
          <w:color w:val="212121"/>
          <w:spacing w:val="-13"/>
        </w:rPr>
        <w:t xml:space="preserve"> </w:t>
      </w:r>
      <w:r>
        <w:rPr>
          <w:color w:val="212121"/>
        </w:rPr>
        <w:t>&amp;</w:t>
      </w:r>
      <w:r>
        <w:rPr>
          <w:color w:val="212121"/>
          <w:spacing w:val="-10"/>
        </w:rPr>
        <w:t xml:space="preserve"> </w:t>
      </w:r>
      <w:r>
        <w:rPr>
          <w:color w:val="212121"/>
        </w:rPr>
        <w:t>dos</w:t>
      </w:r>
      <w:r>
        <w:rPr>
          <w:color w:val="212121"/>
          <w:spacing w:val="-8"/>
        </w:rPr>
        <w:t xml:space="preserve"> </w:t>
      </w:r>
      <w:r>
        <w:rPr>
          <w:color w:val="212121"/>
        </w:rPr>
        <w:t>Santos,</w:t>
      </w:r>
      <w:r>
        <w:rPr>
          <w:color w:val="212121"/>
          <w:spacing w:val="-5"/>
        </w:rPr>
        <w:t xml:space="preserve"> </w:t>
      </w:r>
      <w:r>
        <w:rPr>
          <w:color w:val="212121"/>
        </w:rPr>
        <w:t>E.</w:t>
      </w:r>
      <w:r>
        <w:rPr>
          <w:color w:val="212121"/>
          <w:spacing w:val="-5"/>
        </w:rPr>
        <w:t xml:space="preserve"> </w:t>
      </w:r>
      <w:r>
        <w:rPr>
          <w:color w:val="212121"/>
        </w:rPr>
        <w:t>A.</w:t>
      </w:r>
      <w:r>
        <w:rPr>
          <w:color w:val="212121"/>
          <w:spacing w:val="-5"/>
        </w:rPr>
        <w:t xml:space="preserve"> </w:t>
      </w:r>
      <w:r>
        <w:rPr>
          <w:color w:val="212121"/>
        </w:rPr>
        <w:t xml:space="preserve">(2026). </w:t>
      </w:r>
      <w:r w:rsidRPr="00526CB0">
        <w:rPr>
          <w:color w:val="212121"/>
          <w:lang w:val="en-US"/>
        </w:rPr>
        <w:t>Effects</w:t>
      </w:r>
      <w:r w:rsidRPr="00526CB0">
        <w:rPr>
          <w:color w:val="212121"/>
          <w:spacing w:val="-8"/>
          <w:lang w:val="en-US"/>
        </w:rPr>
        <w:t xml:space="preserve"> </w:t>
      </w:r>
      <w:r w:rsidRPr="00526CB0">
        <w:rPr>
          <w:color w:val="212121"/>
          <w:lang w:val="en-US"/>
        </w:rPr>
        <w:t>of</w:t>
      </w:r>
      <w:r w:rsidRPr="00526CB0">
        <w:rPr>
          <w:color w:val="212121"/>
          <w:spacing w:val="-14"/>
          <w:lang w:val="en-US"/>
        </w:rPr>
        <w:t xml:space="preserve"> </w:t>
      </w:r>
      <w:r w:rsidRPr="00526CB0">
        <w:rPr>
          <w:color w:val="212121"/>
          <w:lang w:val="en-US"/>
        </w:rPr>
        <w:t>Types of</w:t>
      </w:r>
      <w:r w:rsidRPr="00526CB0">
        <w:rPr>
          <w:color w:val="212121"/>
          <w:spacing w:val="-10"/>
          <w:lang w:val="en-US"/>
        </w:rPr>
        <w:t xml:space="preserve"> </w:t>
      </w:r>
      <w:r w:rsidRPr="00526CB0">
        <w:rPr>
          <w:color w:val="212121"/>
          <w:lang w:val="en-US"/>
        </w:rPr>
        <w:t>Organizational</w:t>
      </w:r>
      <w:r w:rsidRPr="00526CB0">
        <w:rPr>
          <w:color w:val="212121"/>
          <w:spacing w:val="-7"/>
          <w:lang w:val="en-US"/>
        </w:rPr>
        <w:t xml:space="preserve"> </w:t>
      </w:r>
      <w:r w:rsidRPr="00526CB0">
        <w:rPr>
          <w:color w:val="212121"/>
          <w:lang w:val="en-US"/>
        </w:rPr>
        <w:t>Problems</w:t>
      </w:r>
      <w:r w:rsidRPr="00526CB0">
        <w:rPr>
          <w:color w:val="212121"/>
          <w:spacing w:val="-5"/>
          <w:lang w:val="en-US"/>
        </w:rPr>
        <w:t xml:space="preserve"> </w:t>
      </w:r>
      <w:r w:rsidRPr="00526CB0">
        <w:rPr>
          <w:color w:val="212121"/>
          <w:lang w:val="en-US"/>
        </w:rPr>
        <w:t>on</w:t>
      </w:r>
      <w:r w:rsidRPr="00526CB0">
        <w:rPr>
          <w:color w:val="212121"/>
          <w:spacing w:val="-8"/>
          <w:lang w:val="en-US"/>
        </w:rPr>
        <w:t xml:space="preserve"> </w:t>
      </w:r>
      <w:r w:rsidRPr="00526CB0">
        <w:rPr>
          <w:color w:val="212121"/>
          <w:lang w:val="en-US"/>
        </w:rPr>
        <w:t>the</w:t>
      </w:r>
      <w:r w:rsidRPr="00526CB0">
        <w:rPr>
          <w:color w:val="212121"/>
          <w:spacing w:val="-4"/>
          <w:lang w:val="en-US"/>
        </w:rPr>
        <w:t xml:space="preserve"> </w:t>
      </w:r>
      <w:r w:rsidRPr="00526CB0">
        <w:rPr>
          <w:color w:val="212121"/>
          <w:lang w:val="en-US"/>
        </w:rPr>
        <w:t>Use</w:t>
      </w:r>
      <w:r w:rsidRPr="00526CB0">
        <w:rPr>
          <w:color w:val="212121"/>
          <w:spacing w:val="-4"/>
          <w:lang w:val="en-US"/>
        </w:rPr>
        <w:t xml:space="preserve"> </w:t>
      </w:r>
      <w:r w:rsidRPr="00526CB0">
        <w:rPr>
          <w:color w:val="212121"/>
          <w:lang w:val="en-US"/>
        </w:rPr>
        <w:t>of</w:t>
      </w:r>
      <w:r w:rsidRPr="00526CB0">
        <w:rPr>
          <w:color w:val="212121"/>
          <w:spacing w:val="-11"/>
          <w:lang w:val="en-US"/>
        </w:rPr>
        <w:t xml:space="preserve"> </w:t>
      </w:r>
      <w:r w:rsidRPr="00526CB0">
        <w:rPr>
          <w:color w:val="212121"/>
          <w:lang w:val="en-US"/>
        </w:rPr>
        <w:t>the</w:t>
      </w:r>
      <w:r w:rsidRPr="00526CB0">
        <w:rPr>
          <w:color w:val="212121"/>
          <w:spacing w:val="-4"/>
          <w:lang w:val="en-US"/>
        </w:rPr>
        <w:t xml:space="preserve"> </w:t>
      </w:r>
      <w:r w:rsidRPr="00526CB0">
        <w:rPr>
          <w:color w:val="212121"/>
          <w:lang w:val="en-US"/>
        </w:rPr>
        <w:t>Management Control</w:t>
      </w:r>
      <w:r w:rsidRPr="00526CB0">
        <w:rPr>
          <w:color w:val="212121"/>
          <w:spacing w:val="-12"/>
          <w:lang w:val="en-US"/>
        </w:rPr>
        <w:t xml:space="preserve"> </w:t>
      </w:r>
      <w:r w:rsidRPr="00526CB0">
        <w:rPr>
          <w:color w:val="212121"/>
          <w:lang w:val="en-US"/>
        </w:rPr>
        <w:t>System</w:t>
      </w:r>
      <w:r w:rsidRPr="00526CB0">
        <w:rPr>
          <w:color w:val="212121"/>
          <w:spacing w:val="-12"/>
          <w:lang w:val="en-US"/>
        </w:rPr>
        <w:t xml:space="preserve"> </w:t>
      </w:r>
      <w:r w:rsidRPr="00526CB0">
        <w:rPr>
          <w:color w:val="212121"/>
          <w:lang w:val="en-US"/>
        </w:rPr>
        <w:t>and</w:t>
      </w:r>
      <w:r w:rsidRPr="00526CB0">
        <w:rPr>
          <w:color w:val="212121"/>
          <w:spacing w:val="-3"/>
          <w:lang w:val="en-US"/>
        </w:rPr>
        <w:t xml:space="preserve"> </w:t>
      </w:r>
      <w:r w:rsidRPr="00526CB0">
        <w:rPr>
          <w:color w:val="212121"/>
          <w:lang w:val="en-US"/>
        </w:rPr>
        <w:t xml:space="preserve">Organizational Creativity. </w:t>
      </w:r>
      <w:r w:rsidRPr="00526CB0">
        <w:rPr>
          <w:i/>
          <w:color w:val="212121"/>
          <w:lang w:val="en-US"/>
        </w:rPr>
        <w:t>Innovar</w:t>
      </w:r>
      <w:r w:rsidRPr="00526CB0">
        <w:rPr>
          <w:color w:val="212121"/>
          <w:lang w:val="en-US"/>
        </w:rPr>
        <w:t xml:space="preserve">, </w:t>
      </w:r>
      <w:r w:rsidRPr="00526CB0">
        <w:rPr>
          <w:i/>
          <w:color w:val="212121"/>
          <w:lang w:val="en-US"/>
        </w:rPr>
        <w:t>36</w:t>
      </w:r>
      <w:r w:rsidRPr="00526CB0">
        <w:rPr>
          <w:color w:val="212121"/>
          <w:lang w:val="en-US"/>
        </w:rPr>
        <w:t>(99).</w:t>
      </w:r>
    </w:p>
    <w:p w14:paraId="7E809977" w14:textId="77777777" w:rsidR="009C0F94" w:rsidRPr="00526CB0" w:rsidRDefault="009C0F94">
      <w:pPr>
        <w:pStyle w:val="Corpodetexto"/>
        <w:ind w:left="0"/>
        <w:jc w:val="left"/>
        <w:rPr>
          <w:lang w:val="en-US"/>
        </w:rPr>
      </w:pPr>
    </w:p>
    <w:p w14:paraId="268C6112" w14:textId="77777777" w:rsidR="009C0F94" w:rsidRPr="00526CB0" w:rsidRDefault="008102EB">
      <w:pPr>
        <w:pStyle w:val="Corpodetexto"/>
        <w:jc w:val="left"/>
        <w:rPr>
          <w:lang w:val="en-US"/>
        </w:rPr>
      </w:pPr>
      <w:r w:rsidRPr="00526CB0">
        <w:rPr>
          <w:lang w:val="en-US"/>
        </w:rPr>
        <w:t>Malagueño,</w:t>
      </w:r>
      <w:r w:rsidRPr="00526CB0">
        <w:rPr>
          <w:spacing w:val="-5"/>
          <w:lang w:val="en-US"/>
        </w:rPr>
        <w:t xml:space="preserve"> </w:t>
      </w:r>
      <w:r w:rsidRPr="00526CB0">
        <w:rPr>
          <w:lang w:val="en-US"/>
        </w:rPr>
        <w:t>R.,</w:t>
      </w:r>
      <w:r w:rsidRPr="00526CB0">
        <w:rPr>
          <w:spacing w:val="-2"/>
          <w:lang w:val="en-US"/>
        </w:rPr>
        <w:t xml:space="preserve"> </w:t>
      </w:r>
      <w:r w:rsidRPr="00526CB0">
        <w:rPr>
          <w:lang w:val="en-US"/>
        </w:rPr>
        <w:t>&amp;</w:t>
      </w:r>
      <w:r w:rsidRPr="00526CB0">
        <w:rPr>
          <w:spacing w:val="-9"/>
          <w:lang w:val="en-US"/>
        </w:rPr>
        <w:t xml:space="preserve"> </w:t>
      </w:r>
      <w:r w:rsidRPr="00526CB0">
        <w:rPr>
          <w:lang w:val="en-US"/>
        </w:rPr>
        <w:t>Bisbe,</w:t>
      </w:r>
      <w:r w:rsidRPr="00526CB0">
        <w:rPr>
          <w:spacing w:val="-2"/>
          <w:lang w:val="en-US"/>
        </w:rPr>
        <w:t xml:space="preserve"> </w:t>
      </w:r>
      <w:r w:rsidRPr="00526CB0">
        <w:rPr>
          <w:lang w:val="en-US"/>
        </w:rPr>
        <w:t>J.</w:t>
      </w:r>
      <w:r w:rsidRPr="00526CB0">
        <w:rPr>
          <w:spacing w:val="-2"/>
          <w:lang w:val="en-US"/>
        </w:rPr>
        <w:t xml:space="preserve"> </w:t>
      </w:r>
      <w:r w:rsidRPr="00526CB0">
        <w:rPr>
          <w:lang w:val="en-US"/>
        </w:rPr>
        <w:t>(2010).</w:t>
      </w:r>
      <w:r w:rsidRPr="00526CB0">
        <w:rPr>
          <w:spacing w:val="-3"/>
          <w:lang w:val="en-US"/>
        </w:rPr>
        <w:t xml:space="preserve"> </w:t>
      </w:r>
      <w:r w:rsidRPr="00526CB0">
        <w:rPr>
          <w:lang w:val="en-US"/>
        </w:rPr>
        <w:t>Management</w:t>
      </w:r>
      <w:r w:rsidRPr="00526CB0">
        <w:rPr>
          <w:spacing w:val="1"/>
          <w:lang w:val="en-US"/>
        </w:rPr>
        <w:t xml:space="preserve"> </w:t>
      </w:r>
      <w:r w:rsidRPr="00526CB0">
        <w:rPr>
          <w:lang w:val="en-US"/>
        </w:rPr>
        <w:t>accounting</w:t>
      </w:r>
      <w:r w:rsidRPr="00526CB0">
        <w:rPr>
          <w:spacing w:val="-4"/>
          <w:lang w:val="en-US"/>
        </w:rPr>
        <w:t xml:space="preserve"> </w:t>
      </w:r>
      <w:r w:rsidRPr="00526CB0">
        <w:rPr>
          <w:lang w:val="en-US"/>
        </w:rPr>
        <w:t>and</w:t>
      </w:r>
      <w:r w:rsidRPr="00526CB0">
        <w:rPr>
          <w:spacing w:val="-4"/>
          <w:lang w:val="en-US"/>
        </w:rPr>
        <w:t xml:space="preserve"> </w:t>
      </w:r>
      <w:r w:rsidRPr="00526CB0">
        <w:rPr>
          <w:spacing w:val="-2"/>
          <w:lang w:val="en-US"/>
        </w:rPr>
        <w:t>creativity.</w:t>
      </w:r>
    </w:p>
    <w:p w14:paraId="7274A64F" w14:textId="77777777" w:rsidR="009C0F94" w:rsidRPr="00526CB0" w:rsidRDefault="009C0F94">
      <w:pPr>
        <w:pStyle w:val="Corpodetexto"/>
        <w:ind w:left="0"/>
        <w:jc w:val="left"/>
        <w:rPr>
          <w:lang w:val="en-US"/>
        </w:rPr>
      </w:pPr>
    </w:p>
    <w:p w14:paraId="001D1C70" w14:textId="77777777" w:rsidR="009C0F94" w:rsidRPr="00526CB0" w:rsidRDefault="008102EB">
      <w:pPr>
        <w:spacing w:line="480" w:lineRule="auto"/>
        <w:ind w:left="140" w:right="48"/>
        <w:rPr>
          <w:sz w:val="24"/>
          <w:lang w:val="en-US"/>
        </w:rPr>
      </w:pPr>
      <w:r w:rsidRPr="00526CB0">
        <w:rPr>
          <w:sz w:val="24"/>
          <w:lang w:val="en-US"/>
        </w:rPr>
        <w:t xml:space="preserve">Ouchi, W. (1979). Organizational control mechanisms. </w:t>
      </w:r>
      <w:r w:rsidRPr="00526CB0">
        <w:rPr>
          <w:i/>
          <w:sz w:val="24"/>
          <w:lang w:val="en-US"/>
        </w:rPr>
        <w:t>Management Science</w:t>
      </w:r>
      <w:r w:rsidRPr="00526CB0">
        <w:rPr>
          <w:sz w:val="24"/>
          <w:lang w:val="en-US"/>
        </w:rPr>
        <w:t>, 833–848. Shalley, C. E., &amp; Koseoglu, G. (2020). Organizational</w:t>
      </w:r>
      <w:r w:rsidRPr="00526CB0">
        <w:rPr>
          <w:spacing w:val="-1"/>
          <w:sz w:val="24"/>
          <w:lang w:val="en-US"/>
        </w:rPr>
        <w:t xml:space="preserve"> </w:t>
      </w:r>
      <w:r w:rsidRPr="00526CB0">
        <w:rPr>
          <w:sz w:val="24"/>
          <w:lang w:val="en-US"/>
        </w:rPr>
        <w:t xml:space="preserve">creativity. </w:t>
      </w:r>
      <w:r w:rsidRPr="00526CB0">
        <w:rPr>
          <w:i/>
          <w:sz w:val="24"/>
          <w:lang w:val="en-US"/>
        </w:rPr>
        <w:t>Encyclopedia of Creativity</w:t>
      </w:r>
      <w:r w:rsidRPr="00526CB0">
        <w:rPr>
          <w:sz w:val="24"/>
          <w:lang w:val="en-US"/>
        </w:rPr>
        <w:t>.</w:t>
      </w:r>
    </w:p>
    <w:p w14:paraId="77D8B25A" w14:textId="77777777" w:rsidR="009C0F94" w:rsidRPr="00526CB0" w:rsidRDefault="008102EB">
      <w:pPr>
        <w:pStyle w:val="Corpodetexto"/>
        <w:spacing w:before="3" w:line="237" w:lineRule="auto"/>
        <w:ind w:right="135"/>
        <w:rPr>
          <w:lang w:val="en-US"/>
        </w:rPr>
      </w:pPr>
      <w:r w:rsidRPr="00526CB0">
        <w:rPr>
          <w:lang w:val="en-US"/>
        </w:rPr>
        <w:t>Schminke, M., A. L. Ambrose, and R. S. Cropanzano (2000). The effect of organizational structure on perceptions of procedural fairness, Journal of Applied Psychology 85, 294–304.</w:t>
      </w:r>
    </w:p>
    <w:p w14:paraId="4F3F1358" w14:textId="77777777" w:rsidR="009C0F94" w:rsidRPr="00526CB0" w:rsidRDefault="009C0F94">
      <w:pPr>
        <w:pStyle w:val="Corpodetexto"/>
        <w:spacing w:before="1"/>
        <w:ind w:left="0"/>
        <w:jc w:val="left"/>
        <w:rPr>
          <w:lang w:val="en-US"/>
        </w:rPr>
      </w:pPr>
    </w:p>
    <w:p w14:paraId="41D5E75E" w14:textId="77777777" w:rsidR="009C0F94" w:rsidRPr="00526CB0" w:rsidRDefault="008102EB">
      <w:pPr>
        <w:spacing w:line="242" w:lineRule="auto"/>
        <w:ind w:left="140" w:right="140"/>
        <w:jc w:val="both"/>
        <w:rPr>
          <w:sz w:val="24"/>
          <w:lang w:val="en-US"/>
        </w:rPr>
      </w:pPr>
      <w:r w:rsidRPr="00526CB0">
        <w:rPr>
          <w:sz w:val="24"/>
          <w:lang w:val="en-US"/>
        </w:rPr>
        <w:t xml:space="preserve">Speckbacher, G. (2017). Creativity research in management accounting. </w:t>
      </w:r>
      <w:r w:rsidRPr="00526CB0">
        <w:rPr>
          <w:i/>
          <w:sz w:val="24"/>
          <w:lang w:val="en-US"/>
        </w:rPr>
        <w:t>Journal of Management Accounting Research, 29</w:t>
      </w:r>
      <w:r w:rsidRPr="00526CB0">
        <w:rPr>
          <w:sz w:val="24"/>
          <w:lang w:val="en-US"/>
        </w:rPr>
        <w:t>(3), 49–54.</w:t>
      </w:r>
    </w:p>
    <w:p w14:paraId="4619D72B" w14:textId="77777777" w:rsidR="009C0F94" w:rsidRPr="00526CB0" w:rsidRDefault="008102EB">
      <w:pPr>
        <w:spacing w:before="275" w:line="237" w:lineRule="auto"/>
        <w:ind w:left="140" w:right="135"/>
        <w:jc w:val="both"/>
        <w:rPr>
          <w:sz w:val="24"/>
          <w:lang w:val="en-US"/>
        </w:rPr>
      </w:pPr>
      <w:r w:rsidRPr="00526CB0">
        <w:rPr>
          <w:sz w:val="24"/>
          <w:lang w:val="en-US"/>
        </w:rPr>
        <w:t xml:space="preserve">Speklé, R. F., Van Elten, H. J., &amp; Widener, S. K. (2017). Creativity and control. </w:t>
      </w:r>
      <w:r w:rsidRPr="00526CB0">
        <w:rPr>
          <w:i/>
          <w:sz w:val="24"/>
          <w:lang w:val="en-US"/>
        </w:rPr>
        <w:t>Behavioral Research in Accounting, 29</w:t>
      </w:r>
      <w:r w:rsidRPr="00526CB0">
        <w:rPr>
          <w:sz w:val="24"/>
          <w:lang w:val="en-US"/>
        </w:rPr>
        <w:t>(2), 73–96.</w:t>
      </w:r>
    </w:p>
    <w:p w14:paraId="6860542D" w14:textId="77777777" w:rsidR="009C0F94" w:rsidRPr="00526CB0" w:rsidRDefault="009C0F94">
      <w:pPr>
        <w:pStyle w:val="Corpodetexto"/>
        <w:spacing w:before="2"/>
        <w:ind w:left="0"/>
        <w:jc w:val="left"/>
        <w:rPr>
          <w:lang w:val="en-US"/>
        </w:rPr>
      </w:pPr>
    </w:p>
    <w:p w14:paraId="528A2E18" w14:textId="77777777" w:rsidR="009C0F94" w:rsidRPr="00526CB0" w:rsidRDefault="008102EB">
      <w:pPr>
        <w:pStyle w:val="Corpodetexto"/>
        <w:jc w:val="left"/>
        <w:rPr>
          <w:lang w:val="en-US"/>
        </w:rPr>
      </w:pPr>
      <w:r w:rsidRPr="00526CB0">
        <w:rPr>
          <w:lang w:val="en-US"/>
        </w:rPr>
        <w:t>Szuper,</w:t>
      </w:r>
      <w:r w:rsidRPr="00526CB0">
        <w:rPr>
          <w:spacing w:val="-1"/>
          <w:lang w:val="en-US"/>
        </w:rPr>
        <w:t xml:space="preserve"> </w:t>
      </w:r>
      <w:r w:rsidRPr="00526CB0">
        <w:rPr>
          <w:lang w:val="en-US"/>
        </w:rPr>
        <w:t>K. (2021).</w:t>
      </w:r>
      <w:r w:rsidRPr="00526CB0">
        <w:rPr>
          <w:spacing w:val="-6"/>
          <w:lang w:val="en-US"/>
        </w:rPr>
        <w:t xml:space="preserve"> </w:t>
      </w:r>
      <w:r w:rsidRPr="00526CB0">
        <w:rPr>
          <w:lang w:val="en-US"/>
        </w:rPr>
        <w:t>Innovative</w:t>
      </w:r>
      <w:r w:rsidRPr="00526CB0">
        <w:rPr>
          <w:spacing w:val="-3"/>
          <w:lang w:val="en-US"/>
        </w:rPr>
        <w:t xml:space="preserve"> </w:t>
      </w:r>
      <w:r w:rsidRPr="00526CB0">
        <w:rPr>
          <w:lang w:val="en-US"/>
        </w:rPr>
        <w:t>company</w:t>
      </w:r>
      <w:r w:rsidRPr="00526CB0">
        <w:rPr>
          <w:spacing w:val="-11"/>
          <w:lang w:val="en-US"/>
        </w:rPr>
        <w:t xml:space="preserve"> </w:t>
      </w:r>
      <w:r w:rsidRPr="00526CB0">
        <w:rPr>
          <w:spacing w:val="-2"/>
          <w:lang w:val="en-US"/>
        </w:rPr>
        <w:t>profile.</w:t>
      </w:r>
    </w:p>
    <w:p w14:paraId="1A173034" w14:textId="77777777" w:rsidR="009C0F94" w:rsidRPr="00526CB0" w:rsidRDefault="008102EB">
      <w:pPr>
        <w:spacing w:before="4" w:line="237" w:lineRule="auto"/>
        <w:ind w:left="140" w:right="142"/>
        <w:jc w:val="both"/>
        <w:rPr>
          <w:sz w:val="24"/>
          <w:lang w:val="en-US"/>
        </w:rPr>
      </w:pPr>
      <w:r w:rsidRPr="00526CB0">
        <w:rPr>
          <w:sz w:val="24"/>
          <w:lang w:val="en-US"/>
        </w:rPr>
        <w:t>Wang,</w:t>
      </w:r>
      <w:r w:rsidRPr="00526CB0">
        <w:rPr>
          <w:spacing w:val="-2"/>
          <w:sz w:val="24"/>
          <w:lang w:val="en-US"/>
        </w:rPr>
        <w:t xml:space="preserve"> </w:t>
      </w:r>
      <w:r w:rsidRPr="00526CB0">
        <w:rPr>
          <w:sz w:val="24"/>
          <w:lang w:val="en-US"/>
        </w:rPr>
        <w:t>A.,</w:t>
      </w:r>
      <w:r w:rsidRPr="00526CB0">
        <w:rPr>
          <w:spacing w:val="-7"/>
          <w:sz w:val="24"/>
          <w:lang w:val="en-US"/>
        </w:rPr>
        <w:t xml:space="preserve"> </w:t>
      </w:r>
      <w:r w:rsidRPr="00526CB0">
        <w:rPr>
          <w:sz w:val="24"/>
          <w:lang w:val="en-US"/>
        </w:rPr>
        <w:t>&amp;</w:t>
      </w:r>
      <w:r w:rsidRPr="00526CB0">
        <w:rPr>
          <w:spacing w:val="-12"/>
          <w:sz w:val="24"/>
          <w:lang w:val="en-US"/>
        </w:rPr>
        <w:t xml:space="preserve"> </w:t>
      </w:r>
      <w:r w:rsidRPr="00526CB0">
        <w:rPr>
          <w:sz w:val="24"/>
          <w:lang w:val="en-US"/>
        </w:rPr>
        <w:t>Dyball,</w:t>
      </w:r>
      <w:r w:rsidRPr="00526CB0">
        <w:rPr>
          <w:spacing w:val="-2"/>
          <w:sz w:val="24"/>
          <w:lang w:val="en-US"/>
        </w:rPr>
        <w:t xml:space="preserve"> </w:t>
      </w:r>
      <w:r w:rsidRPr="00526CB0">
        <w:rPr>
          <w:sz w:val="24"/>
          <w:lang w:val="en-US"/>
        </w:rPr>
        <w:t>M.</w:t>
      </w:r>
      <w:r w:rsidRPr="00526CB0">
        <w:rPr>
          <w:spacing w:val="-7"/>
          <w:sz w:val="24"/>
          <w:lang w:val="en-US"/>
        </w:rPr>
        <w:t xml:space="preserve"> </w:t>
      </w:r>
      <w:r w:rsidRPr="00526CB0">
        <w:rPr>
          <w:sz w:val="24"/>
          <w:lang w:val="en-US"/>
        </w:rPr>
        <w:t>C.</w:t>
      </w:r>
      <w:r w:rsidRPr="00526CB0">
        <w:rPr>
          <w:spacing w:val="-7"/>
          <w:sz w:val="24"/>
          <w:lang w:val="en-US"/>
        </w:rPr>
        <w:t xml:space="preserve"> </w:t>
      </w:r>
      <w:r w:rsidRPr="00526CB0">
        <w:rPr>
          <w:sz w:val="24"/>
          <w:lang w:val="en-US"/>
        </w:rPr>
        <w:t>(2019).</w:t>
      </w:r>
      <w:r w:rsidRPr="00526CB0">
        <w:rPr>
          <w:spacing w:val="-7"/>
          <w:sz w:val="24"/>
          <w:lang w:val="en-US"/>
        </w:rPr>
        <w:t xml:space="preserve"> </w:t>
      </w:r>
      <w:r w:rsidRPr="00526CB0">
        <w:rPr>
          <w:sz w:val="24"/>
          <w:lang w:val="en-US"/>
        </w:rPr>
        <w:t>Management</w:t>
      </w:r>
      <w:r w:rsidRPr="00526CB0">
        <w:rPr>
          <w:spacing w:val="-4"/>
          <w:sz w:val="24"/>
          <w:lang w:val="en-US"/>
        </w:rPr>
        <w:t xml:space="preserve"> </w:t>
      </w:r>
      <w:r w:rsidRPr="00526CB0">
        <w:rPr>
          <w:sz w:val="24"/>
          <w:lang w:val="en-US"/>
        </w:rPr>
        <w:t>controls</w:t>
      </w:r>
      <w:r w:rsidRPr="00526CB0">
        <w:rPr>
          <w:spacing w:val="-10"/>
          <w:sz w:val="24"/>
          <w:lang w:val="en-US"/>
        </w:rPr>
        <w:t xml:space="preserve"> </w:t>
      </w:r>
      <w:r w:rsidRPr="00526CB0">
        <w:rPr>
          <w:sz w:val="24"/>
          <w:lang w:val="en-US"/>
        </w:rPr>
        <w:t>and</w:t>
      </w:r>
      <w:r w:rsidRPr="00526CB0">
        <w:rPr>
          <w:spacing w:val="-4"/>
          <w:sz w:val="24"/>
          <w:lang w:val="en-US"/>
        </w:rPr>
        <w:t xml:space="preserve"> </w:t>
      </w:r>
      <w:r w:rsidRPr="00526CB0">
        <w:rPr>
          <w:sz w:val="24"/>
          <w:lang w:val="en-US"/>
        </w:rPr>
        <w:t xml:space="preserve">fairness. </w:t>
      </w:r>
      <w:r w:rsidRPr="00526CB0">
        <w:rPr>
          <w:i/>
          <w:sz w:val="24"/>
          <w:lang w:val="en-US"/>
        </w:rPr>
        <w:t>Accounting</w:t>
      </w:r>
      <w:r w:rsidRPr="00526CB0">
        <w:rPr>
          <w:i/>
          <w:spacing w:val="-4"/>
          <w:sz w:val="24"/>
          <w:lang w:val="en-US"/>
        </w:rPr>
        <w:t xml:space="preserve"> </w:t>
      </w:r>
      <w:r w:rsidRPr="00526CB0">
        <w:rPr>
          <w:i/>
          <w:sz w:val="24"/>
          <w:lang w:val="en-US"/>
        </w:rPr>
        <w:t>&amp;</w:t>
      </w:r>
      <w:r w:rsidRPr="00526CB0">
        <w:rPr>
          <w:i/>
          <w:spacing w:val="-11"/>
          <w:sz w:val="24"/>
          <w:lang w:val="en-US"/>
        </w:rPr>
        <w:t xml:space="preserve"> </w:t>
      </w:r>
      <w:r w:rsidRPr="00526CB0">
        <w:rPr>
          <w:i/>
          <w:sz w:val="24"/>
          <w:lang w:val="en-US"/>
        </w:rPr>
        <w:t>Finance, 59</w:t>
      </w:r>
      <w:r w:rsidRPr="00526CB0">
        <w:rPr>
          <w:sz w:val="24"/>
          <w:lang w:val="en-US"/>
        </w:rPr>
        <w:t>(3), 1835–1868.</w:t>
      </w:r>
    </w:p>
    <w:p w14:paraId="06A0FA6F" w14:textId="77777777" w:rsidR="009C0F94" w:rsidRPr="00526CB0" w:rsidRDefault="009C0F94">
      <w:pPr>
        <w:pStyle w:val="Corpodetexto"/>
        <w:spacing w:before="1"/>
        <w:ind w:left="0"/>
        <w:jc w:val="left"/>
        <w:rPr>
          <w:lang w:val="en-US"/>
        </w:rPr>
      </w:pPr>
    </w:p>
    <w:p w14:paraId="68B428FF" w14:textId="77777777" w:rsidR="009C0F94" w:rsidRPr="00526CB0" w:rsidRDefault="008102EB">
      <w:pPr>
        <w:pStyle w:val="Corpodetexto"/>
        <w:jc w:val="left"/>
        <w:rPr>
          <w:lang w:val="en-US"/>
        </w:rPr>
      </w:pPr>
      <w:r w:rsidRPr="00526CB0">
        <w:rPr>
          <w:lang w:val="en-US"/>
        </w:rPr>
        <w:t>Wang,</w:t>
      </w:r>
      <w:r w:rsidRPr="00526CB0">
        <w:rPr>
          <w:spacing w:val="-3"/>
          <w:lang w:val="en-US"/>
        </w:rPr>
        <w:t xml:space="preserve"> </w:t>
      </w:r>
      <w:r w:rsidRPr="00526CB0">
        <w:rPr>
          <w:lang w:val="en-US"/>
        </w:rPr>
        <w:t>T.,</w:t>
      </w:r>
      <w:r w:rsidRPr="00526CB0">
        <w:rPr>
          <w:spacing w:val="-5"/>
          <w:lang w:val="en-US"/>
        </w:rPr>
        <w:t xml:space="preserve"> </w:t>
      </w:r>
      <w:r w:rsidRPr="00526CB0">
        <w:rPr>
          <w:lang w:val="en-US"/>
        </w:rPr>
        <w:t>Luo,</w:t>
      </w:r>
      <w:r w:rsidRPr="00526CB0">
        <w:rPr>
          <w:spacing w:val="-1"/>
          <w:lang w:val="en-US"/>
        </w:rPr>
        <w:t xml:space="preserve"> </w:t>
      </w:r>
      <w:r w:rsidRPr="00526CB0">
        <w:rPr>
          <w:lang w:val="en-US"/>
        </w:rPr>
        <w:t>K.,</w:t>
      </w:r>
      <w:r w:rsidRPr="00526CB0">
        <w:rPr>
          <w:spacing w:val="-1"/>
          <w:lang w:val="en-US"/>
        </w:rPr>
        <w:t xml:space="preserve"> </w:t>
      </w:r>
      <w:r w:rsidRPr="00526CB0">
        <w:rPr>
          <w:lang w:val="en-US"/>
        </w:rPr>
        <w:t>Geng, Z.,</w:t>
      </w:r>
      <w:r w:rsidRPr="00526CB0">
        <w:rPr>
          <w:spacing w:val="-1"/>
          <w:lang w:val="en-US"/>
        </w:rPr>
        <w:t xml:space="preserve"> </w:t>
      </w:r>
      <w:r w:rsidRPr="00526CB0">
        <w:rPr>
          <w:lang w:val="en-US"/>
        </w:rPr>
        <w:t>&amp;</w:t>
      </w:r>
      <w:r w:rsidRPr="00526CB0">
        <w:rPr>
          <w:spacing w:val="-7"/>
          <w:lang w:val="en-US"/>
        </w:rPr>
        <w:t xml:space="preserve"> </w:t>
      </w:r>
      <w:r w:rsidRPr="00526CB0">
        <w:rPr>
          <w:lang w:val="en-US"/>
        </w:rPr>
        <w:t>Zhang,</w:t>
      </w:r>
      <w:r w:rsidRPr="00526CB0">
        <w:rPr>
          <w:spacing w:val="-1"/>
          <w:lang w:val="en-US"/>
        </w:rPr>
        <w:t xml:space="preserve"> </w:t>
      </w:r>
      <w:r w:rsidRPr="00526CB0">
        <w:rPr>
          <w:lang w:val="en-US"/>
        </w:rPr>
        <w:t>S.</w:t>
      </w:r>
      <w:r w:rsidRPr="00526CB0">
        <w:rPr>
          <w:spacing w:val="-5"/>
          <w:lang w:val="en-US"/>
        </w:rPr>
        <w:t xml:space="preserve"> </w:t>
      </w:r>
      <w:r w:rsidRPr="00526CB0">
        <w:rPr>
          <w:lang w:val="en-US"/>
        </w:rPr>
        <w:t>(2022).</w:t>
      </w:r>
      <w:r w:rsidRPr="00526CB0">
        <w:rPr>
          <w:spacing w:val="-5"/>
          <w:lang w:val="en-US"/>
        </w:rPr>
        <w:t xml:space="preserve"> </w:t>
      </w:r>
      <w:r w:rsidRPr="00526CB0">
        <w:rPr>
          <w:lang w:val="en-US"/>
        </w:rPr>
        <w:t>Organizational</w:t>
      </w:r>
      <w:r w:rsidRPr="00526CB0">
        <w:rPr>
          <w:spacing w:val="-3"/>
          <w:lang w:val="en-US"/>
        </w:rPr>
        <w:t xml:space="preserve"> </w:t>
      </w:r>
      <w:r w:rsidRPr="00526CB0">
        <w:rPr>
          <w:lang w:val="en-US"/>
        </w:rPr>
        <w:t>justice</w:t>
      </w:r>
      <w:r w:rsidRPr="00526CB0">
        <w:rPr>
          <w:spacing w:val="-3"/>
          <w:lang w:val="en-US"/>
        </w:rPr>
        <w:t xml:space="preserve"> </w:t>
      </w:r>
      <w:r w:rsidRPr="00526CB0">
        <w:rPr>
          <w:lang w:val="en-US"/>
        </w:rPr>
        <w:t>and</w:t>
      </w:r>
      <w:r w:rsidRPr="00526CB0">
        <w:rPr>
          <w:spacing w:val="-2"/>
          <w:lang w:val="en-US"/>
        </w:rPr>
        <w:t xml:space="preserve"> creativity.</w:t>
      </w:r>
    </w:p>
    <w:p w14:paraId="6295B313" w14:textId="77777777" w:rsidR="009C0F94" w:rsidRPr="00526CB0" w:rsidRDefault="009C0F94">
      <w:pPr>
        <w:pStyle w:val="Corpodetexto"/>
        <w:spacing w:before="1"/>
        <w:ind w:left="0"/>
        <w:jc w:val="left"/>
        <w:rPr>
          <w:lang w:val="en-US"/>
        </w:rPr>
      </w:pPr>
    </w:p>
    <w:p w14:paraId="2403C415" w14:textId="77777777" w:rsidR="009C0F94" w:rsidRDefault="008102EB">
      <w:pPr>
        <w:spacing w:line="242" w:lineRule="auto"/>
        <w:ind w:left="140" w:right="140"/>
        <w:jc w:val="both"/>
        <w:rPr>
          <w:sz w:val="24"/>
        </w:rPr>
      </w:pPr>
      <w:r w:rsidRPr="00526CB0">
        <w:rPr>
          <w:sz w:val="24"/>
          <w:lang w:val="en-US"/>
        </w:rPr>
        <w:t xml:space="preserve">Zhang, Y., Long, L., &amp; Zhang, J. (2015). Pay for performance and creativity. </w:t>
      </w:r>
      <w:r>
        <w:rPr>
          <w:i/>
          <w:sz w:val="24"/>
        </w:rPr>
        <w:t>Management Decision, 53</w:t>
      </w:r>
      <w:r>
        <w:rPr>
          <w:sz w:val="24"/>
        </w:rPr>
        <w:t>(7), 1378–1397</w:t>
      </w:r>
    </w:p>
    <w:sectPr w:rsidR="009C0F94">
      <w:pgSz w:w="11910" w:h="16840"/>
      <w:pgMar w:top="1600" w:right="992" w:bottom="280" w:left="1559" w:header="76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C0905" w14:textId="77777777" w:rsidR="008102EB" w:rsidRDefault="008102EB">
      <w:r>
        <w:separator/>
      </w:r>
    </w:p>
  </w:endnote>
  <w:endnote w:type="continuationSeparator" w:id="0">
    <w:p w14:paraId="6E1C4127" w14:textId="77777777" w:rsidR="008102EB" w:rsidRDefault="008102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6F30F" w14:textId="77777777" w:rsidR="008102EB" w:rsidRDefault="008102EB">
      <w:r>
        <w:separator/>
      </w:r>
    </w:p>
  </w:footnote>
  <w:footnote w:type="continuationSeparator" w:id="0">
    <w:p w14:paraId="22D6DE78" w14:textId="77777777" w:rsidR="008102EB" w:rsidRDefault="008102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CF1FE" w14:textId="77777777" w:rsidR="009C0F94" w:rsidRDefault="008102EB">
    <w:pPr>
      <w:pStyle w:val="Corpodetexto"/>
      <w:spacing w:line="14" w:lineRule="auto"/>
      <w:ind w:left="0"/>
      <w:jc w:val="left"/>
      <w:rPr>
        <w:sz w:val="20"/>
      </w:rPr>
    </w:pPr>
    <w:r>
      <w:rPr>
        <w:noProof/>
        <w:sz w:val="20"/>
      </w:rPr>
      <mc:AlternateContent>
        <mc:Choice Requires="wps">
          <w:drawing>
            <wp:anchor distT="0" distB="0" distL="0" distR="0" simplePos="0" relativeHeight="486858752" behindDoc="1" locked="0" layoutInCell="1" allowOverlap="1" wp14:anchorId="34BD7DFD" wp14:editId="649716E7">
              <wp:simplePos x="0" y="0"/>
              <wp:positionH relativeFrom="page">
                <wp:posOffset>6689217</wp:posOffset>
              </wp:positionH>
              <wp:positionV relativeFrom="page">
                <wp:posOffset>467613</wp:posOffset>
              </wp:positionV>
              <wp:extent cx="203835" cy="1689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835" cy="168910"/>
                      </a:xfrm>
                      <a:prstGeom prst="rect">
                        <a:avLst/>
                      </a:prstGeom>
                    </wps:spPr>
                    <wps:txbx>
                      <w:txbxContent>
                        <w:p w14:paraId="13567B1E" w14:textId="77777777" w:rsidR="009C0F94" w:rsidRDefault="008102EB">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34BD7DFD" id="_x0000_t202" coordsize="21600,21600" o:spt="202" path="m,l,21600r21600,l21600,xe">
              <v:stroke joinstyle="miter"/>
              <v:path gradientshapeok="t" o:connecttype="rect"/>
            </v:shapetype>
            <v:shape id="Textbox 1" o:spid="_x0000_s1026" type="#_x0000_t202" style="position:absolute;margin-left:526.7pt;margin-top:36.8pt;width:16.05pt;height:13.3pt;z-index:-164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" filled="f" stroked="f">
              <v:textbox inset="0,0,0,0">
                <w:txbxContent>
                  <w:p w14:paraId="13567B1E" w14:textId="77777777" w:rsidR="009C0F94" w:rsidRDefault="008102EB">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85FAC"/>
    <w:multiLevelType w:val="multilevel"/>
    <w:tmpl w:val="22128C30"/>
    <w:lvl w:ilvl="0">
      <w:start w:val="1"/>
      <w:numFmt w:val="decimal"/>
      <w:lvlText w:val="%1."/>
      <w:lvlJc w:val="left"/>
      <w:pPr>
        <w:ind w:left="323" w:hanging="183"/>
        <w:jc w:val="left"/>
      </w:pPr>
      <w:rPr>
        <w:rFonts w:ascii="Times New Roman" w:eastAsia="Times New Roman" w:hAnsi="Times New Roman" w:cs="Times New Roman" w:hint="default"/>
        <w:b/>
        <w:bCs/>
        <w:i w:val="0"/>
        <w:iCs w:val="0"/>
        <w:spacing w:val="0"/>
        <w:w w:val="98"/>
        <w:sz w:val="22"/>
        <w:szCs w:val="22"/>
        <w:lang w:val="pt-PT" w:eastAsia="en-US" w:bidi="ar-SA"/>
      </w:rPr>
    </w:lvl>
    <w:lvl w:ilvl="1">
      <w:start w:val="1"/>
      <w:numFmt w:val="decimal"/>
      <w:lvlText w:val="%1.%2"/>
      <w:lvlJc w:val="left"/>
      <w:pPr>
        <w:ind w:left="505" w:hanging="365"/>
        <w:jc w:val="left"/>
      </w:pPr>
      <w:rPr>
        <w:rFonts w:ascii="Times New Roman" w:eastAsia="Times New Roman" w:hAnsi="Times New Roman" w:cs="Times New Roman" w:hint="default"/>
        <w:b w:val="0"/>
        <w:bCs w:val="0"/>
        <w:i w:val="0"/>
        <w:iCs w:val="0"/>
        <w:spacing w:val="0"/>
        <w:w w:val="100"/>
        <w:sz w:val="24"/>
        <w:szCs w:val="24"/>
        <w:lang w:val="pt-PT" w:eastAsia="en-US" w:bidi="ar-SA"/>
      </w:rPr>
    </w:lvl>
    <w:lvl w:ilvl="2">
      <w:numFmt w:val="bullet"/>
      <w:lvlText w:val="•"/>
      <w:lvlJc w:val="left"/>
      <w:pPr>
        <w:ind w:left="1483" w:hanging="365"/>
      </w:pPr>
      <w:rPr>
        <w:rFonts w:hint="default"/>
        <w:lang w:val="pt-PT" w:eastAsia="en-US" w:bidi="ar-SA"/>
      </w:rPr>
    </w:lvl>
    <w:lvl w:ilvl="3">
      <w:numFmt w:val="bullet"/>
      <w:lvlText w:val="•"/>
      <w:lvlJc w:val="left"/>
      <w:pPr>
        <w:ind w:left="2467" w:hanging="365"/>
      </w:pPr>
      <w:rPr>
        <w:rFonts w:hint="default"/>
        <w:lang w:val="pt-PT" w:eastAsia="en-US" w:bidi="ar-SA"/>
      </w:rPr>
    </w:lvl>
    <w:lvl w:ilvl="4">
      <w:numFmt w:val="bullet"/>
      <w:lvlText w:val="•"/>
      <w:lvlJc w:val="left"/>
      <w:pPr>
        <w:ind w:left="3451" w:hanging="365"/>
      </w:pPr>
      <w:rPr>
        <w:rFonts w:hint="default"/>
        <w:lang w:val="pt-PT" w:eastAsia="en-US" w:bidi="ar-SA"/>
      </w:rPr>
    </w:lvl>
    <w:lvl w:ilvl="5">
      <w:numFmt w:val="bullet"/>
      <w:lvlText w:val="•"/>
      <w:lvlJc w:val="left"/>
      <w:pPr>
        <w:ind w:left="4434" w:hanging="365"/>
      </w:pPr>
      <w:rPr>
        <w:rFonts w:hint="default"/>
        <w:lang w:val="pt-PT" w:eastAsia="en-US" w:bidi="ar-SA"/>
      </w:rPr>
    </w:lvl>
    <w:lvl w:ilvl="6">
      <w:numFmt w:val="bullet"/>
      <w:lvlText w:val="•"/>
      <w:lvlJc w:val="left"/>
      <w:pPr>
        <w:ind w:left="5418" w:hanging="365"/>
      </w:pPr>
      <w:rPr>
        <w:rFonts w:hint="default"/>
        <w:lang w:val="pt-PT" w:eastAsia="en-US" w:bidi="ar-SA"/>
      </w:rPr>
    </w:lvl>
    <w:lvl w:ilvl="7">
      <w:numFmt w:val="bullet"/>
      <w:lvlText w:val="•"/>
      <w:lvlJc w:val="left"/>
      <w:pPr>
        <w:ind w:left="6402" w:hanging="365"/>
      </w:pPr>
      <w:rPr>
        <w:rFonts w:hint="default"/>
        <w:lang w:val="pt-PT" w:eastAsia="en-US" w:bidi="ar-SA"/>
      </w:rPr>
    </w:lvl>
    <w:lvl w:ilvl="8">
      <w:numFmt w:val="bullet"/>
      <w:lvlText w:val="•"/>
      <w:lvlJc w:val="left"/>
      <w:pPr>
        <w:ind w:left="7385" w:hanging="365"/>
      </w:pPr>
      <w:rPr>
        <w:rFonts w:hint="default"/>
        <w:lang w:val="pt-PT" w:eastAsia="en-US" w:bidi="ar-SA"/>
      </w:rPr>
    </w:lvl>
  </w:abstractNum>
  <w:abstractNum w:abstractNumId="1" w15:restartNumberingAfterBreak="0">
    <w:nsid w:val="1ED32E37"/>
    <w:multiLevelType w:val="hybridMultilevel"/>
    <w:tmpl w:val="46661DB4"/>
    <w:lvl w:ilvl="0" w:tplc="F84E7898">
      <w:start w:val="3"/>
      <w:numFmt w:val="decimal"/>
      <w:lvlText w:val="%1-"/>
      <w:lvlJc w:val="left"/>
      <w:pPr>
        <w:ind w:left="99" w:hanging="294"/>
        <w:jc w:val="left"/>
      </w:pPr>
      <w:rPr>
        <w:rFonts w:ascii="Times New Roman" w:eastAsia="Times New Roman" w:hAnsi="Times New Roman" w:cs="Times New Roman" w:hint="default"/>
        <w:b w:val="0"/>
        <w:bCs w:val="0"/>
        <w:i w:val="0"/>
        <w:iCs w:val="0"/>
        <w:spacing w:val="0"/>
        <w:w w:val="100"/>
        <w:sz w:val="20"/>
        <w:szCs w:val="20"/>
        <w:lang w:val="pt-PT" w:eastAsia="en-US" w:bidi="ar-SA"/>
      </w:rPr>
    </w:lvl>
    <w:lvl w:ilvl="1" w:tplc="F9D27EA4">
      <w:numFmt w:val="bullet"/>
      <w:lvlText w:val="•"/>
      <w:lvlJc w:val="left"/>
      <w:pPr>
        <w:ind w:left="586" w:hanging="294"/>
      </w:pPr>
      <w:rPr>
        <w:rFonts w:hint="default"/>
        <w:lang w:val="pt-PT" w:eastAsia="en-US" w:bidi="ar-SA"/>
      </w:rPr>
    </w:lvl>
    <w:lvl w:ilvl="2" w:tplc="F7BA324A">
      <w:numFmt w:val="bullet"/>
      <w:lvlText w:val="•"/>
      <w:lvlJc w:val="left"/>
      <w:pPr>
        <w:ind w:left="1072" w:hanging="294"/>
      </w:pPr>
      <w:rPr>
        <w:rFonts w:hint="default"/>
        <w:lang w:val="pt-PT" w:eastAsia="en-US" w:bidi="ar-SA"/>
      </w:rPr>
    </w:lvl>
    <w:lvl w:ilvl="3" w:tplc="CC3A76F6">
      <w:numFmt w:val="bullet"/>
      <w:lvlText w:val="•"/>
      <w:lvlJc w:val="left"/>
      <w:pPr>
        <w:ind w:left="1558" w:hanging="294"/>
      </w:pPr>
      <w:rPr>
        <w:rFonts w:hint="default"/>
        <w:lang w:val="pt-PT" w:eastAsia="en-US" w:bidi="ar-SA"/>
      </w:rPr>
    </w:lvl>
    <w:lvl w:ilvl="4" w:tplc="251C2DA0">
      <w:numFmt w:val="bullet"/>
      <w:lvlText w:val="•"/>
      <w:lvlJc w:val="left"/>
      <w:pPr>
        <w:ind w:left="2044" w:hanging="294"/>
      </w:pPr>
      <w:rPr>
        <w:rFonts w:hint="default"/>
        <w:lang w:val="pt-PT" w:eastAsia="en-US" w:bidi="ar-SA"/>
      </w:rPr>
    </w:lvl>
    <w:lvl w:ilvl="5" w:tplc="BA086028">
      <w:numFmt w:val="bullet"/>
      <w:lvlText w:val="•"/>
      <w:lvlJc w:val="left"/>
      <w:pPr>
        <w:ind w:left="2530" w:hanging="294"/>
      </w:pPr>
      <w:rPr>
        <w:rFonts w:hint="default"/>
        <w:lang w:val="pt-PT" w:eastAsia="en-US" w:bidi="ar-SA"/>
      </w:rPr>
    </w:lvl>
    <w:lvl w:ilvl="6" w:tplc="3E6C0524">
      <w:numFmt w:val="bullet"/>
      <w:lvlText w:val="•"/>
      <w:lvlJc w:val="left"/>
      <w:pPr>
        <w:ind w:left="3016" w:hanging="294"/>
      </w:pPr>
      <w:rPr>
        <w:rFonts w:hint="default"/>
        <w:lang w:val="pt-PT" w:eastAsia="en-US" w:bidi="ar-SA"/>
      </w:rPr>
    </w:lvl>
    <w:lvl w:ilvl="7" w:tplc="B3C87BEA">
      <w:numFmt w:val="bullet"/>
      <w:lvlText w:val="•"/>
      <w:lvlJc w:val="left"/>
      <w:pPr>
        <w:ind w:left="3502" w:hanging="294"/>
      </w:pPr>
      <w:rPr>
        <w:rFonts w:hint="default"/>
        <w:lang w:val="pt-PT" w:eastAsia="en-US" w:bidi="ar-SA"/>
      </w:rPr>
    </w:lvl>
    <w:lvl w:ilvl="8" w:tplc="58E23F6E">
      <w:numFmt w:val="bullet"/>
      <w:lvlText w:val="•"/>
      <w:lvlJc w:val="left"/>
      <w:pPr>
        <w:ind w:left="3988" w:hanging="294"/>
      </w:pPr>
      <w:rPr>
        <w:rFonts w:hint="default"/>
        <w:lang w:val="pt-PT" w:eastAsia="en-US" w:bidi="ar-SA"/>
      </w:rPr>
    </w:lvl>
  </w:abstractNum>
  <w:abstractNum w:abstractNumId="2" w15:restartNumberingAfterBreak="0">
    <w:nsid w:val="242848BD"/>
    <w:multiLevelType w:val="hybridMultilevel"/>
    <w:tmpl w:val="6C06A812"/>
    <w:lvl w:ilvl="0" w:tplc="4BC07252">
      <w:start w:val="5"/>
      <w:numFmt w:val="decimal"/>
      <w:lvlText w:val="%1."/>
      <w:lvlJc w:val="left"/>
      <w:pPr>
        <w:ind w:left="385" w:hanging="246"/>
        <w:jc w:val="left"/>
      </w:pPr>
      <w:rPr>
        <w:rFonts w:ascii="Times New Roman" w:eastAsia="Times New Roman" w:hAnsi="Times New Roman" w:cs="Times New Roman" w:hint="default"/>
        <w:b/>
        <w:bCs/>
        <w:i w:val="0"/>
        <w:iCs w:val="0"/>
        <w:spacing w:val="0"/>
        <w:w w:val="100"/>
        <w:sz w:val="24"/>
        <w:szCs w:val="24"/>
        <w:lang w:val="pt-PT" w:eastAsia="en-US" w:bidi="ar-SA"/>
      </w:rPr>
    </w:lvl>
    <w:lvl w:ilvl="1" w:tplc="449EBE40">
      <w:numFmt w:val="bullet"/>
      <w:lvlText w:val="•"/>
      <w:lvlJc w:val="left"/>
      <w:pPr>
        <w:ind w:left="1277" w:hanging="246"/>
      </w:pPr>
      <w:rPr>
        <w:rFonts w:hint="default"/>
        <w:lang w:val="pt-PT" w:eastAsia="en-US" w:bidi="ar-SA"/>
      </w:rPr>
    </w:lvl>
    <w:lvl w:ilvl="2" w:tplc="170EC91A">
      <w:numFmt w:val="bullet"/>
      <w:lvlText w:val="•"/>
      <w:lvlJc w:val="left"/>
      <w:pPr>
        <w:ind w:left="2174" w:hanging="246"/>
      </w:pPr>
      <w:rPr>
        <w:rFonts w:hint="default"/>
        <w:lang w:val="pt-PT" w:eastAsia="en-US" w:bidi="ar-SA"/>
      </w:rPr>
    </w:lvl>
    <w:lvl w:ilvl="3" w:tplc="8594E118">
      <w:numFmt w:val="bullet"/>
      <w:lvlText w:val="•"/>
      <w:lvlJc w:val="left"/>
      <w:pPr>
        <w:ind w:left="3071" w:hanging="246"/>
      </w:pPr>
      <w:rPr>
        <w:rFonts w:hint="default"/>
        <w:lang w:val="pt-PT" w:eastAsia="en-US" w:bidi="ar-SA"/>
      </w:rPr>
    </w:lvl>
    <w:lvl w:ilvl="4" w:tplc="0C0C8DEE">
      <w:numFmt w:val="bullet"/>
      <w:lvlText w:val="•"/>
      <w:lvlJc w:val="left"/>
      <w:pPr>
        <w:ind w:left="3969" w:hanging="246"/>
      </w:pPr>
      <w:rPr>
        <w:rFonts w:hint="default"/>
        <w:lang w:val="pt-PT" w:eastAsia="en-US" w:bidi="ar-SA"/>
      </w:rPr>
    </w:lvl>
    <w:lvl w:ilvl="5" w:tplc="72769908">
      <w:numFmt w:val="bullet"/>
      <w:lvlText w:val="•"/>
      <w:lvlJc w:val="left"/>
      <w:pPr>
        <w:ind w:left="4866" w:hanging="246"/>
      </w:pPr>
      <w:rPr>
        <w:rFonts w:hint="default"/>
        <w:lang w:val="pt-PT" w:eastAsia="en-US" w:bidi="ar-SA"/>
      </w:rPr>
    </w:lvl>
    <w:lvl w:ilvl="6" w:tplc="4880C640">
      <w:numFmt w:val="bullet"/>
      <w:lvlText w:val="•"/>
      <w:lvlJc w:val="left"/>
      <w:pPr>
        <w:ind w:left="5763" w:hanging="246"/>
      </w:pPr>
      <w:rPr>
        <w:rFonts w:hint="default"/>
        <w:lang w:val="pt-PT" w:eastAsia="en-US" w:bidi="ar-SA"/>
      </w:rPr>
    </w:lvl>
    <w:lvl w:ilvl="7" w:tplc="FAB0BA04">
      <w:numFmt w:val="bullet"/>
      <w:lvlText w:val="•"/>
      <w:lvlJc w:val="left"/>
      <w:pPr>
        <w:ind w:left="6661" w:hanging="246"/>
      </w:pPr>
      <w:rPr>
        <w:rFonts w:hint="default"/>
        <w:lang w:val="pt-PT" w:eastAsia="en-US" w:bidi="ar-SA"/>
      </w:rPr>
    </w:lvl>
    <w:lvl w:ilvl="8" w:tplc="9B104704">
      <w:numFmt w:val="bullet"/>
      <w:lvlText w:val="•"/>
      <w:lvlJc w:val="left"/>
      <w:pPr>
        <w:ind w:left="7558" w:hanging="246"/>
      </w:pPr>
      <w:rPr>
        <w:rFonts w:hint="default"/>
        <w:lang w:val="pt-PT" w:eastAsia="en-US" w:bidi="ar-SA"/>
      </w:rPr>
    </w:lvl>
  </w:abstractNum>
  <w:abstractNum w:abstractNumId="3" w15:restartNumberingAfterBreak="0">
    <w:nsid w:val="247F50DC"/>
    <w:multiLevelType w:val="hybridMultilevel"/>
    <w:tmpl w:val="9A38FDA8"/>
    <w:lvl w:ilvl="0" w:tplc="B5F64DFC">
      <w:start w:val="9"/>
      <w:numFmt w:val="decimal"/>
      <w:lvlText w:val="%1."/>
      <w:lvlJc w:val="left"/>
      <w:pPr>
        <w:ind w:left="99" w:hanging="154"/>
        <w:jc w:val="left"/>
      </w:pPr>
      <w:rPr>
        <w:rFonts w:ascii="Times New Roman" w:eastAsia="Times New Roman" w:hAnsi="Times New Roman" w:cs="Times New Roman" w:hint="default"/>
        <w:b w:val="0"/>
        <w:bCs w:val="0"/>
        <w:i w:val="0"/>
        <w:iCs w:val="0"/>
        <w:spacing w:val="0"/>
        <w:w w:val="97"/>
        <w:sz w:val="18"/>
        <w:szCs w:val="18"/>
        <w:lang w:val="pt-PT" w:eastAsia="en-US" w:bidi="ar-SA"/>
      </w:rPr>
    </w:lvl>
    <w:lvl w:ilvl="1" w:tplc="395CD284">
      <w:numFmt w:val="bullet"/>
      <w:lvlText w:val="•"/>
      <w:lvlJc w:val="left"/>
      <w:pPr>
        <w:ind w:left="586" w:hanging="154"/>
      </w:pPr>
      <w:rPr>
        <w:rFonts w:hint="default"/>
        <w:lang w:val="pt-PT" w:eastAsia="en-US" w:bidi="ar-SA"/>
      </w:rPr>
    </w:lvl>
    <w:lvl w:ilvl="2" w:tplc="9ADEB216">
      <w:numFmt w:val="bullet"/>
      <w:lvlText w:val="•"/>
      <w:lvlJc w:val="left"/>
      <w:pPr>
        <w:ind w:left="1072" w:hanging="154"/>
      </w:pPr>
      <w:rPr>
        <w:rFonts w:hint="default"/>
        <w:lang w:val="pt-PT" w:eastAsia="en-US" w:bidi="ar-SA"/>
      </w:rPr>
    </w:lvl>
    <w:lvl w:ilvl="3" w:tplc="95C89E88">
      <w:numFmt w:val="bullet"/>
      <w:lvlText w:val="•"/>
      <w:lvlJc w:val="left"/>
      <w:pPr>
        <w:ind w:left="1558" w:hanging="154"/>
      </w:pPr>
      <w:rPr>
        <w:rFonts w:hint="default"/>
        <w:lang w:val="pt-PT" w:eastAsia="en-US" w:bidi="ar-SA"/>
      </w:rPr>
    </w:lvl>
    <w:lvl w:ilvl="4" w:tplc="59A6BE32">
      <w:numFmt w:val="bullet"/>
      <w:lvlText w:val="•"/>
      <w:lvlJc w:val="left"/>
      <w:pPr>
        <w:ind w:left="2044" w:hanging="154"/>
      </w:pPr>
      <w:rPr>
        <w:rFonts w:hint="default"/>
        <w:lang w:val="pt-PT" w:eastAsia="en-US" w:bidi="ar-SA"/>
      </w:rPr>
    </w:lvl>
    <w:lvl w:ilvl="5" w:tplc="3F7E33E8">
      <w:numFmt w:val="bullet"/>
      <w:lvlText w:val="•"/>
      <w:lvlJc w:val="left"/>
      <w:pPr>
        <w:ind w:left="2530" w:hanging="154"/>
      </w:pPr>
      <w:rPr>
        <w:rFonts w:hint="default"/>
        <w:lang w:val="pt-PT" w:eastAsia="en-US" w:bidi="ar-SA"/>
      </w:rPr>
    </w:lvl>
    <w:lvl w:ilvl="6" w:tplc="D272F734">
      <w:numFmt w:val="bullet"/>
      <w:lvlText w:val="•"/>
      <w:lvlJc w:val="left"/>
      <w:pPr>
        <w:ind w:left="3016" w:hanging="154"/>
      </w:pPr>
      <w:rPr>
        <w:rFonts w:hint="default"/>
        <w:lang w:val="pt-PT" w:eastAsia="en-US" w:bidi="ar-SA"/>
      </w:rPr>
    </w:lvl>
    <w:lvl w:ilvl="7" w:tplc="248C64D4">
      <w:numFmt w:val="bullet"/>
      <w:lvlText w:val="•"/>
      <w:lvlJc w:val="left"/>
      <w:pPr>
        <w:ind w:left="3502" w:hanging="154"/>
      </w:pPr>
      <w:rPr>
        <w:rFonts w:hint="default"/>
        <w:lang w:val="pt-PT" w:eastAsia="en-US" w:bidi="ar-SA"/>
      </w:rPr>
    </w:lvl>
    <w:lvl w:ilvl="8" w:tplc="777C48E0">
      <w:numFmt w:val="bullet"/>
      <w:lvlText w:val="•"/>
      <w:lvlJc w:val="left"/>
      <w:pPr>
        <w:ind w:left="3988" w:hanging="154"/>
      </w:pPr>
      <w:rPr>
        <w:rFonts w:hint="default"/>
        <w:lang w:val="pt-PT" w:eastAsia="en-US" w:bidi="ar-SA"/>
      </w:rPr>
    </w:lvl>
  </w:abstractNum>
  <w:abstractNum w:abstractNumId="4" w15:restartNumberingAfterBreak="0">
    <w:nsid w:val="69A36500"/>
    <w:multiLevelType w:val="hybridMultilevel"/>
    <w:tmpl w:val="01EABF72"/>
    <w:lvl w:ilvl="0" w:tplc="F10CEE16">
      <w:start w:val="17"/>
      <w:numFmt w:val="decimal"/>
      <w:lvlText w:val="%1."/>
      <w:lvlJc w:val="left"/>
      <w:pPr>
        <w:ind w:left="99" w:hanging="255"/>
        <w:jc w:val="left"/>
      </w:pPr>
      <w:rPr>
        <w:rFonts w:ascii="Times New Roman" w:eastAsia="Times New Roman" w:hAnsi="Times New Roman" w:cs="Times New Roman" w:hint="default"/>
        <w:b w:val="0"/>
        <w:bCs w:val="0"/>
        <w:i w:val="0"/>
        <w:iCs w:val="0"/>
        <w:spacing w:val="0"/>
        <w:w w:val="100"/>
        <w:sz w:val="18"/>
        <w:szCs w:val="18"/>
        <w:lang w:val="pt-PT" w:eastAsia="en-US" w:bidi="ar-SA"/>
      </w:rPr>
    </w:lvl>
    <w:lvl w:ilvl="1" w:tplc="678CDD36">
      <w:numFmt w:val="bullet"/>
      <w:lvlText w:val="•"/>
      <w:lvlJc w:val="left"/>
      <w:pPr>
        <w:ind w:left="586" w:hanging="255"/>
      </w:pPr>
      <w:rPr>
        <w:rFonts w:hint="default"/>
        <w:lang w:val="pt-PT" w:eastAsia="en-US" w:bidi="ar-SA"/>
      </w:rPr>
    </w:lvl>
    <w:lvl w:ilvl="2" w:tplc="112AC8DC">
      <w:numFmt w:val="bullet"/>
      <w:lvlText w:val="•"/>
      <w:lvlJc w:val="left"/>
      <w:pPr>
        <w:ind w:left="1072" w:hanging="255"/>
      </w:pPr>
      <w:rPr>
        <w:rFonts w:hint="default"/>
        <w:lang w:val="pt-PT" w:eastAsia="en-US" w:bidi="ar-SA"/>
      </w:rPr>
    </w:lvl>
    <w:lvl w:ilvl="3" w:tplc="2BC462F0">
      <w:numFmt w:val="bullet"/>
      <w:lvlText w:val="•"/>
      <w:lvlJc w:val="left"/>
      <w:pPr>
        <w:ind w:left="1558" w:hanging="255"/>
      </w:pPr>
      <w:rPr>
        <w:rFonts w:hint="default"/>
        <w:lang w:val="pt-PT" w:eastAsia="en-US" w:bidi="ar-SA"/>
      </w:rPr>
    </w:lvl>
    <w:lvl w:ilvl="4" w:tplc="0B94A4E2">
      <w:numFmt w:val="bullet"/>
      <w:lvlText w:val="•"/>
      <w:lvlJc w:val="left"/>
      <w:pPr>
        <w:ind w:left="2044" w:hanging="255"/>
      </w:pPr>
      <w:rPr>
        <w:rFonts w:hint="default"/>
        <w:lang w:val="pt-PT" w:eastAsia="en-US" w:bidi="ar-SA"/>
      </w:rPr>
    </w:lvl>
    <w:lvl w:ilvl="5" w:tplc="FAE0ED4A">
      <w:numFmt w:val="bullet"/>
      <w:lvlText w:val="•"/>
      <w:lvlJc w:val="left"/>
      <w:pPr>
        <w:ind w:left="2530" w:hanging="255"/>
      </w:pPr>
      <w:rPr>
        <w:rFonts w:hint="default"/>
        <w:lang w:val="pt-PT" w:eastAsia="en-US" w:bidi="ar-SA"/>
      </w:rPr>
    </w:lvl>
    <w:lvl w:ilvl="6" w:tplc="F56E324A">
      <w:numFmt w:val="bullet"/>
      <w:lvlText w:val="•"/>
      <w:lvlJc w:val="left"/>
      <w:pPr>
        <w:ind w:left="3016" w:hanging="255"/>
      </w:pPr>
      <w:rPr>
        <w:rFonts w:hint="default"/>
        <w:lang w:val="pt-PT" w:eastAsia="en-US" w:bidi="ar-SA"/>
      </w:rPr>
    </w:lvl>
    <w:lvl w:ilvl="7" w:tplc="C3C84344">
      <w:numFmt w:val="bullet"/>
      <w:lvlText w:val="•"/>
      <w:lvlJc w:val="left"/>
      <w:pPr>
        <w:ind w:left="3502" w:hanging="255"/>
      </w:pPr>
      <w:rPr>
        <w:rFonts w:hint="default"/>
        <w:lang w:val="pt-PT" w:eastAsia="en-US" w:bidi="ar-SA"/>
      </w:rPr>
    </w:lvl>
    <w:lvl w:ilvl="8" w:tplc="0652B536">
      <w:numFmt w:val="bullet"/>
      <w:lvlText w:val="•"/>
      <w:lvlJc w:val="left"/>
      <w:pPr>
        <w:ind w:left="3988" w:hanging="255"/>
      </w:pPr>
      <w:rPr>
        <w:rFonts w:hint="default"/>
        <w:lang w:val="pt-PT" w:eastAsia="en-US" w:bidi="ar-SA"/>
      </w:rPr>
    </w:lvl>
  </w:abstractNum>
  <w:abstractNum w:abstractNumId="5" w15:restartNumberingAfterBreak="0">
    <w:nsid w:val="73D349B9"/>
    <w:multiLevelType w:val="hybridMultilevel"/>
    <w:tmpl w:val="FBDCB7C0"/>
    <w:lvl w:ilvl="0" w:tplc="F790DA78">
      <w:start w:val="1"/>
      <w:numFmt w:val="decimal"/>
      <w:lvlText w:val="%1-"/>
      <w:lvlJc w:val="left"/>
      <w:pPr>
        <w:ind w:left="100" w:hanging="221"/>
        <w:jc w:val="left"/>
      </w:pPr>
      <w:rPr>
        <w:rFonts w:ascii="Times New Roman" w:eastAsia="Times New Roman" w:hAnsi="Times New Roman" w:cs="Times New Roman" w:hint="default"/>
        <w:b w:val="0"/>
        <w:bCs w:val="0"/>
        <w:i w:val="0"/>
        <w:iCs w:val="0"/>
        <w:spacing w:val="0"/>
        <w:w w:val="100"/>
        <w:sz w:val="20"/>
        <w:szCs w:val="20"/>
        <w:lang w:val="pt-PT" w:eastAsia="en-US" w:bidi="ar-SA"/>
      </w:rPr>
    </w:lvl>
    <w:lvl w:ilvl="1" w:tplc="D122A434">
      <w:numFmt w:val="bullet"/>
      <w:lvlText w:val="•"/>
      <w:lvlJc w:val="left"/>
      <w:pPr>
        <w:ind w:left="586" w:hanging="221"/>
      </w:pPr>
      <w:rPr>
        <w:rFonts w:hint="default"/>
        <w:lang w:val="pt-PT" w:eastAsia="en-US" w:bidi="ar-SA"/>
      </w:rPr>
    </w:lvl>
    <w:lvl w:ilvl="2" w:tplc="092AE188">
      <w:numFmt w:val="bullet"/>
      <w:lvlText w:val="•"/>
      <w:lvlJc w:val="left"/>
      <w:pPr>
        <w:ind w:left="1072" w:hanging="221"/>
      </w:pPr>
      <w:rPr>
        <w:rFonts w:hint="default"/>
        <w:lang w:val="pt-PT" w:eastAsia="en-US" w:bidi="ar-SA"/>
      </w:rPr>
    </w:lvl>
    <w:lvl w:ilvl="3" w:tplc="CD6C351C">
      <w:numFmt w:val="bullet"/>
      <w:lvlText w:val="•"/>
      <w:lvlJc w:val="left"/>
      <w:pPr>
        <w:ind w:left="1558" w:hanging="221"/>
      </w:pPr>
      <w:rPr>
        <w:rFonts w:hint="default"/>
        <w:lang w:val="pt-PT" w:eastAsia="en-US" w:bidi="ar-SA"/>
      </w:rPr>
    </w:lvl>
    <w:lvl w:ilvl="4" w:tplc="C0C4C4DE">
      <w:numFmt w:val="bullet"/>
      <w:lvlText w:val="•"/>
      <w:lvlJc w:val="left"/>
      <w:pPr>
        <w:ind w:left="2044" w:hanging="221"/>
      </w:pPr>
      <w:rPr>
        <w:rFonts w:hint="default"/>
        <w:lang w:val="pt-PT" w:eastAsia="en-US" w:bidi="ar-SA"/>
      </w:rPr>
    </w:lvl>
    <w:lvl w:ilvl="5" w:tplc="2E1E80D4">
      <w:numFmt w:val="bullet"/>
      <w:lvlText w:val="•"/>
      <w:lvlJc w:val="left"/>
      <w:pPr>
        <w:ind w:left="2530" w:hanging="221"/>
      </w:pPr>
      <w:rPr>
        <w:rFonts w:hint="default"/>
        <w:lang w:val="pt-PT" w:eastAsia="en-US" w:bidi="ar-SA"/>
      </w:rPr>
    </w:lvl>
    <w:lvl w:ilvl="6" w:tplc="A8C41C44">
      <w:numFmt w:val="bullet"/>
      <w:lvlText w:val="•"/>
      <w:lvlJc w:val="left"/>
      <w:pPr>
        <w:ind w:left="3016" w:hanging="221"/>
      </w:pPr>
      <w:rPr>
        <w:rFonts w:hint="default"/>
        <w:lang w:val="pt-PT" w:eastAsia="en-US" w:bidi="ar-SA"/>
      </w:rPr>
    </w:lvl>
    <w:lvl w:ilvl="7" w:tplc="D72AF682">
      <w:numFmt w:val="bullet"/>
      <w:lvlText w:val="•"/>
      <w:lvlJc w:val="left"/>
      <w:pPr>
        <w:ind w:left="3502" w:hanging="221"/>
      </w:pPr>
      <w:rPr>
        <w:rFonts w:hint="default"/>
        <w:lang w:val="pt-PT" w:eastAsia="en-US" w:bidi="ar-SA"/>
      </w:rPr>
    </w:lvl>
    <w:lvl w:ilvl="8" w:tplc="5C1C044A">
      <w:numFmt w:val="bullet"/>
      <w:lvlText w:val="•"/>
      <w:lvlJc w:val="left"/>
      <w:pPr>
        <w:ind w:left="3988" w:hanging="221"/>
      </w:pPr>
      <w:rPr>
        <w:rFonts w:hint="default"/>
        <w:lang w:val="pt-PT" w:eastAsia="en-US" w:bidi="ar-SA"/>
      </w:rPr>
    </w:lvl>
  </w:abstractNum>
  <w:num w:numId="1" w16cid:durableId="1666392711">
    <w:abstractNumId w:val="2"/>
  </w:num>
  <w:num w:numId="2" w16cid:durableId="610208583">
    <w:abstractNumId w:val="4"/>
  </w:num>
  <w:num w:numId="3" w16cid:durableId="592671144">
    <w:abstractNumId w:val="3"/>
  </w:num>
  <w:num w:numId="4" w16cid:durableId="608514175">
    <w:abstractNumId w:val="1"/>
  </w:num>
  <w:num w:numId="5" w16cid:durableId="1355230713">
    <w:abstractNumId w:val="5"/>
  </w:num>
  <w:num w:numId="6" w16cid:durableId="7355121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4"/>
  <w:revisionView w:inkAnnotations="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F94"/>
    <w:rsid w:val="002F32EF"/>
    <w:rsid w:val="00346FD9"/>
    <w:rsid w:val="004802D9"/>
    <w:rsid w:val="00526CB0"/>
    <w:rsid w:val="00771315"/>
    <w:rsid w:val="008102EB"/>
    <w:rsid w:val="00860F0B"/>
    <w:rsid w:val="008D1129"/>
    <w:rsid w:val="00946977"/>
    <w:rsid w:val="009469ED"/>
    <w:rsid w:val="009C0F94"/>
    <w:rsid w:val="00AB6E63"/>
    <w:rsid w:val="00B55C88"/>
    <w:rsid w:val="00CC2243"/>
    <w:rsid w:val="00CF4F15"/>
    <w:rsid w:val="00D30EBF"/>
    <w:rsid w:val="00D60A50"/>
    <w:rsid w:val="00E6553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0AEF0"/>
  <w15:docId w15:val="{791767B5-31C3-4F1A-B4C8-E0F7B3305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pt-PT"/>
    </w:rPr>
  </w:style>
  <w:style w:type="paragraph" w:styleId="Ttulo1">
    <w:name w:val="heading 1"/>
    <w:basedOn w:val="Normal"/>
    <w:uiPriority w:val="9"/>
    <w:qFormat/>
    <w:pPr>
      <w:ind w:left="385" w:hanging="245"/>
      <w:outlineLvl w:val="0"/>
    </w:pPr>
    <w:rPr>
      <w:b/>
      <w:bCs/>
      <w:sz w:val="24"/>
      <w:szCs w:val="24"/>
    </w:rPr>
  </w:style>
  <w:style w:type="paragraph" w:styleId="Ttulo2">
    <w:name w:val="heading 2"/>
    <w:basedOn w:val="Normal"/>
    <w:uiPriority w:val="9"/>
    <w:unhideWhenUsed/>
    <w:qFormat/>
    <w:pPr>
      <w:ind w:left="140"/>
      <w:outlineLvl w:val="1"/>
    </w:pPr>
    <w:rPr>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uiPriority w:val="1"/>
    <w:qFormat/>
    <w:pPr>
      <w:ind w:left="140"/>
      <w:jc w:val="both"/>
    </w:pPr>
    <w:rPr>
      <w:sz w:val="24"/>
      <w:szCs w:val="24"/>
    </w:rPr>
  </w:style>
  <w:style w:type="paragraph" w:styleId="PargrafodaLista">
    <w:name w:val="List Paragraph"/>
    <w:basedOn w:val="Normal"/>
    <w:uiPriority w:val="1"/>
    <w:qFormat/>
    <w:pPr>
      <w:ind w:left="385" w:hanging="245"/>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E6553C"/>
    <w:pPr>
      <w:widowControl/>
      <w:autoSpaceDE/>
      <w:autoSpaceDN/>
      <w:spacing w:before="100" w:beforeAutospacing="1" w:after="100" w:afterAutospacing="1"/>
    </w:pPr>
    <w:rPr>
      <w:sz w:val="24"/>
      <w:szCs w:val="24"/>
      <w:lang w:val="pt-BR"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5687698">
      <w:bodyDiv w:val="1"/>
      <w:marLeft w:val="0"/>
      <w:marRight w:val="0"/>
      <w:marTop w:val="0"/>
      <w:marBottom w:val="0"/>
      <w:divBdr>
        <w:top w:val="none" w:sz="0" w:space="0" w:color="auto"/>
        <w:left w:val="none" w:sz="0" w:space="0" w:color="auto"/>
        <w:bottom w:val="none" w:sz="0" w:space="0" w:color="auto"/>
        <w:right w:val="none" w:sz="0" w:space="0" w:color="auto"/>
      </w:divBdr>
    </w:div>
    <w:div w:id="21159010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theme" Target="theme/theme1.xml" /><Relationship Id="rId5" Type="http://schemas.openxmlformats.org/officeDocument/2006/relationships/footnotes" Target="footnotes.xml" /><Relationship Id="rId10"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hyperlink" Target="https://anpei.org.br/associado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7283</Words>
  <Characters>39330</Characters>
  <Application>Microsoft Office Word</Application>
  <DocSecurity>0</DocSecurity>
  <Lines>327</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messan komlanvi Akoumani</cp:lastModifiedBy>
  <cp:revision>2</cp:revision>
  <dcterms:created xsi:type="dcterms:W3CDTF">2026-05-17T16:19:00Z</dcterms:created>
  <dcterms:modified xsi:type="dcterms:W3CDTF">2026-05-17T16:19:00Z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2026-04-08T00:00:00Z</vt:filetime>
  </property>
  <property fmtid="{D5CDD505-2E9C-101B-9397-08002B2CF9AE}" pid="3" name="Creator">
    <vt:lpwstr>Microsoft® Word 2016</vt:lpwstr>
  </property>
  <property fmtid="{D5CDD505-2E9C-101B-9397-08002B2CF9AE}" pid="4" name="LastSaved">
    <vt:filetime>2026-04-09T00:00:00Z</vt:filetime>
  </property>
  <property fmtid="{D5CDD505-2E9C-101B-9397-08002B2CF9AE}" pid="5" name="Producer">
    <vt:lpwstr>www.ilovepdf.com</vt:lpwstr>
  </property>
</Properties>
</file>