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79F7" w14:textId="77777777" w:rsidR="00E67313" w:rsidRPr="00A24305" w:rsidRDefault="00000000" w:rsidP="00B20BA8">
      <w:pPr>
        <w:pStyle w:val="Ttulo"/>
        <w:pBdr>
          <w:bottom w:val="single" w:sz="8" w:space="0" w:color="4F81BD" w:themeColor="accent1"/>
        </w:pBdr>
        <w:rPr>
          <w:color w:val="000000" w:themeColor="text1"/>
        </w:rPr>
      </w:pPr>
      <w:r w:rsidRPr="00A24305">
        <w:rPr>
          <w:color w:val="000000" w:themeColor="text1"/>
        </w:rPr>
        <w:t xml:space="preserve">Startup de Impacto Social – </w:t>
      </w:r>
      <w:proofErr w:type="spellStart"/>
      <w:r w:rsidRPr="00A24305">
        <w:rPr>
          <w:color w:val="000000" w:themeColor="text1"/>
        </w:rPr>
        <w:t>EcoLar</w:t>
      </w:r>
      <w:proofErr w:type="spellEnd"/>
      <w:r w:rsidRPr="00A24305">
        <w:rPr>
          <w:color w:val="000000" w:themeColor="text1"/>
        </w:rPr>
        <w:t xml:space="preserve"> Social</w:t>
      </w:r>
    </w:p>
    <w:p w14:paraId="2C4ADEA2" w14:textId="77777777" w:rsidR="00E67313" w:rsidRPr="00A24305" w:rsidRDefault="00000000">
      <w:pPr>
        <w:pStyle w:val="Ttulo1"/>
        <w:rPr>
          <w:color w:val="000000" w:themeColor="text1"/>
        </w:rPr>
      </w:pPr>
      <w:r w:rsidRPr="00A24305">
        <w:rPr>
          <w:color w:val="000000" w:themeColor="text1"/>
        </w:rPr>
        <w:t>Tema da Startup</w:t>
      </w:r>
    </w:p>
    <w:p w14:paraId="4F4BC7E4" w14:textId="77777777" w:rsidR="00E67313" w:rsidRDefault="00000000">
      <w:r>
        <w:t>EcoLar Social: startup voltada ao desenvolvimento de moradias sustentáveis e acessíveis para famílias de baixa renda, utilizando materiais ecológicos, energia solar e reaproveitamento de água.</w:t>
      </w:r>
      <w:r>
        <w:br/>
      </w:r>
      <w:r>
        <w:br/>
        <w:t>Impacto social: redução do déficit habitacional, inclusão social, melhoria da qualidade de vida e educação ambiental.</w:t>
      </w:r>
    </w:p>
    <w:p w14:paraId="4303580C" w14:textId="77777777" w:rsidR="004A5256" w:rsidRDefault="00000000" w:rsidP="004A5256">
      <w:pPr>
        <w:pStyle w:val="Ttulo1"/>
        <w:rPr>
          <w:color w:val="000000" w:themeColor="text1"/>
        </w:rPr>
      </w:pPr>
      <w:r w:rsidRPr="00A24305">
        <w:rPr>
          <w:color w:val="000000" w:themeColor="text1"/>
        </w:rPr>
        <w:t>Modelo jurídico-organizacional</w:t>
      </w:r>
    </w:p>
    <w:p w14:paraId="2945765F" w14:textId="7255A9CF" w:rsidR="004A5256" w:rsidRPr="004A5256" w:rsidRDefault="004A5256" w:rsidP="004A5256">
      <w:pPr>
        <w:pStyle w:val="Ttulo1"/>
        <w:rPr>
          <w:color w:val="000000" w:themeColor="text1"/>
        </w:rPr>
      </w:pPr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 startup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pode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ser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constituída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uma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Sociedade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Limitada (LTDA),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ser um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modelo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jurídico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flexível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seguro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adequado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captação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investimentos</w:t>
      </w:r>
      <w:proofErr w:type="spellEnd"/>
      <w:r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05AB9D22" w14:textId="77777777" w:rsidR="004A5256" w:rsidRDefault="004A5256" w:rsidP="004A5256">
      <w:pPr>
        <w:pStyle w:val="Ttulo1"/>
        <w:ind w:left="36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4A5256">
        <w:rPr>
          <w:rFonts w:asciiTheme="minorHAnsi" w:eastAsiaTheme="minorEastAsia" w:hAnsiTheme="minorHAnsi" w:cstheme="minorBidi"/>
          <w:color w:val="auto"/>
          <w:sz w:val="22"/>
          <w:szCs w:val="22"/>
        </w:rPr>
        <w:t>ESTRUTUTA ORGANIZACIONAL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>:</w:t>
      </w:r>
    </w:p>
    <w:p w14:paraId="2F1576FF" w14:textId="77777777" w:rsidR="004A5256" w:rsidRDefault="004A5256" w:rsidP="004A5256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Diretoria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Executiva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gestão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estratégica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;</w:t>
      </w:r>
    </w:p>
    <w:p w14:paraId="10C2EFAD" w14:textId="5D054ADA" w:rsidR="004A5256" w:rsidRPr="004A5256" w:rsidRDefault="004A5256" w:rsidP="004A5256">
      <w:pPr>
        <w:pStyle w:val="Ttulo1"/>
        <w:rPr>
          <w:rFonts w:asciiTheme="minorHAnsi" w:eastAsiaTheme="minorEastAsia" w:hAnsiTheme="minorHAnsi" w:cstheme="minorBidi" w:hint="eastAsia"/>
          <w:color w:val="auto"/>
          <w:sz w:val="22"/>
          <w:szCs w:val="22"/>
        </w:rPr>
      </w:pP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Conselho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Consultivo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especialistas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em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sustentabilidade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e impacto social;</w:t>
      </w:r>
    </w:p>
    <w:p w14:paraId="110101F8" w14:textId="77777777" w:rsidR="004A5256" w:rsidRDefault="004A5256" w:rsidP="004A5256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Equipe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Operacional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execução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dos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projetos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;</w:t>
      </w:r>
    </w:p>
    <w:p w14:paraId="465741B6" w14:textId="34C2AAA9" w:rsidR="004A5256" w:rsidRPr="004A5256" w:rsidRDefault="004A5256" w:rsidP="00A002EB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Setor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de Compliance e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Governança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fiscalização e </w:t>
      </w:r>
      <w:proofErr w:type="spellStart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transparência</w:t>
      </w:r>
      <w:proofErr w:type="spellEnd"/>
      <w:r w:rsidRPr="004A5256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.</w:t>
      </w:r>
    </w:p>
    <w:p w14:paraId="10820454" w14:textId="2B19EB0A" w:rsidR="004A5256" w:rsidRPr="00A002EB" w:rsidRDefault="004A5256" w:rsidP="00A002EB">
      <w:pPr>
        <w:pStyle w:val="Ttulo1"/>
        <w:ind w:left="36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Esse </w:t>
      </w:r>
      <w:proofErr w:type="spellStart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>modelo</w:t>
      </w:r>
      <w:proofErr w:type="spellEnd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>viabiliza</w:t>
      </w:r>
      <w:proofErr w:type="spellEnd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o </w:t>
      </w:r>
      <w:proofErr w:type="spellStart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>empreendimento</w:t>
      </w:r>
      <w:proofErr w:type="spellEnd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>ao</w:t>
      </w:r>
      <w:proofErr w:type="spellEnd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>permitir</w:t>
      </w:r>
      <w:proofErr w:type="spellEnd"/>
      <w:r w:rsidRPr="00A002EB">
        <w:rPr>
          <w:rFonts w:asciiTheme="minorHAnsi" w:eastAsiaTheme="minorEastAsia" w:hAnsiTheme="minorHAnsi" w:cstheme="minorBidi"/>
          <w:color w:val="auto"/>
          <w:sz w:val="22"/>
          <w:szCs w:val="22"/>
        </w:rPr>
        <w:t>:</w:t>
      </w:r>
    </w:p>
    <w:p w14:paraId="5D2D851B" w14:textId="221976F9" w:rsidR="00A002EB" w:rsidRDefault="00A002EB" w:rsidP="00A002EB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</w:t>
      </w:r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egurança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jurídica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</w:t>
      </w:r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rganização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administrativa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</w:t>
      </w:r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ossibilidade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expansão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</w:t>
      </w:r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tração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investidores</w:t>
      </w:r>
      <w:proofErr w:type="spellEnd"/>
      <w:r w:rsidR="004A5256" w:rsidRPr="004A5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impacto.</w:t>
      </w:r>
    </w:p>
    <w:p w14:paraId="12CCFA0C" w14:textId="2BD0D4EE" w:rsidR="00B20BA8" w:rsidRPr="00A002EB" w:rsidRDefault="00000000" w:rsidP="00A002EB">
      <w:pPr>
        <w:pStyle w:val="Ttulo1"/>
        <w:rPr>
          <w:color w:val="000000" w:themeColor="text1"/>
        </w:rPr>
      </w:pPr>
      <w:proofErr w:type="spellStart"/>
      <w:r w:rsidRPr="00A24305">
        <w:rPr>
          <w:color w:val="000000" w:themeColor="text1"/>
        </w:rPr>
        <w:t>Administração</w:t>
      </w:r>
      <w:proofErr w:type="spellEnd"/>
      <w:r w:rsidRPr="00A24305">
        <w:rPr>
          <w:color w:val="000000" w:themeColor="text1"/>
        </w:rPr>
        <w:t xml:space="preserve"> e Compliance</w:t>
      </w:r>
    </w:p>
    <w:p w14:paraId="38863B0F" w14:textId="5152DCB7" w:rsidR="00B20BA8" w:rsidRDefault="00B20BA8" w:rsidP="00B20BA8">
      <w:proofErr w:type="spellStart"/>
      <w:r>
        <w:t>Matriz</w:t>
      </w:r>
      <w:proofErr w:type="spellEnd"/>
      <w:r>
        <w:t xml:space="preserve"> de Risco</w:t>
      </w:r>
      <w:r w:rsidR="00A24305">
        <w:t>:</w:t>
      </w:r>
    </w:p>
    <w:p w14:paraId="2EAA7722" w14:textId="19FA1D03" w:rsidR="00B20BA8" w:rsidRDefault="00B20BA8" w:rsidP="00B20BA8">
      <w:r>
        <w:lastRenderedPageBreak/>
        <w:t xml:space="preserve">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ameaças</w:t>
      </w:r>
      <w:proofErr w:type="spellEnd"/>
      <w:r>
        <w:t xml:space="preserve"> e define </w:t>
      </w:r>
      <w:proofErr w:type="spellStart"/>
      <w:r>
        <w:t>prevenção</w:t>
      </w:r>
      <w:proofErr w:type="spellEnd"/>
      <w:r>
        <w:t>.</w:t>
      </w:r>
    </w:p>
    <w:p w14:paraId="0E241FA1" w14:textId="72EA4918" w:rsidR="00B20BA8" w:rsidRPr="00B20BA8" w:rsidRDefault="00B20BA8" w:rsidP="00B20BA8">
      <w:proofErr w:type="spellStart"/>
      <w:r>
        <w:t>Principais</w:t>
      </w:r>
      <w:proofErr w:type="spellEnd"/>
      <w:r>
        <w:t xml:space="preserve"> </w:t>
      </w:r>
      <w:proofErr w:type="spellStart"/>
      <w:r>
        <w:t>riscos</w:t>
      </w:r>
      <w:proofErr w:type="spellEnd"/>
      <w:r>
        <w:t>:</w:t>
      </w:r>
    </w:p>
    <w:tbl>
      <w:tblPr>
        <w:tblW w:w="91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876"/>
        <w:gridCol w:w="1109"/>
        <w:gridCol w:w="2928"/>
      </w:tblGrid>
      <w:tr w:rsidR="00B20BA8" w:rsidRPr="00B20BA8" w14:paraId="7CF91060" w14:textId="77777777" w:rsidTr="00A24305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203AA" w14:textId="1E5EFB64" w:rsidR="00B20BA8" w:rsidRPr="00B20BA8" w:rsidRDefault="00B20BA8" w:rsidP="00B20BA8">
            <w:pPr>
              <w:rPr>
                <w:b/>
                <w:bCs/>
                <w:lang w:val="pt-BR"/>
              </w:rPr>
            </w:pPr>
            <w:r w:rsidRPr="00B20BA8">
              <w:rPr>
                <w:b/>
                <w:bCs/>
                <w:lang w:val="pt-BR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1B839336" w14:textId="77777777" w:rsidR="00B20BA8" w:rsidRPr="00B20BA8" w:rsidRDefault="00B20BA8" w:rsidP="00B20BA8">
            <w:pPr>
              <w:rPr>
                <w:b/>
                <w:bCs/>
                <w:lang w:val="pt-BR"/>
              </w:rPr>
            </w:pPr>
            <w:r w:rsidRPr="00B20BA8">
              <w:rPr>
                <w:b/>
                <w:bCs/>
                <w:lang w:val="pt-BR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21B33B3D" w14:textId="77777777" w:rsidR="00B20BA8" w:rsidRPr="00B20BA8" w:rsidRDefault="00B20BA8" w:rsidP="00B20BA8">
            <w:pPr>
              <w:rPr>
                <w:b/>
                <w:bCs/>
                <w:lang w:val="pt-BR"/>
              </w:rPr>
            </w:pPr>
            <w:r w:rsidRPr="00B20BA8">
              <w:rPr>
                <w:b/>
                <w:bCs/>
                <w:lang w:val="pt-BR"/>
              </w:rPr>
              <w:t>Impacto</w:t>
            </w:r>
          </w:p>
        </w:tc>
        <w:tc>
          <w:tcPr>
            <w:tcW w:w="2883" w:type="dxa"/>
            <w:vAlign w:val="center"/>
            <w:hideMark/>
          </w:tcPr>
          <w:p w14:paraId="73F4449C" w14:textId="77777777" w:rsidR="00B20BA8" w:rsidRPr="00B20BA8" w:rsidRDefault="00B20BA8" w:rsidP="00B20BA8">
            <w:pPr>
              <w:rPr>
                <w:b/>
                <w:bCs/>
                <w:lang w:val="pt-BR"/>
              </w:rPr>
            </w:pPr>
            <w:r w:rsidRPr="00B20BA8">
              <w:rPr>
                <w:b/>
                <w:bCs/>
                <w:lang w:val="pt-BR"/>
              </w:rPr>
              <w:t>Mitigação</w:t>
            </w:r>
          </w:p>
        </w:tc>
      </w:tr>
      <w:tr w:rsidR="00B20BA8" w:rsidRPr="00B20BA8" w14:paraId="0BC78B54" w14:textId="77777777" w:rsidTr="00A24305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79F62EE1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Irregularidades legais</w:t>
            </w:r>
          </w:p>
        </w:tc>
        <w:tc>
          <w:tcPr>
            <w:tcW w:w="0" w:type="auto"/>
            <w:vAlign w:val="center"/>
            <w:hideMark/>
          </w:tcPr>
          <w:p w14:paraId="74715F40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C6021A5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Alto</w:t>
            </w:r>
          </w:p>
        </w:tc>
        <w:tc>
          <w:tcPr>
            <w:tcW w:w="2883" w:type="dxa"/>
            <w:vAlign w:val="center"/>
            <w:hideMark/>
          </w:tcPr>
          <w:p w14:paraId="4EF79979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Auditoria e assessoria jurídica</w:t>
            </w:r>
          </w:p>
        </w:tc>
      </w:tr>
      <w:tr w:rsidR="00B20BA8" w:rsidRPr="00B20BA8" w14:paraId="66AF49B9" w14:textId="77777777" w:rsidTr="00A24305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138DD3A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Desvio financeiro</w:t>
            </w:r>
          </w:p>
        </w:tc>
        <w:tc>
          <w:tcPr>
            <w:tcW w:w="0" w:type="auto"/>
            <w:vAlign w:val="center"/>
            <w:hideMark/>
          </w:tcPr>
          <w:p w14:paraId="7D8BA706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719390C8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Alto</w:t>
            </w:r>
          </w:p>
        </w:tc>
        <w:tc>
          <w:tcPr>
            <w:tcW w:w="2883" w:type="dxa"/>
            <w:vAlign w:val="center"/>
            <w:hideMark/>
          </w:tcPr>
          <w:p w14:paraId="45263AEC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Controle interno</w:t>
            </w:r>
          </w:p>
        </w:tc>
      </w:tr>
      <w:tr w:rsidR="00B20BA8" w:rsidRPr="00B20BA8" w14:paraId="7BAAD5AA" w14:textId="77777777" w:rsidTr="00A24305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DAC1DD0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Atrasos em obras</w:t>
            </w:r>
          </w:p>
        </w:tc>
        <w:tc>
          <w:tcPr>
            <w:tcW w:w="0" w:type="auto"/>
            <w:vAlign w:val="center"/>
            <w:hideMark/>
          </w:tcPr>
          <w:p w14:paraId="7F00AC12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7D623F3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Médio</w:t>
            </w:r>
          </w:p>
        </w:tc>
        <w:tc>
          <w:tcPr>
            <w:tcW w:w="2883" w:type="dxa"/>
            <w:vAlign w:val="center"/>
            <w:hideMark/>
          </w:tcPr>
          <w:p w14:paraId="4D2E1365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Planejamento operacional</w:t>
            </w:r>
          </w:p>
        </w:tc>
      </w:tr>
      <w:tr w:rsidR="00B20BA8" w:rsidRPr="00B20BA8" w14:paraId="397E706C" w14:textId="77777777" w:rsidTr="00A24305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3D3E200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Conflitos com comunidade</w:t>
            </w:r>
          </w:p>
        </w:tc>
        <w:tc>
          <w:tcPr>
            <w:tcW w:w="0" w:type="auto"/>
            <w:vAlign w:val="center"/>
            <w:hideMark/>
          </w:tcPr>
          <w:p w14:paraId="529214F5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93AD79D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Alto</w:t>
            </w:r>
          </w:p>
        </w:tc>
        <w:tc>
          <w:tcPr>
            <w:tcW w:w="2883" w:type="dxa"/>
            <w:vAlign w:val="center"/>
            <w:hideMark/>
          </w:tcPr>
          <w:p w14:paraId="716E8F5A" w14:textId="77777777" w:rsidR="00B20BA8" w:rsidRPr="00B20BA8" w:rsidRDefault="00B20BA8" w:rsidP="00B20BA8">
            <w:pPr>
              <w:rPr>
                <w:lang w:val="pt-BR"/>
              </w:rPr>
            </w:pPr>
            <w:r w:rsidRPr="00B20BA8">
              <w:rPr>
                <w:lang w:val="pt-BR"/>
              </w:rPr>
              <w:t>Mediação preventiva</w:t>
            </w:r>
          </w:p>
        </w:tc>
      </w:tr>
    </w:tbl>
    <w:p w14:paraId="0AD0321C" w14:textId="44F38176" w:rsidR="00E67313" w:rsidRDefault="00000000">
      <w:r>
        <w:br/>
      </w:r>
      <w:proofErr w:type="spellStart"/>
      <w:r>
        <w:t>Objetivo</w:t>
      </w:r>
      <w:proofErr w:type="spellEnd"/>
      <w:r>
        <w:t xml:space="preserve">: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ética</w:t>
      </w:r>
      <w:proofErr w:type="spellEnd"/>
      <w:r>
        <w:t>, transparência e conformidade legal.</w:t>
      </w:r>
    </w:p>
    <w:p w14:paraId="701F115E" w14:textId="5C5A945A" w:rsidR="00E67313" w:rsidRPr="00A24305" w:rsidRDefault="00000000">
      <w:pPr>
        <w:pStyle w:val="Ttulo1"/>
        <w:rPr>
          <w:color w:val="000000" w:themeColor="text1"/>
        </w:rPr>
      </w:pPr>
      <w:r w:rsidRPr="00A24305">
        <w:rPr>
          <w:color w:val="000000" w:themeColor="text1"/>
        </w:rPr>
        <w:t xml:space="preserve"> Desenvolvimento Sustentável</w:t>
      </w:r>
    </w:p>
    <w:p w14:paraId="6B97B21A" w14:textId="77777777" w:rsidR="00F74B9F" w:rsidRPr="00F74B9F" w:rsidRDefault="00F74B9F" w:rsidP="00F74B9F">
      <w:pPr>
        <w:rPr>
          <w:b/>
          <w:bCs/>
          <w:lang w:val="pt-BR"/>
        </w:rPr>
      </w:pPr>
      <w:r w:rsidRPr="00F74B9F">
        <w:rPr>
          <w:b/>
          <w:bCs/>
          <w:lang w:val="pt-BR"/>
        </w:rPr>
        <w:t>ESG</w:t>
      </w:r>
    </w:p>
    <w:p w14:paraId="35987294" w14:textId="77777777" w:rsidR="00F74B9F" w:rsidRPr="00F74B9F" w:rsidRDefault="00F74B9F" w:rsidP="00F74B9F">
      <w:pPr>
        <w:rPr>
          <w:b/>
          <w:bCs/>
          <w:lang w:val="pt-BR"/>
        </w:rPr>
      </w:pPr>
      <w:r w:rsidRPr="00F74B9F">
        <w:rPr>
          <w:b/>
          <w:bCs/>
          <w:lang w:val="pt-BR"/>
        </w:rPr>
        <w:t>E (Ambiental)</w:t>
      </w:r>
    </w:p>
    <w:p w14:paraId="2ED09510" w14:textId="557B9E26" w:rsidR="00F74B9F" w:rsidRPr="00F74B9F" w:rsidRDefault="00F74B9F" w:rsidP="00F74B9F">
      <w:pPr>
        <w:rPr>
          <w:lang w:val="pt-BR"/>
        </w:rPr>
      </w:pPr>
      <w:r w:rsidRPr="00F74B9F">
        <w:rPr>
          <w:lang w:val="pt-BR"/>
        </w:rPr>
        <w:t xml:space="preserve">uso de energia solar; reaproveitamento de água; redução de resíduos. </w:t>
      </w:r>
    </w:p>
    <w:p w14:paraId="12F34442" w14:textId="77777777" w:rsidR="00F74B9F" w:rsidRPr="00F74B9F" w:rsidRDefault="00F74B9F" w:rsidP="00F74B9F">
      <w:pPr>
        <w:rPr>
          <w:b/>
          <w:bCs/>
          <w:lang w:val="pt-BR"/>
        </w:rPr>
      </w:pPr>
      <w:r w:rsidRPr="00F74B9F">
        <w:rPr>
          <w:b/>
          <w:bCs/>
          <w:lang w:val="pt-BR"/>
        </w:rPr>
        <w:t>S (Social)</w:t>
      </w:r>
    </w:p>
    <w:p w14:paraId="741ADA03" w14:textId="624714C2" w:rsidR="00F74B9F" w:rsidRPr="00F74B9F" w:rsidRDefault="00F74B9F" w:rsidP="00F74B9F">
      <w:pPr>
        <w:rPr>
          <w:lang w:val="pt-BR"/>
        </w:rPr>
      </w:pPr>
      <w:r w:rsidRPr="00F74B9F">
        <w:rPr>
          <w:lang w:val="pt-BR"/>
        </w:rPr>
        <w:t xml:space="preserve">moradia acessível; geração de empregos locais; inclusão social. </w:t>
      </w:r>
    </w:p>
    <w:p w14:paraId="452A8F31" w14:textId="77777777" w:rsidR="00F74B9F" w:rsidRPr="00F74B9F" w:rsidRDefault="00F74B9F" w:rsidP="00F74B9F">
      <w:pPr>
        <w:rPr>
          <w:b/>
          <w:bCs/>
          <w:lang w:val="pt-BR"/>
        </w:rPr>
      </w:pPr>
      <w:r w:rsidRPr="00F74B9F">
        <w:rPr>
          <w:b/>
          <w:bCs/>
          <w:lang w:val="pt-BR"/>
        </w:rPr>
        <w:t>G (Governança)</w:t>
      </w:r>
    </w:p>
    <w:tbl>
      <w:tblPr>
        <w:tblpPr w:leftFromText="141" w:rightFromText="141" w:vertAnchor="text" w:horzAnchor="page" w:tblpX="7116" w:tblpY="5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4"/>
      </w:tblGrid>
      <w:tr w:rsidR="00B20DA6" w14:paraId="5C77439A" w14:textId="77777777" w:rsidTr="00B20DA6">
        <w:tblPrEx>
          <w:tblCellMar>
            <w:top w:w="0" w:type="dxa"/>
            <w:bottom w:w="0" w:type="dxa"/>
          </w:tblCellMar>
        </w:tblPrEx>
        <w:trPr>
          <w:trHeight w:val="2813"/>
        </w:trPr>
        <w:tc>
          <w:tcPr>
            <w:tcW w:w="4574" w:type="dxa"/>
          </w:tcPr>
          <w:p w14:paraId="1B6667EA" w14:textId="77777777" w:rsidR="00B20DA6" w:rsidRPr="00B20DA6" w:rsidRDefault="00B20DA6" w:rsidP="00B20DA6">
            <w:pPr>
              <w:rPr>
                <w:b/>
                <w:bCs/>
                <w:lang w:val="pt-BR"/>
              </w:rPr>
            </w:pPr>
            <w:r w:rsidRPr="00B20DA6">
              <w:rPr>
                <w:b/>
                <w:bCs/>
                <w:lang w:val="pt-BR"/>
              </w:rPr>
              <w:t>KPIs (Indicadores)</w:t>
            </w:r>
          </w:p>
          <w:p w14:paraId="42AD3B3F" w14:textId="77777777" w:rsidR="00B20DA6" w:rsidRPr="00B20DA6" w:rsidRDefault="00B20DA6" w:rsidP="00B20DA6">
            <w:pPr>
              <w:rPr>
                <w:b/>
                <w:bCs/>
                <w:lang w:val="pt-BR"/>
              </w:rPr>
            </w:pPr>
            <w:r w:rsidRPr="00B20DA6">
              <w:rPr>
                <w:b/>
                <w:bCs/>
                <w:lang w:val="pt-BR"/>
              </w:rPr>
              <w:t>Para medir impacto:</w:t>
            </w:r>
          </w:p>
          <w:p w14:paraId="0AC6C56B" w14:textId="77777777" w:rsidR="00B20DA6" w:rsidRPr="00B20DA6" w:rsidRDefault="00B20DA6" w:rsidP="00B20DA6">
            <w:pPr>
              <w:rPr>
                <w:lang w:val="pt-BR"/>
              </w:rPr>
            </w:pPr>
            <w:r w:rsidRPr="00B20DA6">
              <w:rPr>
                <w:lang w:val="pt-BR"/>
              </w:rPr>
              <w:t xml:space="preserve">Número de famílias atendidas; </w:t>
            </w:r>
          </w:p>
          <w:p w14:paraId="06905212" w14:textId="77777777" w:rsidR="00B20DA6" w:rsidRPr="00B20DA6" w:rsidRDefault="00B20DA6" w:rsidP="00B20DA6">
            <w:pPr>
              <w:rPr>
                <w:lang w:val="pt-BR"/>
              </w:rPr>
            </w:pPr>
            <w:r w:rsidRPr="00B20DA6">
              <w:rPr>
                <w:lang w:val="pt-BR"/>
              </w:rPr>
              <w:t xml:space="preserve">Redução no consumo de água; </w:t>
            </w:r>
          </w:p>
          <w:p w14:paraId="69A938DB" w14:textId="77777777" w:rsidR="00B20DA6" w:rsidRPr="00B20DA6" w:rsidRDefault="00B20DA6" w:rsidP="00B20DA6">
            <w:pPr>
              <w:rPr>
                <w:lang w:val="pt-BR"/>
              </w:rPr>
            </w:pPr>
            <w:r w:rsidRPr="00B20DA6">
              <w:rPr>
                <w:lang w:val="pt-BR"/>
              </w:rPr>
              <w:t xml:space="preserve">Economia de energia gerada; </w:t>
            </w:r>
          </w:p>
          <w:p w14:paraId="1BF70BDE" w14:textId="77777777" w:rsidR="00B20DA6" w:rsidRPr="00B20DA6" w:rsidRDefault="00B20DA6" w:rsidP="00B20DA6">
            <w:pPr>
              <w:rPr>
                <w:lang w:val="pt-BR"/>
              </w:rPr>
            </w:pPr>
            <w:r w:rsidRPr="00B20DA6">
              <w:rPr>
                <w:lang w:val="pt-BR"/>
              </w:rPr>
              <w:t xml:space="preserve">Taxa de satisfação dos moradores; </w:t>
            </w:r>
          </w:p>
          <w:p w14:paraId="6F8F031C" w14:textId="77777777" w:rsidR="00B20DA6" w:rsidRDefault="00B20DA6" w:rsidP="00B20DA6">
            <w:pPr>
              <w:rPr>
                <w:lang w:val="pt-BR"/>
              </w:rPr>
            </w:pPr>
            <w:r w:rsidRPr="00B20DA6">
              <w:rPr>
                <w:lang w:val="pt-BR"/>
              </w:rPr>
              <w:t>Redução da emissão de carbono.</w:t>
            </w:r>
          </w:p>
        </w:tc>
      </w:tr>
    </w:tbl>
    <w:p w14:paraId="25C99BF2" w14:textId="77777777" w:rsidR="00F74B9F" w:rsidRPr="00F74B9F" w:rsidRDefault="00F74B9F" w:rsidP="00F74B9F">
      <w:pPr>
        <w:rPr>
          <w:b/>
          <w:bCs/>
          <w:lang w:val="pt-BR"/>
        </w:rPr>
      </w:pPr>
      <w:r w:rsidRPr="00F74B9F">
        <w:rPr>
          <w:lang w:val="pt-BR"/>
        </w:rPr>
        <w:t xml:space="preserve">prestação de contas; </w:t>
      </w:r>
      <w:r w:rsidRPr="00F74B9F">
        <w:rPr>
          <w:lang w:val="pt-BR"/>
        </w:rPr>
        <w:t xml:space="preserve">transparência; </w:t>
      </w:r>
      <w:r>
        <w:rPr>
          <w:lang w:val="pt-BR"/>
        </w:rPr>
        <w:t>gestão</w:t>
      </w:r>
      <w:r w:rsidRPr="00F74B9F">
        <w:rPr>
          <w:lang w:val="pt-BR"/>
        </w:rPr>
        <w:t xml:space="preserve"> ética.</w:t>
      </w:r>
      <w:r w:rsidR="00000000">
        <w:br/>
      </w:r>
      <w:r w:rsidR="00000000">
        <w:br/>
      </w:r>
      <w:r w:rsidRPr="00F74B9F">
        <w:rPr>
          <w:b/>
          <w:bCs/>
          <w:lang w:val="pt-BR"/>
        </w:rPr>
        <w:t>ODS relacionados</w:t>
      </w:r>
    </w:p>
    <w:p w14:paraId="4270663C" w14:textId="77777777" w:rsidR="00F74B9F" w:rsidRPr="00B20DA6" w:rsidRDefault="00F74B9F" w:rsidP="00F74B9F">
      <w:pPr>
        <w:rPr>
          <w:b/>
          <w:bCs/>
          <w:lang w:val="pt-BR"/>
        </w:rPr>
      </w:pPr>
      <w:r w:rsidRPr="00B20DA6">
        <w:rPr>
          <w:b/>
          <w:bCs/>
          <w:lang w:val="pt-BR"/>
        </w:rPr>
        <w:t>Conectado aos objetivos da ONU:</w:t>
      </w:r>
    </w:p>
    <w:p w14:paraId="6D0EE509" w14:textId="77777777" w:rsidR="00F74B9F" w:rsidRPr="00F74B9F" w:rsidRDefault="00F74B9F" w:rsidP="00F74B9F">
      <w:pPr>
        <w:rPr>
          <w:lang w:val="pt-BR"/>
        </w:rPr>
      </w:pPr>
      <w:r w:rsidRPr="00F74B9F">
        <w:rPr>
          <w:b/>
          <w:bCs/>
          <w:lang w:val="pt-BR"/>
        </w:rPr>
        <w:t>ODS 7</w:t>
      </w:r>
      <w:r w:rsidRPr="00F74B9F">
        <w:rPr>
          <w:lang w:val="pt-BR"/>
        </w:rPr>
        <w:t xml:space="preserve"> → Energia limpa; </w:t>
      </w:r>
    </w:p>
    <w:p w14:paraId="6F7570EB" w14:textId="77777777" w:rsidR="00F74B9F" w:rsidRPr="00F74B9F" w:rsidRDefault="00F74B9F" w:rsidP="00F74B9F">
      <w:pPr>
        <w:rPr>
          <w:lang w:val="pt-BR"/>
        </w:rPr>
      </w:pPr>
      <w:r w:rsidRPr="00F74B9F">
        <w:rPr>
          <w:b/>
          <w:bCs/>
          <w:lang w:val="pt-BR"/>
        </w:rPr>
        <w:t>ODS 11</w:t>
      </w:r>
      <w:r w:rsidRPr="00F74B9F">
        <w:rPr>
          <w:lang w:val="pt-BR"/>
        </w:rPr>
        <w:t xml:space="preserve"> → Cidades sustentáveis; </w:t>
      </w:r>
    </w:p>
    <w:p w14:paraId="0779E1E2" w14:textId="77777777" w:rsidR="00F74B9F" w:rsidRPr="00F74B9F" w:rsidRDefault="00F74B9F" w:rsidP="00F74B9F">
      <w:pPr>
        <w:rPr>
          <w:lang w:val="pt-BR"/>
        </w:rPr>
      </w:pPr>
      <w:r w:rsidRPr="00F74B9F">
        <w:rPr>
          <w:b/>
          <w:bCs/>
          <w:lang w:val="pt-BR"/>
        </w:rPr>
        <w:t>ODS 12</w:t>
      </w:r>
      <w:r w:rsidRPr="00F74B9F">
        <w:rPr>
          <w:lang w:val="pt-BR"/>
        </w:rPr>
        <w:t xml:space="preserve"> → Consumo responsável; </w:t>
      </w:r>
    </w:p>
    <w:p w14:paraId="72EA4200" w14:textId="3EE7E466" w:rsidR="00E67313" w:rsidRPr="00F74B9F" w:rsidRDefault="00F74B9F" w:rsidP="00F74B9F">
      <w:pPr>
        <w:rPr>
          <w:lang w:val="pt-BR"/>
        </w:rPr>
      </w:pPr>
      <w:r w:rsidRPr="00F74B9F">
        <w:rPr>
          <w:b/>
          <w:bCs/>
          <w:lang w:val="pt-BR"/>
        </w:rPr>
        <w:t>ODS 13</w:t>
      </w:r>
      <w:r w:rsidRPr="00F74B9F">
        <w:rPr>
          <w:lang w:val="pt-BR"/>
        </w:rPr>
        <w:t xml:space="preserve"> → Ação climática.</w:t>
      </w:r>
      <w:r w:rsidR="00000000">
        <w:br/>
      </w:r>
    </w:p>
    <w:p w14:paraId="1FF2E7C6" w14:textId="6AC0C833" w:rsidR="00E67313" w:rsidRPr="00A24305" w:rsidRDefault="00000000">
      <w:pPr>
        <w:pStyle w:val="Ttulo1"/>
        <w:rPr>
          <w:color w:val="000000" w:themeColor="text1"/>
        </w:rPr>
      </w:pPr>
      <w:proofErr w:type="spellStart"/>
      <w:r w:rsidRPr="00A24305">
        <w:rPr>
          <w:color w:val="000000" w:themeColor="text1"/>
        </w:rPr>
        <w:lastRenderedPageBreak/>
        <w:t>Estratégia</w:t>
      </w:r>
      <w:proofErr w:type="spellEnd"/>
      <w:r w:rsidRPr="00A24305">
        <w:rPr>
          <w:color w:val="000000" w:themeColor="text1"/>
        </w:rPr>
        <w:t xml:space="preserve"> </w:t>
      </w:r>
      <w:proofErr w:type="spellStart"/>
      <w:r w:rsidRPr="00A24305">
        <w:rPr>
          <w:color w:val="000000" w:themeColor="text1"/>
        </w:rPr>
        <w:t>Financeira</w:t>
      </w:r>
      <w:proofErr w:type="spellEnd"/>
    </w:p>
    <w:p w14:paraId="4EAA4A6B" w14:textId="77777777" w:rsidR="00612E9B" w:rsidRDefault="00612E9B" w:rsidP="00612E9B">
      <w:pPr>
        <w:rPr>
          <w:b/>
          <w:bCs/>
          <w:lang w:val="pt-BR"/>
        </w:rPr>
      </w:pPr>
    </w:p>
    <w:p w14:paraId="612495AB" w14:textId="0E35B649" w:rsidR="00612E9B" w:rsidRPr="00612E9B" w:rsidRDefault="00612E9B" w:rsidP="00612E9B">
      <w:pPr>
        <w:rPr>
          <w:b/>
          <w:bCs/>
          <w:lang w:val="pt-BR"/>
        </w:rPr>
      </w:pPr>
      <w:r>
        <w:rPr>
          <w:b/>
          <w:bCs/>
          <w:lang w:val="pt-BR"/>
        </w:rPr>
        <w:t>ESTRUTURA DE CAPITAL;</w:t>
      </w:r>
    </w:p>
    <w:p w14:paraId="538EA2D4" w14:textId="77777777" w:rsidR="00612E9B" w:rsidRPr="00612E9B" w:rsidRDefault="00612E9B" w:rsidP="00612E9B">
      <w:pPr>
        <w:rPr>
          <w:lang w:val="pt-BR"/>
        </w:rPr>
      </w:pPr>
      <w:r w:rsidRPr="00612E9B">
        <w:rPr>
          <w:lang w:val="pt-BR"/>
        </w:rPr>
        <w:t>A startup pode ser financiada por:</w:t>
      </w:r>
    </w:p>
    <w:p w14:paraId="5F9F448A" w14:textId="6ACD1698" w:rsidR="00612E9B" w:rsidRPr="00612E9B" w:rsidRDefault="00612E9B" w:rsidP="00612E9B">
      <w:pPr>
        <w:rPr>
          <w:b/>
          <w:bCs/>
          <w:lang w:val="pt-BR"/>
        </w:rPr>
      </w:pPr>
      <w:r w:rsidRPr="00612E9B">
        <w:rPr>
          <w:b/>
          <w:bCs/>
          <w:lang w:val="pt-BR"/>
        </w:rPr>
        <w:t>Capital próprio</w:t>
      </w:r>
      <w:r>
        <w:rPr>
          <w:b/>
          <w:bCs/>
          <w:lang w:val="pt-BR"/>
        </w:rPr>
        <w:t xml:space="preserve"> - </w:t>
      </w:r>
      <w:r w:rsidRPr="00612E9B">
        <w:rPr>
          <w:lang w:val="pt-BR"/>
        </w:rPr>
        <w:t xml:space="preserve">Recursos dos </w:t>
      </w:r>
      <w:r>
        <w:rPr>
          <w:lang w:val="pt-BR"/>
        </w:rPr>
        <w:t xml:space="preserve">próprios </w:t>
      </w:r>
      <w:r w:rsidRPr="00612E9B">
        <w:rPr>
          <w:lang w:val="pt-BR"/>
        </w:rPr>
        <w:t>fundadores.</w:t>
      </w:r>
    </w:p>
    <w:p w14:paraId="59D22147" w14:textId="694DE56D" w:rsidR="00612E9B" w:rsidRPr="00612E9B" w:rsidRDefault="00612E9B" w:rsidP="00612E9B">
      <w:pPr>
        <w:rPr>
          <w:b/>
          <w:bCs/>
          <w:lang w:val="pt-BR"/>
        </w:rPr>
      </w:pPr>
      <w:r w:rsidRPr="00612E9B">
        <w:rPr>
          <w:b/>
          <w:bCs/>
          <w:lang w:val="pt-BR"/>
        </w:rPr>
        <w:t>Investidores de impacto</w:t>
      </w:r>
      <w:r>
        <w:rPr>
          <w:b/>
          <w:bCs/>
          <w:lang w:val="pt-BR"/>
        </w:rPr>
        <w:t xml:space="preserve"> - </w:t>
      </w:r>
      <w:r w:rsidRPr="00612E9B">
        <w:rPr>
          <w:lang w:val="pt-BR"/>
        </w:rPr>
        <w:t>Buscam retorno financeiro + impacto social.</w:t>
      </w:r>
    </w:p>
    <w:p w14:paraId="37F8DA7D" w14:textId="2CD7CF99" w:rsidR="00612E9B" w:rsidRPr="00612E9B" w:rsidRDefault="00612E9B" w:rsidP="00612E9B">
      <w:pPr>
        <w:rPr>
          <w:b/>
          <w:bCs/>
          <w:lang w:val="pt-BR"/>
        </w:rPr>
      </w:pPr>
      <w:r w:rsidRPr="00612E9B">
        <w:rPr>
          <w:b/>
          <w:bCs/>
          <w:lang w:val="pt-BR"/>
        </w:rPr>
        <w:t>Parcerias públicas e privadas</w:t>
      </w:r>
      <w:r>
        <w:rPr>
          <w:b/>
          <w:bCs/>
          <w:lang w:val="pt-BR"/>
        </w:rPr>
        <w:t xml:space="preserve"> - </w:t>
      </w:r>
      <w:r w:rsidRPr="00612E9B">
        <w:rPr>
          <w:lang w:val="pt-BR"/>
        </w:rPr>
        <w:t>Convênios com prefeitura e empresas.</w:t>
      </w:r>
    </w:p>
    <w:p w14:paraId="751FC9A5" w14:textId="7EA58E0B" w:rsidR="00612E9B" w:rsidRPr="00612E9B" w:rsidRDefault="00612E9B" w:rsidP="00612E9B">
      <w:pPr>
        <w:rPr>
          <w:b/>
          <w:bCs/>
          <w:lang w:val="pt-BR"/>
        </w:rPr>
      </w:pPr>
      <w:r w:rsidRPr="00612E9B">
        <w:rPr>
          <w:b/>
          <w:bCs/>
          <w:lang w:val="pt-BR"/>
        </w:rPr>
        <w:t>Editais e fundos sustentáveis</w:t>
      </w:r>
      <w:r>
        <w:rPr>
          <w:b/>
          <w:bCs/>
          <w:lang w:val="pt-BR"/>
        </w:rPr>
        <w:t xml:space="preserve"> - </w:t>
      </w:r>
      <w:r w:rsidRPr="00612E9B">
        <w:rPr>
          <w:lang w:val="pt-BR"/>
        </w:rPr>
        <w:t>Captação via incentivos.</w:t>
      </w:r>
    </w:p>
    <w:p w14:paraId="5F87C07E" w14:textId="77777777" w:rsidR="00612E9B" w:rsidRPr="00612E9B" w:rsidRDefault="00612E9B" w:rsidP="00612E9B">
      <w:pPr>
        <w:rPr>
          <w:lang w:val="pt-BR"/>
        </w:rPr>
      </w:pPr>
      <w:r w:rsidRPr="00612E9B">
        <w:rPr>
          <w:b/>
          <w:bCs/>
          <w:lang w:val="pt-BR"/>
        </w:rPr>
        <w:t>Objetivo:</w:t>
      </w:r>
      <w:r w:rsidRPr="00612E9B">
        <w:rPr>
          <w:lang w:val="pt-BR"/>
        </w:rPr>
        <w:t xml:space="preserve"> sustentabilidade financeira de longo prazo.</w:t>
      </w:r>
    </w:p>
    <w:p w14:paraId="44B24E74" w14:textId="051A40ED" w:rsidR="00E67313" w:rsidRDefault="00E67313"/>
    <w:p w14:paraId="49F32445" w14:textId="77777777" w:rsidR="00E74001" w:rsidRDefault="00000000" w:rsidP="00612E9B">
      <w:pPr>
        <w:pStyle w:val="Ttulo1"/>
        <w:rPr>
          <w:color w:val="000000" w:themeColor="text1"/>
        </w:rPr>
      </w:pPr>
      <w:r w:rsidRPr="00A24305">
        <w:rPr>
          <w:color w:val="000000" w:themeColor="text1"/>
        </w:rPr>
        <w:t xml:space="preserve"> </w:t>
      </w:r>
      <w:proofErr w:type="spellStart"/>
      <w:r w:rsidRPr="00A24305">
        <w:rPr>
          <w:color w:val="000000" w:themeColor="text1"/>
        </w:rPr>
        <w:t>Gestão</w:t>
      </w:r>
      <w:proofErr w:type="spellEnd"/>
      <w:r w:rsidRPr="00A24305">
        <w:rPr>
          <w:color w:val="000000" w:themeColor="text1"/>
        </w:rPr>
        <w:t xml:space="preserve"> </w:t>
      </w:r>
      <w:proofErr w:type="spellStart"/>
      <w:r w:rsidRPr="00A24305">
        <w:rPr>
          <w:color w:val="000000" w:themeColor="text1"/>
        </w:rPr>
        <w:t>Positiva</w:t>
      </w:r>
      <w:proofErr w:type="spellEnd"/>
      <w:r w:rsidRPr="00A24305">
        <w:rPr>
          <w:color w:val="000000" w:themeColor="text1"/>
        </w:rPr>
        <w:t xml:space="preserve"> de Risco</w:t>
      </w:r>
    </w:p>
    <w:p w14:paraId="3776337F" w14:textId="0FA1B6EC" w:rsidR="00612E9B" w:rsidRPr="00E74001" w:rsidRDefault="00E74001" w:rsidP="00E74001">
      <w:pPr>
        <w:pStyle w:val="Ttulo1"/>
        <w:rPr>
          <w:color w:val="000000" w:themeColor="text1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>STAKEHOLDERS INVOLVIDOS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(PARTES INTERESSADAS NO PROJETO)</w:t>
      </w:r>
      <w:r w:rsidR="00612E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</w:p>
    <w:tbl>
      <w:tblPr>
        <w:tblpPr w:leftFromText="141" w:rightFromText="141" w:vertAnchor="text" w:tblpX="4211" w:tblpY="5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00"/>
      </w:tblGrid>
      <w:tr w:rsidR="00E74001" w14:paraId="4C4BAC1A" w14:textId="77777777" w:rsidTr="00E74001">
        <w:tblPrEx>
          <w:tblCellMar>
            <w:top w:w="0" w:type="dxa"/>
            <w:bottom w:w="0" w:type="dxa"/>
          </w:tblCellMar>
        </w:tblPrEx>
        <w:trPr>
          <w:trHeight w:val="1984"/>
        </w:trPr>
        <w:tc>
          <w:tcPr>
            <w:tcW w:w="5700" w:type="dxa"/>
          </w:tcPr>
          <w:p w14:paraId="3E09D4E0" w14:textId="77777777" w:rsid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PROTOCOLO DE NEGOCIAÇÃO</w:t>
            </w:r>
            <w:r w:rsidRPr="00E74001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 xml:space="preserve"> (mediação de conflitos)</w:t>
            </w:r>
          </w:p>
          <w:p w14:paraId="4535C69D" w14:textId="2753344A" w:rsidR="00E74001" w:rsidRP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Etapas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:</w:t>
            </w:r>
          </w:p>
          <w:p w14:paraId="5E65266A" w14:textId="288A2E56" w:rsidR="00E74001" w:rsidRP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1.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Escuta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ativa</w:t>
            </w:r>
            <w:proofErr w:type="spellEnd"/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: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Ouvir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todas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as partes.</w:t>
            </w:r>
          </w:p>
          <w:p w14:paraId="649FCF13" w14:textId="427D700D" w:rsidR="00E74001" w:rsidRP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2.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Identificação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do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problema</w:t>
            </w:r>
            <w:proofErr w:type="spellEnd"/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: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Mapear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a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origem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do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conflito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.</w:t>
            </w:r>
          </w:p>
          <w:p w14:paraId="54FE2A92" w14:textId="6F5C641F" w:rsidR="00E74001" w:rsidRP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3. Diálogo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mediado</w:t>
            </w:r>
            <w:proofErr w:type="spellEnd"/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: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Buscar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consenso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.</w:t>
            </w:r>
          </w:p>
          <w:p w14:paraId="7C77E510" w14:textId="56E1245B" w:rsidR="00E74001" w:rsidRP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4.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Definição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de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soluções</w:t>
            </w:r>
            <w:proofErr w:type="spellEnd"/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: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Criar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acordos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práticos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.</w:t>
            </w:r>
          </w:p>
          <w:p w14:paraId="243CD1DC" w14:textId="5103C4AE" w:rsidR="00E74001" w:rsidRDefault="00E74001" w:rsidP="00E74001">
            <w:pPr>
              <w:pStyle w:val="Ttulo1"/>
              <w:spacing w:line="240" w:lineRule="auto"/>
              <w:rPr>
                <w:rFonts w:asciiTheme="minorHAnsi" w:eastAsiaTheme="minorEastAsia" w:hAnsiTheme="minorHAnsi" w:cstheme="minorBidi" w:hint="eastAsia"/>
                <w:b w:val="0"/>
                <w:bCs w:val="0"/>
                <w:color w:val="auto"/>
                <w:sz w:val="22"/>
                <w:szCs w:val="22"/>
              </w:rPr>
            </w:pPr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5.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Monitoramento</w:t>
            </w:r>
            <w:proofErr w:type="spellEnd"/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: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Acompanhar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cumprimento</w:t>
            </w:r>
            <w:proofErr w:type="spellEnd"/>
            <w:r w:rsidRPr="00E74001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>.</w:t>
            </w:r>
          </w:p>
        </w:tc>
      </w:tr>
    </w:tbl>
    <w:p w14:paraId="4001D68C" w14:textId="77777777" w:rsidR="00E74001" w:rsidRDefault="00612E9B" w:rsidP="00E74001">
      <w:pPr>
        <w:pStyle w:val="Ttulo1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Prefeitura 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licenciamento;</w:t>
      </w:r>
    </w:p>
    <w:p w14:paraId="44066B67" w14:textId="77777777" w:rsidR="00E74001" w:rsidRDefault="00612E9B" w:rsidP="00E74001">
      <w:pPr>
        <w:pStyle w:val="Ttulo1"/>
        <w:spacing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Vizinhança 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impacto local;</w:t>
      </w:r>
    </w:p>
    <w:p w14:paraId="2EC59F6E" w14:textId="21909DE7" w:rsidR="00612E9B" w:rsidRPr="00612E9B" w:rsidRDefault="00612E9B" w:rsidP="00E74001">
      <w:pPr>
        <w:pStyle w:val="Ttulo1"/>
        <w:spacing w:line="240" w:lineRule="auto"/>
        <w:jc w:val="both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</w:pP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Fornecedores 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materiais;</w:t>
      </w:r>
    </w:p>
    <w:p w14:paraId="2258FC5B" w14:textId="77777777" w:rsidR="00E74001" w:rsidRDefault="00612E9B" w:rsidP="00E74001">
      <w:pPr>
        <w:pStyle w:val="Ttulo1"/>
        <w:spacing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Futuros moradores 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beneficiários;</w:t>
      </w:r>
    </w:p>
    <w:p w14:paraId="16BD4137" w14:textId="45532902" w:rsidR="00E74001" w:rsidRDefault="00612E9B" w:rsidP="00E74001">
      <w:pPr>
        <w:pStyle w:val="Ttulo1"/>
        <w:spacing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Ministério Público 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612E9B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fiscalização legal.</w:t>
      </w:r>
    </w:p>
    <w:p w14:paraId="31AC0E56" w14:textId="77777777" w:rsidR="00E74001" w:rsidRPr="00E74001" w:rsidRDefault="00E74001" w:rsidP="00E74001"/>
    <w:p w14:paraId="618B7072" w14:textId="77777777" w:rsidR="004A5256" w:rsidRDefault="004A5256" w:rsidP="00E74001">
      <w:pPr>
        <w:pStyle w:val="Ttulo1"/>
        <w:rPr>
          <w:color w:val="000000" w:themeColor="text1"/>
        </w:rPr>
      </w:pPr>
    </w:p>
    <w:p w14:paraId="6085C450" w14:textId="60D4DF68" w:rsidR="00E74001" w:rsidRPr="004A5256" w:rsidRDefault="00E74001" w:rsidP="00E74001">
      <w:pPr>
        <w:pStyle w:val="Ttulo1"/>
        <w:rPr>
          <w:color w:val="000000" w:themeColor="text1"/>
          <w:sz w:val="22"/>
          <w:szCs w:val="22"/>
          <w:lang w:val="pt-BR"/>
        </w:rPr>
      </w:pPr>
      <w:r w:rsidRPr="004A5256">
        <w:rPr>
          <w:color w:val="000000" w:themeColor="text1"/>
          <w:sz w:val="22"/>
          <w:szCs w:val="22"/>
          <w:lang w:val="pt-BR"/>
        </w:rPr>
        <w:t>Ações preventivas</w:t>
      </w:r>
      <w:r w:rsidRPr="004A5256">
        <w:rPr>
          <w:color w:val="000000" w:themeColor="text1"/>
          <w:sz w:val="22"/>
          <w:szCs w:val="22"/>
          <w:lang w:val="pt-BR"/>
        </w:rPr>
        <w:t xml:space="preserve">: </w:t>
      </w:r>
    </w:p>
    <w:p w14:paraId="26BA35EE" w14:textId="26E7F1B6" w:rsidR="00E74001" w:rsidRPr="004A5256" w:rsidRDefault="00E74001" w:rsidP="00E74001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>R</w:t>
      </w: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 xml:space="preserve">euniões comunitárias periódicas; </w:t>
      </w:r>
    </w:p>
    <w:p w14:paraId="50B3B9E9" w14:textId="0525E7A7" w:rsidR="00E74001" w:rsidRPr="004A5256" w:rsidRDefault="00E74001" w:rsidP="00E74001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>C</w:t>
      </w: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 xml:space="preserve">anal de comunicação transparente; </w:t>
      </w:r>
    </w:p>
    <w:p w14:paraId="19F0004E" w14:textId="7353CFB8" w:rsidR="00E74001" w:rsidRPr="004A5256" w:rsidRDefault="00E74001" w:rsidP="00E74001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>P</w:t>
      </w: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 xml:space="preserve">restação pública de contas; </w:t>
      </w:r>
    </w:p>
    <w:p w14:paraId="72410234" w14:textId="5AC5FCF9" w:rsidR="00E74001" w:rsidRPr="004A5256" w:rsidRDefault="00E74001" w:rsidP="00612E9B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>P</w:t>
      </w:r>
      <w:r w:rsidRPr="004A5256">
        <w:rPr>
          <w:b w:val="0"/>
          <w:bCs w:val="0"/>
          <w:color w:val="000000" w:themeColor="text1"/>
          <w:sz w:val="22"/>
          <w:szCs w:val="22"/>
          <w:lang w:val="pt-BR"/>
        </w:rPr>
        <w:t>articipação social nas decisões.</w:t>
      </w:r>
    </w:p>
    <w:p w14:paraId="5D9ADA94" w14:textId="171A97DF" w:rsidR="00E67313" w:rsidRPr="00E74001" w:rsidRDefault="00000000" w:rsidP="00612E9B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A24305">
        <w:rPr>
          <w:color w:val="000000" w:themeColor="text1"/>
        </w:rPr>
        <w:t>Conclusão</w:t>
      </w:r>
      <w:proofErr w:type="spellEnd"/>
    </w:p>
    <w:p w14:paraId="18C05388" w14:textId="77777777" w:rsidR="00E67313" w:rsidRDefault="00000000">
      <w:r>
        <w:t>A EcoLar Social demonstra que é possível unir viabilidade econômica, responsabilidade ambiental e transformação social.</w:t>
      </w:r>
    </w:p>
    <w:sectPr w:rsidR="00E673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43F02" w14:textId="77777777" w:rsidR="002824CB" w:rsidRDefault="002824CB" w:rsidP="00A24305">
      <w:pPr>
        <w:spacing w:after="0" w:line="240" w:lineRule="auto"/>
      </w:pPr>
      <w:r>
        <w:separator/>
      </w:r>
    </w:p>
  </w:endnote>
  <w:endnote w:type="continuationSeparator" w:id="0">
    <w:p w14:paraId="6664E2FE" w14:textId="77777777" w:rsidR="002824CB" w:rsidRDefault="002824CB" w:rsidP="00A24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E90F" w14:textId="77777777" w:rsidR="002824CB" w:rsidRDefault="002824CB" w:rsidP="00A24305">
      <w:pPr>
        <w:spacing w:after="0" w:line="240" w:lineRule="auto"/>
      </w:pPr>
      <w:r>
        <w:separator/>
      </w:r>
    </w:p>
  </w:footnote>
  <w:footnote w:type="continuationSeparator" w:id="0">
    <w:p w14:paraId="156786ED" w14:textId="77777777" w:rsidR="002824CB" w:rsidRDefault="002824CB" w:rsidP="00A24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B635D"/>
    <w:multiLevelType w:val="multilevel"/>
    <w:tmpl w:val="5E8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92479"/>
    <w:multiLevelType w:val="multilevel"/>
    <w:tmpl w:val="D98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7037C"/>
    <w:multiLevelType w:val="hybridMultilevel"/>
    <w:tmpl w:val="149E5D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F6950"/>
    <w:multiLevelType w:val="multilevel"/>
    <w:tmpl w:val="C38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E5F72"/>
    <w:multiLevelType w:val="multilevel"/>
    <w:tmpl w:val="A79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D5F25"/>
    <w:multiLevelType w:val="multilevel"/>
    <w:tmpl w:val="C72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879F2"/>
    <w:multiLevelType w:val="multilevel"/>
    <w:tmpl w:val="11B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61484">
    <w:abstractNumId w:val="8"/>
  </w:num>
  <w:num w:numId="2" w16cid:durableId="1582564524">
    <w:abstractNumId w:val="6"/>
  </w:num>
  <w:num w:numId="3" w16cid:durableId="1970813892">
    <w:abstractNumId w:val="5"/>
  </w:num>
  <w:num w:numId="4" w16cid:durableId="597758847">
    <w:abstractNumId w:val="4"/>
  </w:num>
  <w:num w:numId="5" w16cid:durableId="1569806886">
    <w:abstractNumId w:val="7"/>
  </w:num>
  <w:num w:numId="6" w16cid:durableId="2066487606">
    <w:abstractNumId w:val="3"/>
  </w:num>
  <w:num w:numId="7" w16cid:durableId="1767340540">
    <w:abstractNumId w:val="2"/>
  </w:num>
  <w:num w:numId="8" w16cid:durableId="719478187">
    <w:abstractNumId w:val="1"/>
  </w:num>
  <w:num w:numId="9" w16cid:durableId="1622877661">
    <w:abstractNumId w:val="0"/>
  </w:num>
  <w:num w:numId="10" w16cid:durableId="685984295">
    <w:abstractNumId w:val="11"/>
  </w:num>
  <w:num w:numId="11" w16cid:durableId="1963337500">
    <w:abstractNumId w:val="15"/>
  </w:num>
  <w:num w:numId="12" w16cid:durableId="1128428075">
    <w:abstractNumId w:val="9"/>
  </w:num>
  <w:num w:numId="13" w16cid:durableId="259071333">
    <w:abstractNumId w:val="10"/>
  </w:num>
  <w:num w:numId="14" w16cid:durableId="541015670">
    <w:abstractNumId w:val="14"/>
  </w:num>
  <w:num w:numId="15" w16cid:durableId="87426495">
    <w:abstractNumId w:val="13"/>
  </w:num>
  <w:num w:numId="16" w16cid:durableId="19312386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788"/>
    <w:rsid w:val="0020755D"/>
    <w:rsid w:val="002824CB"/>
    <w:rsid w:val="0029639D"/>
    <w:rsid w:val="00326F90"/>
    <w:rsid w:val="003547DB"/>
    <w:rsid w:val="004A5256"/>
    <w:rsid w:val="00612E9B"/>
    <w:rsid w:val="006F3D56"/>
    <w:rsid w:val="00706360"/>
    <w:rsid w:val="00A002EB"/>
    <w:rsid w:val="00A24305"/>
    <w:rsid w:val="00AA1D8D"/>
    <w:rsid w:val="00B20BA8"/>
    <w:rsid w:val="00B20DA6"/>
    <w:rsid w:val="00B47730"/>
    <w:rsid w:val="00CB0664"/>
    <w:rsid w:val="00E67313"/>
    <w:rsid w:val="00E74001"/>
    <w:rsid w:val="00F74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3C8EA"/>
  <w14:defaultImageDpi w14:val="300"/>
  <w15:docId w15:val="{8C8FDBBC-8501-4D73-ADA5-7CF8BE79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504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Compensação Compensação</cp:lastModifiedBy>
  <cp:revision>9</cp:revision>
  <dcterms:created xsi:type="dcterms:W3CDTF">2013-12-23T23:15:00Z</dcterms:created>
  <dcterms:modified xsi:type="dcterms:W3CDTF">2026-05-18T16:57:00Z</dcterms:modified>
  <cp:category/>
</cp:coreProperties>
</file>